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20.xml" ContentType="application/vnd.openxmlformats-officedocument.themeOverride+xml"/>
  <Override PartName="/word/charts/chart25.xml" ContentType="application/vnd.openxmlformats-officedocument.drawingml.chart+xml"/>
  <Override PartName="/word/theme/themeOverride21.xml" ContentType="application/vnd.openxmlformats-officedocument.themeOverride+xml"/>
  <Override PartName="/word/charts/chart26.xml" ContentType="application/vnd.openxmlformats-officedocument.drawingml.chart+xml"/>
  <Override PartName="/word/theme/themeOverride22.xml" ContentType="application/vnd.openxmlformats-officedocument.themeOverride+xml"/>
  <Override PartName="/word/charts/chart27.xml" ContentType="application/vnd.openxmlformats-officedocument.drawingml.chart+xml"/>
  <Override PartName="/word/theme/themeOverride23.xml" ContentType="application/vnd.openxmlformats-officedocument.themeOverride+xml"/>
  <Override PartName="/word/charts/chart28.xml" ContentType="application/vnd.openxmlformats-officedocument.drawingml.chart+xml"/>
  <Override PartName="/word/theme/themeOverride24.xml" ContentType="application/vnd.openxmlformats-officedocument.themeOverride+xml"/>
  <Override PartName="/word/charts/chart29.xml" ContentType="application/vnd.openxmlformats-officedocument.drawingml.chart+xml"/>
  <Override PartName="/word/theme/themeOverride25.xml" ContentType="application/vnd.openxmlformats-officedocument.themeOverride+xml"/>
  <Override PartName="/word/charts/chart30.xml" ContentType="application/vnd.openxmlformats-officedocument.drawingml.chart+xml"/>
  <Override PartName="/word/theme/themeOverride26.xml" ContentType="application/vnd.openxmlformats-officedocument.themeOverride+xml"/>
  <Override PartName="/word/charts/chart3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4998" w14:textId="77777777" w:rsidR="00303107" w:rsidRDefault="00457675" w:rsidP="004435D1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68808A" wp14:editId="68181FCC">
            <wp:simplePos x="0" y="0"/>
            <wp:positionH relativeFrom="column">
              <wp:posOffset>-1370965</wp:posOffset>
            </wp:positionH>
            <wp:positionV relativeFrom="paragraph">
              <wp:posOffset>-752475</wp:posOffset>
            </wp:positionV>
            <wp:extent cx="7991475" cy="1235710"/>
            <wp:effectExtent l="0" t="0" r="0" b="0"/>
            <wp:wrapNone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532490" w14:textId="77777777" w:rsidR="00303107" w:rsidRDefault="00303107" w:rsidP="004435D1">
      <w:pPr>
        <w:jc w:val="center"/>
        <w:rPr>
          <w:b/>
          <w:sz w:val="36"/>
          <w:szCs w:val="36"/>
        </w:rPr>
      </w:pPr>
    </w:p>
    <w:p w14:paraId="0DAE61B6" w14:textId="77777777" w:rsidR="006E7C5D" w:rsidRDefault="006E7C5D" w:rsidP="004435D1">
      <w:pPr>
        <w:jc w:val="center"/>
        <w:rPr>
          <w:b/>
          <w:sz w:val="36"/>
          <w:szCs w:val="36"/>
        </w:rPr>
      </w:pPr>
    </w:p>
    <w:p w14:paraId="75E73BD6" w14:textId="77777777" w:rsidR="004435D1" w:rsidRPr="00150FBA" w:rsidRDefault="004435D1" w:rsidP="004435D1">
      <w:pPr>
        <w:jc w:val="center"/>
        <w:rPr>
          <w:b/>
          <w:sz w:val="36"/>
          <w:szCs w:val="36"/>
        </w:rPr>
      </w:pPr>
    </w:p>
    <w:p w14:paraId="42EF6DD7" w14:textId="77777777" w:rsidR="004435D1" w:rsidRPr="00150FBA" w:rsidRDefault="004435D1" w:rsidP="004435D1">
      <w:pPr>
        <w:jc w:val="center"/>
        <w:rPr>
          <w:b/>
          <w:sz w:val="36"/>
          <w:szCs w:val="36"/>
        </w:rPr>
      </w:pPr>
    </w:p>
    <w:p w14:paraId="76559690" w14:textId="77777777" w:rsidR="006E7C5D" w:rsidRDefault="006E7C5D" w:rsidP="004435D1">
      <w:pPr>
        <w:jc w:val="center"/>
        <w:rPr>
          <w:b/>
          <w:sz w:val="36"/>
          <w:szCs w:val="36"/>
        </w:rPr>
      </w:pPr>
    </w:p>
    <w:p w14:paraId="4C7DFAC3" w14:textId="77777777" w:rsidR="006E7C5D" w:rsidRDefault="006E7C5D" w:rsidP="004435D1">
      <w:pPr>
        <w:jc w:val="center"/>
        <w:rPr>
          <w:b/>
          <w:sz w:val="36"/>
          <w:szCs w:val="36"/>
        </w:rPr>
      </w:pPr>
    </w:p>
    <w:p w14:paraId="1809ECC6" w14:textId="77777777" w:rsidR="006E7C5D" w:rsidRDefault="006E7C5D" w:rsidP="004435D1">
      <w:pPr>
        <w:jc w:val="center"/>
        <w:rPr>
          <w:b/>
          <w:sz w:val="36"/>
          <w:szCs w:val="36"/>
        </w:rPr>
      </w:pPr>
    </w:p>
    <w:p w14:paraId="4FCD2AEA" w14:textId="77777777" w:rsidR="006E7C5D" w:rsidRDefault="006E7C5D" w:rsidP="004435D1">
      <w:pPr>
        <w:jc w:val="center"/>
        <w:rPr>
          <w:b/>
          <w:sz w:val="36"/>
          <w:szCs w:val="36"/>
        </w:rPr>
      </w:pPr>
    </w:p>
    <w:p w14:paraId="0CF43BB0" w14:textId="77777777" w:rsidR="006E7C5D" w:rsidRDefault="006E7C5D" w:rsidP="004435D1">
      <w:pPr>
        <w:jc w:val="center"/>
        <w:rPr>
          <w:b/>
          <w:sz w:val="36"/>
          <w:szCs w:val="36"/>
        </w:rPr>
      </w:pPr>
    </w:p>
    <w:p w14:paraId="10A278E7" w14:textId="77777777" w:rsidR="006E7C5D" w:rsidRDefault="006E7C5D" w:rsidP="004435D1">
      <w:pPr>
        <w:jc w:val="center"/>
        <w:rPr>
          <w:b/>
          <w:sz w:val="36"/>
          <w:szCs w:val="36"/>
        </w:rPr>
      </w:pPr>
    </w:p>
    <w:p w14:paraId="4404DE9B" w14:textId="77777777" w:rsidR="006E7C5D" w:rsidRDefault="006E7C5D" w:rsidP="004435D1">
      <w:pPr>
        <w:jc w:val="center"/>
        <w:rPr>
          <w:b/>
          <w:sz w:val="36"/>
          <w:szCs w:val="36"/>
        </w:rPr>
      </w:pPr>
    </w:p>
    <w:p w14:paraId="09DCABFD" w14:textId="77777777" w:rsidR="006E7C5D" w:rsidRDefault="006E7C5D" w:rsidP="004435D1">
      <w:pPr>
        <w:jc w:val="center"/>
        <w:rPr>
          <w:b/>
          <w:sz w:val="36"/>
          <w:szCs w:val="36"/>
        </w:rPr>
      </w:pPr>
    </w:p>
    <w:p w14:paraId="71BECDEB" w14:textId="001ABEC6" w:rsidR="00905EC3" w:rsidRPr="00150FBA" w:rsidRDefault="00905EC3" w:rsidP="000D0CE3">
      <w:pPr>
        <w:jc w:val="center"/>
        <w:rPr>
          <w:b/>
          <w:sz w:val="36"/>
          <w:szCs w:val="36"/>
        </w:rPr>
      </w:pPr>
      <w:r w:rsidRPr="00150FBA">
        <w:rPr>
          <w:b/>
          <w:sz w:val="36"/>
          <w:szCs w:val="36"/>
        </w:rPr>
        <w:t>Аналитический отчет по результатам исследования</w:t>
      </w:r>
    </w:p>
    <w:p w14:paraId="3FEE9560" w14:textId="77777777" w:rsidR="006E7C5D" w:rsidRDefault="006E7C5D" w:rsidP="000D0CE3">
      <w:pPr>
        <w:jc w:val="center"/>
        <w:rPr>
          <w:b/>
          <w:sz w:val="36"/>
          <w:szCs w:val="36"/>
        </w:rPr>
      </w:pPr>
    </w:p>
    <w:p w14:paraId="3EE55805" w14:textId="77777777" w:rsidR="006E7C5D" w:rsidRDefault="006E7C5D" w:rsidP="000D0CE3">
      <w:pPr>
        <w:jc w:val="center"/>
        <w:rPr>
          <w:b/>
          <w:sz w:val="36"/>
          <w:szCs w:val="36"/>
        </w:rPr>
      </w:pPr>
    </w:p>
    <w:p w14:paraId="7F6E90FA" w14:textId="1D156C60" w:rsidR="004435D1" w:rsidRPr="006E7C5D" w:rsidRDefault="004435D1" w:rsidP="000D0CE3">
      <w:pPr>
        <w:pStyle w:val="afc"/>
        <w:ind w:left="0" w:right="0"/>
        <w:jc w:val="center"/>
        <w:rPr>
          <w:color w:val="C00000"/>
          <w:sz w:val="44"/>
          <w:szCs w:val="44"/>
        </w:rPr>
      </w:pPr>
      <w:r w:rsidRPr="006E7C5D">
        <w:rPr>
          <w:color w:val="C00000"/>
          <w:sz w:val="44"/>
          <w:szCs w:val="44"/>
        </w:rPr>
        <w:t>Удовлетворенность обучающихся</w:t>
      </w:r>
    </w:p>
    <w:p w14:paraId="4FBCCCDE" w14:textId="37AB79C0" w:rsidR="00AF30A7" w:rsidRPr="006E7C5D" w:rsidRDefault="004435D1" w:rsidP="000D0CE3">
      <w:pPr>
        <w:pStyle w:val="afc"/>
        <w:ind w:left="0" w:right="0"/>
        <w:jc w:val="center"/>
        <w:rPr>
          <w:color w:val="C00000"/>
          <w:sz w:val="44"/>
          <w:szCs w:val="44"/>
        </w:rPr>
      </w:pPr>
      <w:r w:rsidRPr="006E7C5D">
        <w:rPr>
          <w:color w:val="C00000"/>
          <w:sz w:val="44"/>
          <w:szCs w:val="44"/>
        </w:rPr>
        <w:t>ФГБОУ</w:t>
      </w:r>
      <w:r w:rsidR="00F12873" w:rsidRPr="006E7C5D">
        <w:rPr>
          <w:color w:val="C00000"/>
          <w:sz w:val="44"/>
          <w:szCs w:val="44"/>
        </w:rPr>
        <w:t xml:space="preserve"> </w:t>
      </w:r>
      <w:r w:rsidRPr="006E7C5D">
        <w:rPr>
          <w:color w:val="C00000"/>
          <w:sz w:val="44"/>
          <w:szCs w:val="44"/>
        </w:rPr>
        <w:t>ВО «С</w:t>
      </w:r>
      <w:r w:rsidR="00AF30A7" w:rsidRPr="006E7C5D">
        <w:rPr>
          <w:color w:val="C00000"/>
          <w:sz w:val="44"/>
          <w:szCs w:val="44"/>
        </w:rPr>
        <w:t>ГУ им. Питирима Сорокина</w:t>
      </w:r>
      <w:r w:rsidRPr="006E7C5D">
        <w:rPr>
          <w:color w:val="C00000"/>
          <w:sz w:val="44"/>
          <w:szCs w:val="44"/>
        </w:rPr>
        <w:t>»</w:t>
      </w:r>
    </w:p>
    <w:p w14:paraId="190C38D7" w14:textId="77777777" w:rsidR="004435D1" w:rsidRPr="006E7C5D" w:rsidRDefault="00AF30A7" w:rsidP="000D0CE3">
      <w:pPr>
        <w:pStyle w:val="afc"/>
        <w:ind w:left="0" w:right="0"/>
        <w:jc w:val="center"/>
        <w:rPr>
          <w:color w:val="C00000"/>
          <w:sz w:val="44"/>
          <w:szCs w:val="44"/>
        </w:rPr>
      </w:pPr>
      <w:r w:rsidRPr="006E7C5D">
        <w:rPr>
          <w:color w:val="C00000"/>
          <w:sz w:val="44"/>
          <w:szCs w:val="44"/>
        </w:rPr>
        <w:t>к</w:t>
      </w:r>
      <w:r w:rsidR="004435D1" w:rsidRPr="006E7C5D">
        <w:rPr>
          <w:color w:val="C00000"/>
          <w:sz w:val="44"/>
          <w:szCs w:val="44"/>
        </w:rPr>
        <w:t>ачеством</w:t>
      </w:r>
      <w:r w:rsidRPr="006E7C5D">
        <w:rPr>
          <w:color w:val="C00000"/>
          <w:sz w:val="44"/>
          <w:szCs w:val="44"/>
        </w:rPr>
        <w:t xml:space="preserve"> </w:t>
      </w:r>
      <w:r w:rsidR="00DA5744" w:rsidRPr="006E7C5D">
        <w:rPr>
          <w:color w:val="C00000"/>
          <w:sz w:val="44"/>
          <w:szCs w:val="44"/>
        </w:rPr>
        <w:t xml:space="preserve">образовательного </w:t>
      </w:r>
      <w:r w:rsidR="004435D1" w:rsidRPr="006E7C5D">
        <w:rPr>
          <w:color w:val="C00000"/>
          <w:sz w:val="44"/>
          <w:szCs w:val="44"/>
        </w:rPr>
        <w:t>процесса</w:t>
      </w:r>
    </w:p>
    <w:p w14:paraId="04ED61EE" w14:textId="77777777" w:rsidR="004435D1" w:rsidRPr="00BE7CB9" w:rsidRDefault="004435D1" w:rsidP="000D0CE3">
      <w:pPr>
        <w:jc w:val="center"/>
        <w:rPr>
          <w:b/>
          <w:color w:val="1F497D"/>
          <w:sz w:val="36"/>
          <w:szCs w:val="36"/>
        </w:rPr>
      </w:pPr>
    </w:p>
    <w:p w14:paraId="21D2A86D" w14:textId="77777777" w:rsidR="006750DB" w:rsidRPr="00BE7CB9" w:rsidRDefault="006750DB">
      <w:pPr>
        <w:rPr>
          <w:color w:val="1F497D"/>
        </w:rPr>
      </w:pPr>
    </w:p>
    <w:p w14:paraId="29942395" w14:textId="77777777" w:rsidR="004435D1" w:rsidRPr="00BE7CB9" w:rsidRDefault="004435D1">
      <w:pPr>
        <w:rPr>
          <w:color w:val="1F497D"/>
        </w:rPr>
      </w:pPr>
    </w:p>
    <w:p w14:paraId="3325D7A2" w14:textId="77777777" w:rsidR="004435D1" w:rsidRPr="00BE7CB9" w:rsidRDefault="004435D1">
      <w:pPr>
        <w:rPr>
          <w:color w:val="1F497D"/>
          <w:lang w:val="en-US"/>
        </w:rPr>
      </w:pPr>
    </w:p>
    <w:p w14:paraId="4DCE26C9" w14:textId="77777777" w:rsidR="004435D1" w:rsidRPr="00BE7CB9" w:rsidRDefault="004435D1">
      <w:pPr>
        <w:rPr>
          <w:color w:val="1F497D"/>
          <w:lang w:val="en-US"/>
        </w:rPr>
      </w:pPr>
    </w:p>
    <w:p w14:paraId="78B2CB0D" w14:textId="77777777" w:rsidR="004435D1" w:rsidRPr="00BE7CB9" w:rsidRDefault="004435D1">
      <w:pPr>
        <w:rPr>
          <w:color w:val="1F497D"/>
          <w:lang w:val="en-US"/>
        </w:rPr>
      </w:pPr>
    </w:p>
    <w:p w14:paraId="7E24B059" w14:textId="77777777" w:rsidR="004435D1" w:rsidRPr="00BE7CB9" w:rsidRDefault="004435D1">
      <w:pPr>
        <w:rPr>
          <w:color w:val="1F497D"/>
          <w:lang w:val="en-US"/>
        </w:rPr>
      </w:pPr>
    </w:p>
    <w:p w14:paraId="608E45A2" w14:textId="77777777" w:rsidR="004435D1" w:rsidRPr="00BE7CB9" w:rsidRDefault="004435D1">
      <w:pPr>
        <w:rPr>
          <w:color w:val="1F497D"/>
          <w:lang w:val="en-US"/>
        </w:rPr>
      </w:pPr>
    </w:p>
    <w:p w14:paraId="4D124911" w14:textId="77777777" w:rsidR="004435D1" w:rsidRPr="00BE7CB9" w:rsidRDefault="004435D1">
      <w:pPr>
        <w:rPr>
          <w:color w:val="1F497D"/>
          <w:lang w:val="en-US"/>
        </w:rPr>
      </w:pPr>
    </w:p>
    <w:p w14:paraId="5189FC9F" w14:textId="77777777" w:rsidR="004435D1" w:rsidRPr="00BE7CB9" w:rsidRDefault="004435D1">
      <w:pPr>
        <w:rPr>
          <w:color w:val="1F497D"/>
          <w:lang w:val="en-US"/>
        </w:rPr>
      </w:pPr>
    </w:p>
    <w:p w14:paraId="35AD4BBC" w14:textId="77777777" w:rsidR="006E7C5D" w:rsidRDefault="006E7C5D" w:rsidP="006E7C5D">
      <w:pPr>
        <w:tabs>
          <w:tab w:val="left" w:pos="3467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43F3B52" w14:textId="77777777" w:rsidR="006E7C5D" w:rsidRDefault="006E7C5D" w:rsidP="006E7C5D">
      <w:pPr>
        <w:tabs>
          <w:tab w:val="left" w:pos="3467"/>
          <w:tab w:val="center" w:pos="4677"/>
        </w:tabs>
        <w:rPr>
          <w:sz w:val="28"/>
          <w:szCs w:val="28"/>
        </w:rPr>
      </w:pPr>
    </w:p>
    <w:p w14:paraId="18D39255" w14:textId="77777777" w:rsidR="006E7C5D" w:rsidRDefault="006E7C5D" w:rsidP="006E7C5D">
      <w:pPr>
        <w:tabs>
          <w:tab w:val="left" w:pos="3467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A17CAE" w14:textId="77777777" w:rsidR="004435D1" w:rsidRPr="00150FBA" w:rsidRDefault="004435D1" w:rsidP="006E7C5D">
      <w:pPr>
        <w:tabs>
          <w:tab w:val="left" w:pos="3467"/>
          <w:tab w:val="center" w:pos="4677"/>
        </w:tabs>
        <w:jc w:val="center"/>
        <w:rPr>
          <w:sz w:val="28"/>
          <w:szCs w:val="28"/>
        </w:rPr>
      </w:pPr>
      <w:r w:rsidRPr="00150FBA">
        <w:rPr>
          <w:sz w:val="28"/>
          <w:szCs w:val="28"/>
        </w:rPr>
        <w:t>Сыктывкар 20</w:t>
      </w:r>
      <w:r w:rsidR="00150FBA" w:rsidRPr="00150FBA">
        <w:rPr>
          <w:sz w:val="28"/>
          <w:szCs w:val="28"/>
        </w:rPr>
        <w:t>22</w:t>
      </w:r>
    </w:p>
    <w:p w14:paraId="5938E2B8" w14:textId="77777777" w:rsidR="00820301" w:rsidRPr="008660EB" w:rsidRDefault="00985D63" w:rsidP="00820301">
      <w:pPr>
        <w:jc w:val="center"/>
        <w:rPr>
          <w:b/>
          <w:sz w:val="28"/>
          <w:szCs w:val="28"/>
        </w:rPr>
      </w:pPr>
      <w:r w:rsidRPr="00BE7CB9">
        <w:rPr>
          <w:b/>
          <w:color w:val="1F497D"/>
          <w:sz w:val="28"/>
          <w:szCs w:val="28"/>
        </w:rPr>
        <w:br w:type="page"/>
      </w:r>
      <w:r w:rsidR="00820301" w:rsidRPr="008660EB">
        <w:rPr>
          <w:b/>
          <w:sz w:val="28"/>
          <w:szCs w:val="28"/>
        </w:rPr>
        <w:lastRenderedPageBreak/>
        <w:t>Содержание</w:t>
      </w:r>
    </w:p>
    <w:p w14:paraId="765E9FEE" w14:textId="77777777" w:rsidR="00820301" w:rsidRPr="008660EB" w:rsidRDefault="00820301" w:rsidP="00820301">
      <w:pPr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039"/>
        <w:gridCol w:w="708"/>
      </w:tblGrid>
      <w:tr w:rsidR="003E0FDB" w:rsidRPr="008660EB" w14:paraId="0CF40939" w14:textId="77777777" w:rsidTr="00E32532">
        <w:tc>
          <w:tcPr>
            <w:tcW w:w="9039" w:type="dxa"/>
            <w:shd w:val="clear" w:color="auto" w:fill="auto"/>
          </w:tcPr>
          <w:p w14:paraId="272A6DAA" w14:textId="77777777" w:rsidR="003E0FDB" w:rsidRPr="008660EB" w:rsidRDefault="003E0FDB" w:rsidP="00E32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BDE482" w14:textId="77777777" w:rsidR="003E0FDB" w:rsidRPr="008660EB" w:rsidRDefault="003E0FDB" w:rsidP="00E32532">
            <w:pPr>
              <w:jc w:val="center"/>
              <w:rPr>
                <w:sz w:val="22"/>
                <w:szCs w:val="22"/>
              </w:rPr>
            </w:pPr>
            <w:r w:rsidRPr="008660EB">
              <w:rPr>
                <w:sz w:val="22"/>
                <w:szCs w:val="22"/>
              </w:rPr>
              <w:t>Стр.</w:t>
            </w:r>
          </w:p>
        </w:tc>
      </w:tr>
      <w:tr w:rsidR="003E0FDB" w:rsidRPr="008660EB" w14:paraId="02592AC3" w14:textId="77777777" w:rsidTr="00E32532">
        <w:tc>
          <w:tcPr>
            <w:tcW w:w="9039" w:type="dxa"/>
            <w:shd w:val="clear" w:color="auto" w:fill="auto"/>
          </w:tcPr>
          <w:p w14:paraId="091299D1" w14:textId="77777777" w:rsidR="003E0FDB" w:rsidRPr="008660EB" w:rsidRDefault="003E0FDB" w:rsidP="003E0FDB">
            <w:r w:rsidRPr="008660EB">
              <w:t>Введение</w:t>
            </w:r>
          </w:p>
        </w:tc>
        <w:tc>
          <w:tcPr>
            <w:tcW w:w="708" w:type="dxa"/>
            <w:shd w:val="clear" w:color="auto" w:fill="auto"/>
          </w:tcPr>
          <w:p w14:paraId="29A38CB1" w14:textId="77777777" w:rsidR="003E0FDB" w:rsidRPr="008660EB" w:rsidRDefault="003E0FDB" w:rsidP="00E32532">
            <w:pPr>
              <w:jc w:val="right"/>
            </w:pPr>
            <w:r w:rsidRPr="008660EB">
              <w:t>3</w:t>
            </w:r>
          </w:p>
        </w:tc>
      </w:tr>
      <w:tr w:rsidR="003E0FDB" w:rsidRPr="008660EB" w14:paraId="5D6AF043" w14:textId="77777777" w:rsidTr="00E32532">
        <w:tc>
          <w:tcPr>
            <w:tcW w:w="9039" w:type="dxa"/>
            <w:shd w:val="clear" w:color="auto" w:fill="auto"/>
          </w:tcPr>
          <w:p w14:paraId="31CA20C1" w14:textId="77777777" w:rsidR="003E0FDB" w:rsidRPr="008660EB" w:rsidRDefault="003E0FDB" w:rsidP="003E0FDB">
            <w:r w:rsidRPr="008660EB">
              <w:t>1. Оценка удовлетворенности учебным процессом……………………………………….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32576282" w14:textId="77777777" w:rsidR="003E0FDB" w:rsidRPr="008660EB" w:rsidRDefault="003E0FDB" w:rsidP="00E32532">
            <w:pPr>
              <w:jc w:val="right"/>
            </w:pPr>
            <w:r w:rsidRPr="008660EB">
              <w:t>6</w:t>
            </w:r>
          </w:p>
        </w:tc>
      </w:tr>
      <w:tr w:rsidR="003E0FDB" w:rsidRPr="008660EB" w14:paraId="577EC87B" w14:textId="77777777" w:rsidTr="00E32532">
        <w:tc>
          <w:tcPr>
            <w:tcW w:w="9039" w:type="dxa"/>
            <w:shd w:val="clear" w:color="auto" w:fill="auto"/>
          </w:tcPr>
          <w:p w14:paraId="6A902EC7" w14:textId="77777777" w:rsidR="003E0FDB" w:rsidRPr="008660EB" w:rsidRDefault="003E0FDB" w:rsidP="003E0FDB">
            <w:r w:rsidRPr="008660EB">
              <w:t>2. Оценка удовлетворенности студенческой научно-исследовательской деятельностью……………………………………………………………………………….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385F6C79" w14:textId="77777777" w:rsidR="003E0FDB" w:rsidRPr="008660EB" w:rsidRDefault="003E0FDB" w:rsidP="00E32532">
            <w:pPr>
              <w:jc w:val="right"/>
            </w:pPr>
          </w:p>
          <w:p w14:paraId="3FD1322D" w14:textId="4F889E25" w:rsidR="003E0FDB" w:rsidRPr="008660EB" w:rsidRDefault="003E0FDB" w:rsidP="008660EB">
            <w:pPr>
              <w:jc w:val="right"/>
            </w:pPr>
            <w:r w:rsidRPr="008660EB">
              <w:t>2</w:t>
            </w:r>
            <w:r w:rsidR="008660EB" w:rsidRPr="008660EB">
              <w:t>2</w:t>
            </w:r>
          </w:p>
        </w:tc>
      </w:tr>
      <w:tr w:rsidR="003E0FDB" w:rsidRPr="008660EB" w14:paraId="75F6D791" w14:textId="77777777" w:rsidTr="00E32532">
        <w:tc>
          <w:tcPr>
            <w:tcW w:w="9039" w:type="dxa"/>
            <w:shd w:val="clear" w:color="auto" w:fill="auto"/>
          </w:tcPr>
          <w:p w14:paraId="35DDF23F" w14:textId="77777777" w:rsidR="003E0FDB" w:rsidRPr="008660EB" w:rsidRDefault="003E0FDB" w:rsidP="003E0FDB">
            <w:r w:rsidRPr="008660EB">
              <w:t>3. Оценка удовлетворенности внеучебной деятельностью………………………………</w:t>
            </w:r>
          </w:p>
        </w:tc>
        <w:tc>
          <w:tcPr>
            <w:tcW w:w="708" w:type="dxa"/>
            <w:shd w:val="clear" w:color="auto" w:fill="auto"/>
          </w:tcPr>
          <w:p w14:paraId="1EA33361" w14:textId="5F4C1CB2" w:rsidR="003E0FDB" w:rsidRPr="008660EB" w:rsidRDefault="003E0FDB" w:rsidP="008660EB">
            <w:pPr>
              <w:jc w:val="right"/>
            </w:pPr>
            <w:r w:rsidRPr="008660EB">
              <w:t>2</w:t>
            </w:r>
            <w:r w:rsidR="008660EB" w:rsidRPr="008660EB">
              <w:t>8</w:t>
            </w:r>
          </w:p>
        </w:tc>
      </w:tr>
      <w:tr w:rsidR="003E0FDB" w:rsidRPr="008660EB" w14:paraId="3ABCEBC7" w14:textId="77777777" w:rsidTr="00E32532">
        <w:tc>
          <w:tcPr>
            <w:tcW w:w="9039" w:type="dxa"/>
            <w:shd w:val="clear" w:color="auto" w:fill="auto"/>
          </w:tcPr>
          <w:p w14:paraId="19B8D2E2" w14:textId="77777777" w:rsidR="003E0FDB" w:rsidRPr="008660EB" w:rsidRDefault="003E0FDB" w:rsidP="003E0FDB">
            <w:r w:rsidRPr="008660EB">
              <w:t>4. Оценка удовлетворенности открытостью университета………………………………</w:t>
            </w:r>
          </w:p>
        </w:tc>
        <w:tc>
          <w:tcPr>
            <w:tcW w:w="708" w:type="dxa"/>
            <w:shd w:val="clear" w:color="auto" w:fill="auto"/>
          </w:tcPr>
          <w:p w14:paraId="627EEFA8" w14:textId="3D917340" w:rsidR="003E0FDB" w:rsidRPr="008660EB" w:rsidRDefault="008660EB" w:rsidP="00E32532">
            <w:pPr>
              <w:jc w:val="right"/>
            </w:pPr>
            <w:r w:rsidRPr="008660EB">
              <w:t>40</w:t>
            </w:r>
          </w:p>
        </w:tc>
      </w:tr>
      <w:tr w:rsidR="003E0FDB" w:rsidRPr="008660EB" w14:paraId="211F956B" w14:textId="77777777" w:rsidTr="00E32532">
        <w:tc>
          <w:tcPr>
            <w:tcW w:w="9039" w:type="dxa"/>
            <w:shd w:val="clear" w:color="auto" w:fill="auto"/>
          </w:tcPr>
          <w:p w14:paraId="7CAE12C5" w14:textId="77777777" w:rsidR="003E0FDB" w:rsidRPr="008660EB" w:rsidRDefault="003E0FDB" w:rsidP="00E32532">
            <w:pPr>
              <w:autoSpaceDE w:val="0"/>
              <w:autoSpaceDN w:val="0"/>
              <w:adjustRightInd w:val="0"/>
            </w:pPr>
            <w:r w:rsidRPr="008660EB">
              <w:t>Заключение ………………………………………………………………………………….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3D131BD5" w14:textId="4E7EEBDC" w:rsidR="003E0FDB" w:rsidRPr="008660EB" w:rsidRDefault="003E0FDB" w:rsidP="008660EB">
            <w:pPr>
              <w:jc w:val="right"/>
            </w:pPr>
            <w:r w:rsidRPr="008660EB">
              <w:t>4</w:t>
            </w:r>
            <w:r w:rsidR="008660EB" w:rsidRPr="008660EB">
              <w:t>8</w:t>
            </w:r>
          </w:p>
        </w:tc>
      </w:tr>
      <w:tr w:rsidR="003E0FDB" w:rsidRPr="008660EB" w14:paraId="2CCC4E52" w14:textId="77777777" w:rsidTr="00E32532">
        <w:tc>
          <w:tcPr>
            <w:tcW w:w="9039" w:type="dxa"/>
            <w:shd w:val="clear" w:color="auto" w:fill="auto"/>
          </w:tcPr>
          <w:p w14:paraId="53B3F7F2" w14:textId="77777777" w:rsidR="003E0FDB" w:rsidRPr="008660EB" w:rsidRDefault="003E0FDB" w:rsidP="003E0FDB">
            <w:r w:rsidRPr="008660EB">
              <w:t xml:space="preserve">Приложение 1. Положение об организации исследования удовлетворенности качеством образовательного процесса…………………………………………………….. </w:t>
            </w:r>
          </w:p>
        </w:tc>
        <w:tc>
          <w:tcPr>
            <w:tcW w:w="708" w:type="dxa"/>
            <w:shd w:val="clear" w:color="auto" w:fill="auto"/>
          </w:tcPr>
          <w:p w14:paraId="3A3BE318" w14:textId="77777777" w:rsidR="003E0FDB" w:rsidRPr="008660EB" w:rsidRDefault="003E0FDB" w:rsidP="00E32532">
            <w:pPr>
              <w:jc w:val="right"/>
            </w:pPr>
          </w:p>
          <w:p w14:paraId="2683E3F1" w14:textId="75337564" w:rsidR="003E0FDB" w:rsidRPr="008660EB" w:rsidRDefault="008660EB" w:rsidP="00E32532">
            <w:pPr>
              <w:jc w:val="right"/>
            </w:pPr>
            <w:r w:rsidRPr="008660EB">
              <w:t>50</w:t>
            </w:r>
          </w:p>
        </w:tc>
      </w:tr>
      <w:tr w:rsidR="003E0FDB" w:rsidRPr="008660EB" w14:paraId="153F6CC6" w14:textId="77777777" w:rsidTr="00E32532">
        <w:tc>
          <w:tcPr>
            <w:tcW w:w="9039" w:type="dxa"/>
            <w:shd w:val="clear" w:color="auto" w:fill="auto"/>
          </w:tcPr>
          <w:p w14:paraId="34E57B5A" w14:textId="77777777" w:rsidR="003E0FDB" w:rsidRPr="008660EB" w:rsidRDefault="003E0FDB" w:rsidP="003E0FDB">
            <w:r w:rsidRPr="008660EB">
              <w:t>Приложение 2. Таблицы по институтам…………………………………………………...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62BA042F" w14:textId="6BC6FC97" w:rsidR="003E0FDB" w:rsidRPr="008E21FE" w:rsidRDefault="003E0FDB" w:rsidP="008E21FE">
            <w:pPr>
              <w:jc w:val="right"/>
              <w:rPr>
                <w:lang w:val="en-US"/>
              </w:rPr>
            </w:pPr>
            <w:r w:rsidRPr="008660EB">
              <w:t>6</w:t>
            </w:r>
            <w:r w:rsidR="008E21FE">
              <w:rPr>
                <w:lang w:val="en-US"/>
              </w:rPr>
              <w:t>6</w:t>
            </w:r>
          </w:p>
        </w:tc>
      </w:tr>
      <w:tr w:rsidR="008660EB" w:rsidRPr="008660EB" w14:paraId="5490FC85" w14:textId="77777777" w:rsidTr="00E32532">
        <w:tc>
          <w:tcPr>
            <w:tcW w:w="9039" w:type="dxa"/>
            <w:shd w:val="clear" w:color="auto" w:fill="auto"/>
          </w:tcPr>
          <w:p w14:paraId="3D3C9869" w14:textId="77777777" w:rsidR="003E0FDB" w:rsidRPr="008660EB" w:rsidRDefault="003E0FDB" w:rsidP="003E0FDB">
            <w:r w:rsidRPr="008660EB">
              <w:t xml:space="preserve">Приложение 3. </w:t>
            </w:r>
            <w:r w:rsidRPr="008660EB">
              <w:rPr>
                <w:rFonts w:eastAsia="Calibri"/>
                <w:lang w:eastAsia="en-US"/>
              </w:rPr>
              <w:t>Предложения обучающихся по совершенствованию образовательного процесса ……………………………………………………………………………………..</w:t>
            </w:r>
          </w:p>
        </w:tc>
        <w:tc>
          <w:tcPr>
            <w:tcW w:w="708" w:type="dxa"/>
            <w:shd w:val="clear" w:color="auto" w:fill="auto"/>
          </w:tcPr>
          <w:p w14:paraId="58AFBBA0" w14:textId="77777777" w:rsidR="003E0FDB" w:rsidRPr="008660EB" w:rsidRDefault="003E0FDB" w:rsidP="00E32532">
            <w:pPr>
              <w:jc w:val="right"/>
            </w:pPr>
          </w:p>
          <w:p w14:paraId="68BDCDE7" w14:textId="65AE110F" w:rsidR="003E0FDB" w:rsidRPr="00134E9F" w:rsidRDefault="003E0FDB" w:rsidP="00134E9F">
            <w:pPr>
              <w:jc w:val="right"/>
              <w:rPr>
                <w:lang w:val="en-US"/>
              </w:rPr>
            </w:pPr>
            <w:r w:rsidRPr="008660EB">
              <w:t>1</w:t>
            </w:r>
            <w:r w:rsidR="00134E9F">
              <w:rPr>
                <w:lang w:val="en-US"/>
              </w:rPr>
              <w:t>68</w:t>
            </w:r>
          </w:p>
        </w:tc>
      </w:tr>
    </w:tbl>
    <w:p w14:paraId="59345FD8" w14:textId="77777777" w:rsidR="00820301" w:rsidRPr="00BE7CB9" w:rsidRDefault="00820301" w:rsidP="00820301">
      <w:pPr>
        <w:jc w:val="center"/>
        <w:rPr>
          <w:b/>
          <w:color w:val="1F497D"/>
          <w:sz w:val="28"/>
          <w:szCs w:val="28"/>
        </w:rPr>
      </w:pPr>
    </w:p>
    <w:p w14:paraId="494DC007" w14:textId="77777777" w:rsidR="00820301" w:rsidRPr="00BE7CB9" w:rsidRDefault="00820301" w:rsidP="00820301">
      <w:pPr>
        <w:jc w:val="center"/>
        <w:rPr>
          <w:b/>
          <w:color w:val="1F497D"/>
          <w:sz w:val="28"/>
          <w:szCs w:val="28"/>
        </w:rPr>
      </w:pPr>
    </w:p>
    <w:p w14:paraId="46CCAF39" w14:textId="77777777" w:rsidR="00820301" w:rsidRPr="00BE7CB9" w:rsidRDefault="00820301" w:rsidP="00820301">
      <w:pPr>
        <w:jc w:val="center"/>
        <w:rPr>
          <w:b/>
          <w:color w:val="1F497D"/>
          <w:sz w:val="28"/>
          <w:szCs w:val="28"/>
        </w:rPr>
      </w:pPr>
    </w:p>
    <w:p w14:paraId="356B0004" w14:textId="77777777" w:rsidR="004A232C" w:rsidRPr="00367F78" w:rsidRDefault="00820301" w:rsidP="004A232C">
      <w:pPr>
        <w:rPr>
          <w:b/>
          <w:sz w:val="28"/>
          <w:szCs w:val="28"/>
        </w:rPr>
      </w:pPr>
      <w:bookmarkStart w:id="0" w:name="_GoBack"/>
      <w:bookmarkEnd w:id="0"/>
      <w:r w:rsidRPr="00BE7CB9">
        <w:rPr>
          <w:b/>
          <w:color w:val="1F497D"/>
          <w:sz w:val="28"/>
          <w:szCs w:val="28"/>
        </w:rPr>
        <w:br w:type="page"/>
      </w:r>
      <w:r w:rsidR="004A232C" w:rsidRPr="00367F78">
        <w:rPr>
          <w:b/>
          <w:sz w:val="28"/>
          <w:szCs w:val="28"/>
        </w:rPr>
        <w:lastRenderedPageBreak/>
        <w:t>Введение</w:t>
      </w:r>
    </w:p>
    <w:p w14:paraId="64EC58EA" w14:textId="77777777" w:rsidR="004A232C" w:rsidRPr="00BE7CB9" w:rsidRDefault="004A232C" w:rsidP="004A232C">
      <w:pPr>
        <w:jc w:val="center"/>
        <w:rPr>
          <w:color w:val="1F497D"/>
          <w:sz w:val="28"/>
          <w:szCs w:val="28"/>
        </w:rPr>
      </w:pPr>
    </w:p>
    <w:p w14:paraId="5A1C0370" w14:textId="77777777" w:rsidR="004A232C" w:rsidRPr="000768E1" w:rsidRDefault="004A232C" w:rsidP="004A232C">
      <w:pPr>
        <w:ind w:firstLine="708"/>
        <w:jc w:val="both"/>
        <w:rPr>
          <w:sz w:val="28"/>
          <w:szCs w:val="28"/>
        </w:rPr>
      </w:pPr>
      <w:r w:rsidRPr="000768E1">
        <w:rPr>
          <w:sz w:val="28"/>
          <w:szCs w:val="28"/>
        </w:rPr>
        <w:t>В целях изучения уровня удовлетворенности обучающихся ФГБОУ</w:t>
      </w:r>
      <w:r w:rsidR="00F12873" w:rsidRPr="000768E1">
        <w:rPr>
          <w:sz w:val="28"/>
          <w:szCs w:val="28"/>
        </w:rPr>
        <w:t xml:space="preserve"> </w:t>
      </w:r>
      <w:r w:rsidRPr="000768E1">
        <w:rPr>
          <w:sz w:val="28"/>
          <w:szCs w:val="28"/>
        </w:rPr>
        <w:t>ВО «</w:t>
      </w:r>
      <w:r w:rsidR="00AF30A7" w:rsidRPr="000768E1">
        <w:rPr>
          <w:sz w:val="28"/>
          <w:szCs w:val="28"/>
        </w:rPr>
        <w:t xml:space="preserve">СГУ </w:t>
      </w:r>
      <w:r w:rsidRPr="000768E1">
        <w:rPr>
          <w:sz w:val="28"/>
          <w:szCs w:val="28"/>
        </w:rPr>
        <w:t>им</w:t>
      </w:r>
      <w:r w:rsidR="00AF30A7" w:rsidRPr="000768E1">
        <w:rPr>
          <w:sz w:val="28"/>
          <w:szCs w:val="28"/>
        </w:rPr>
        <w:t>.</w:t>
      </w:r>
      <w:r w:rsidRPr="000768E1">
        <w:rPr>
          <w:sz w:val="28"/>
          <w:szCs w:val="28"/>
        </w:rPr>
        <w:t xml:space="preserve"> Питирима Сорокина»</w:t>
      </w:r>
      <w:r w:rsidR="00F12873" w:rsidRPr="000768E1">
        <w:rPr>
          <w:b/>
          <w:sz w:val="28"/>
          <w:szCs w:val="28"/>
        </w:rPr>
        <w:t xml:space="preserve"> </w:t>
      </w:r>
      <w:r w:rsidRPr="000768E1">
        <w:rPr>
          <w:sz w:val="28"/>
          <w:szCs w:val="28"/>
        </w:rPr>
        <w:t xml:space="preserve">(далее </w:t>
      </w:r>
      <w:r w:rsidR="00367F78" w:rsidRPr="000768E1">
        <w:rPr>
          <w:sz w:val="28"/>
          <w:szCs w:val="28"/>
        </w:rPr>
        <w:t xml:space="preserve">– </w:t>
      </w:r>
      <w:r w:rsidRPr="000768E1">
        <w:rPr>
          <w:sz w:val="28"/>
          <w:szCs w:val="28"/>
        </w:rPr>
        <w:t>СГУ им. Питирима Сорокина, университет)</w:t>
      </w:r>
      <w:r w:rsidRPr="000768E1">
        <w:rPr>
          <w:b/>
          <w:sz w:val="28"/>
          <w:szCs w:val="28"/>
        </w:rPr>
        <w:t xml:space="preserve"> </w:t>
      </w:r>
      <w:r w:rsidRPr="000768E1">
        <w:rPr>
          <w:sz w:val="28"/>
          <w:szCs w:val="28"/>
        </w:rPr>
        <w:t xml:space="preserve">качеством </w:t>
      </w:r>
      <w:r w:rsidR="0088503B" w:rsidRPr="000768E1">
        <w:rPr>
          <w:sz w:val="28"/>
          <w:szCs w:val="28"/>
        </w:rPr>
        <w:t xml:space="preserve">образовательного </w:t>
      </w:r>
      <w:r w:rsidRPr="000768E1">
        <w:rPr>
          <w:sz w:val="28"/>
          <w:szCs w:val="28"/>
        </w:rPr>
        <w:t>процесса, в ма</w:t>
      </w:r>
      <w:r w:rsidR="00150FBA" w:rsidRPr="000768E1">
        <w:rPr>
          <w:sz w:val="28"/>
          <w:szCs w:val="28"/>
        </w:rPr>
        <w:t>рте-мае</w:t>
      </w:r>
      <w:r w:rsidRPr="000768E1">
        <w:rPr>
          <w:sz w:val="28"/>
          <w:szCs w:val="28"/>
        </w:rPr>
        <w:t xml:space="preserve"> 20</w:t>
      </w:r>
      <w:r w:rsidR="00150FBA" w:rsidRPr="000768E1">
        <w:rPr>
          <w:sz w:val="28"/>
          <w:szCs w:val="28"/>
        </w:rPr>
        <w:t>22</w:t>
      </w:r>
      <w:r w:rsidRPr="000768E1">
        <w:rPr>
          <w:sz w:val="28"/>
          <w:szCs w:val="28"/>
        </w:rPr>
        <w:t xml:space="preserve"> года экспертно-аналитическим центром менеджмента качества</w:t>
      </w:r>
      <w:r w:rsidR="000E5B45" w:rsidRPr="000768E1">
        <w:rPr>
          <w:rStyle w:val="af0"/>
          <w:sz w:val="28"/>
          <w:szCs w:val="28"/>
        </w:rPr>
        <w:footnoteReference w:id="1"/>
      </w:r>
      <w:r w:rsidRPr="000768E1">
        <w:rPr>
          <w:sz w:val="28"/>
          <w:szCs w:val="28"/>
        </w:rPr>
        <w:t xml:space="preserve"> организовано анкетирование студентов </w:t>
      </w:r>
      <w:r w:rsidR="00985D63" w:rsidRPr="000768E1">
        <w:rPr>
          <w:sz w:val="28"/>
          <w:szCs w:val="28"/>
        </w:rPr>
        <w:t>очной формы обучения</w:t>
      </w:r>
      <w:r w:rsidR="00AF6CA8" w:rsidRPr="000768E1">
        <w:rPr>
          <w:sz w:val="28"/>
          <w:szCs w:val="28"/>
        </w:rPr>
        <w:t xml:space="preserve"> по программам бакалавриата, магистратуры, специалитета всех институтов университета (за исключением обучающихся 1 курса бакалавриата и специалитета).</w:t>
      </w:r>
      <w:r w:rsidR="00F12873" w:rsidRPr="000768E1">
        <w:rPr>
          <w:sz w:val="28"/>
          <w:szCs w:val="28"/>
        </w:rPr>
        <w:t xml:space="preserve"> </w:t>
      </w:r>
    </w:p>
    <w:p w14:paraId="7FBCD83E" w14:textId="77777777" w:rsidR="00777581" w:rsidRPr="000768E1" w:rsidRDefault="004A232C" w:rsidP="004A232C">
      <w:pPr>
        <w:ind w:firstLine="708"/>
        <w:jc w:val="both"/>
        <w:rPr>
          <w:sz w:val="28"/>
          <w:szCs w:val="28"/>
        </w:rPr>
      </w:pPr>
      <w:r w:rsidRPr="000768E1">
        <w:rPr>
          <w:sz w:val="28"/>
          <w:szCs w:val="28"/>
        </w:rPr>
        <w:t xml:space="preserve">В опросе приняли участие студенты </w:t>
      </w:r>
      <w:r w:rsidR="000768E1" w:rsidRPr="000768E1">
        <w:rPr>
          <w:sz w:val="28"/>
          <w:szCs w:val="28"/>
        </w:rPr>
        <w:t>135</w:t>
      </w:r>
      <w:r w:rsidR="00713F80" w:rsidRPr="000768E1">
        <w:rPr>
          <w:sz w:val="28"/>
          <w:szCs w:val="28"/>
        </w:rPr>
        <w:t xml:space="preserve"> групп </w:t>
      </w:r>
      <w:r w:rsidR="008543C3" w:rsidRPr="000768E1">
        <w:rPr>
          <w:sz w:val="28"/>
          <w:szCs w:val="28"/>
        </w:rPr>
        <w:t>1</w:t>
      </w:r>
      <w:r w:rsidR="000768E1" w:rsidRPr="000768E1">
        <w:rPr>
          <w:sz w:val="28"/>
          <w:szCs w:val="28"/>
        </w:rPr>
        <w:t>1</w:t>
      </w:r>
      <w:r w:rsidRPr="000768E1">
        <w:rPr>
          <w:sz w:val="28"/>
          <w:szCs w:val="28"/>
        </w:rPr>
        <w:t xml:space="preserve"> институтов университета. </w:t>
      </w:r>
      <w:r w:rsidR="005E6421" w:rsidRPr="000F26ED">
        <w:rPr>
          <w:sz w:val="28"/>
          <w:szCs w:val="28"/>
        </w:rPr>
        <w:t xml:space="preserve">Студенты 28 групп не </w:t>
      </w:r>
      <w:r w:rsidR="000F26ED">
        <w:rPr>
          <w:sz w:val="28"/>
          <w:szCs w:val="28"/>
        </w:rPr>
        <w:t>прошли опрос</w:t>
      </w:r>
      <w:r w:rsidR="005E6421" w:rsidRPr="000F26ED">
        <w:rPr>
          <w:sz w:val="28"/>
          <w:szCs w:val="28"/>
        </w:rPr>
        <w:t>.</w:t>
      </w:r>
      <w:r w:rsidR="006166A8" w:rsidRPr="00BE7CB9">
        <w:rPr>
          <w:color w:val="1F497D"/>
          <w:sz w:val="28"/>
          <w:szCs w:val="28"/>
        </w:rPr>
        <w:t xml:space="preserve"> </w:t>
      </w:r>
      <w:r w:rsidRPr="000768E1">
        <w:rPr>
          <w:sz w:val="28"/>
          <w:szCs w:val="28"/>
        </w:rPr>
        <w:t xml:space="preserve">Всего </w:t>
      </w:r>
      <w:r w:rsidR="006166A8" w:rsidRPr="000768E1">
        <w:rPr>
          <w:sz w:val="28"/>
          <w:szCs w:val="28"/>
        </w:rPr>
        <w:t>в анкетировании участвовал</w:t>
      </w:r>
      <w:r w:rsidR="00645B7F">
        <w:rPr>
          <w:sz w:val="28"/>
          <w:szCs w:val="28"/>
        </w:rPr>
        <w:t>и</w:t>
      </w:r>
      <w:r w:rsidR="006166A8" w:rsidRPr="000768E1">
        <w:rPr>
          <w:sz w:val="28"/>
          <w:szCs w:val="28"/>
        </w:rPr>
        <w:t xml:space="preserve"> </w:t>
      </w:r>
      <w:r w:rsidRPr="000768E1">
        <w:rPr>
          <w:sz w:val="28"/>
          <w:szCs w:val="28"/>
        </w:rPr>
        <w:t>1</w:t>
      </w:r>
      <w:r w:rsidR="000768E1" w:rsidRPr="000768E1">
        <w:rPr>
          <w:sz w:val="28"/>
          <w:szCs w:val="28"/>
        </w:rPr>
        <w:t>034</w:t>
      </w:r>
      <w:r w:rsidRPr="000768E1">
        <w:rPr>
          <w:sz w:val="28"/>
          <w:szCs w:val="28"/>
        </w:rPr>
        <w:t xml:space="preserve"> </w:t>
      </w:r>
      <w:r w:rsidR="00777581" w:rsidRPr="000768E1">
        <w:rPr>
          <w:sz w:val="28"/>
          <w:szCs w:val="28"/>
        </w:rPr>
        <w:t>обучающи</w:t>
      </w:r>
      <w:r w:rsidR="000768E1" w:rsidRPr="000768E1">
        <w:rPr>
          <w:sz w:val="28"/>
          <w:szCs w:val="28"/>
        </w:rPr>
        <w:t>х</w:t>
      </w:r>
      <w:r w:rsidR="00777581" w:rsidRPr="000768E1">
        <w:rPr>
          <w:sz w:val="28"/>
          <w:szCs w:val="28"/>
        </w:rPr>
        <w:t>ся</w:t>
      </w:r>
      <w:r w:rsidR="005F3A0E" w:rsidRPr="000768E1">
        <w:rPr>
          <w:sz w:val="28"/>
          <w:szCs w:val="28"/>
        </w:rPr>
        <w:t xml:space="preserve"> </w:t>
      </w:r>
      <w:r w:rsidRPr="000768E1">
        <w:rPr>
          <w:sz w:val="28"/>
          <w:szCs w:val="28"/>
        </w:rPr>
        <w:t>(</w:t>
      </w:r>
      <w:r w:rsidR="000768E1" w:rsidRPr="000768E1">
        <w:rPr>
          <w:sz w:val="28"/>
          <w:szCs w:val="28"/>
        </w:rPr>
        <w:t>43</w:t>
      </w:r>
      <w:r w:rsidR="00D44BBC" w:rsidRPr="000768E1">
        <w:rPr>
          <w:sz w:val="28"/>
          <w:szCs w:val="28"/>
        </w:rPr>
        <w:t xml:space="preserve"> </w:t>
      </w:r>
      <w:r w:rsidRPr="000768E1">
        <w:rPr>
          <w:sz w:val="28"/>
          <w:szCs w:val="28"/>
        </w:rPr>
        <w:t>% от числа студентов</w:t>
      </w:r>
      <w:r w:rsidR="00D44BBC" w:rsidRPr="000768E1">
        <w:rPr>
          <w:sz w:val="28"/>
          <w:szCs w:val="28"/>
        </w:rPr>
        <w:t xml:space="preserve">, подлежащих </w:t>
      </w:r>
      <w:r w:rsidR="00985D63" w:rsidRPr="000768E1">
        <w:rPr>
          <w:sz w:val="28"/>
          <w:szCs w:val="28"/>
        </w:rPr>
        <w:t>опросу</w:t>
      </w:r>
      <w:r w:rsidR="00713F80" w:rsidRPr="000768E1">
        <w:rPr>
          <w:sz w:val="28"/>
          <w:szCs w:val="28"/>
        </w:rPr>
        <w:t>)</w:t>
      </w:r>
      <w:r w:rsidR="000E21FD" w:rsidRPr="000768E1">
        <w:rPr>
          <w:sz w:val="28"/>
          <w:szCs w:val="28"/>
        </w:rPr>
        <w:t>; среди них</w:t>
      </w:r>
      <w:r w:rsidR="00985D63" w:rsidRPr="000768E1">
        <w:rPr>
          <w:sz w:val="28"/>
          <w:szCs w:val="28"/>
        </w:rPr>
        <w:t xml:space="preserve">: </w:t>
      </w:r>
      <w:r w:rsidR="000768E1" w:rsidRPr="000768E1">
        <w:rPr>
          <w:sz w:val="28"/>
          <w:szCs w:val="28"/>
        </w:rPr>
        <w:t>969</w:t>
      </w:r>
      <w:r w:rsidR="00133114" w:rsidRPr="000768E1">
        <w:rPr>
          <w:sz w:val="28"/>
          <w:szCs w:val="28"/>
        </w:rPr>
        <w:t xml:space="preserve"> обучающихся по программам бакалавриата</w:t>
      </w:r>
      <w:r w:rsidR="004A2447" w:rsidRPr="000768E1">
        <w:rPr>
          <w:sz w:val="28"/>
          <w:szCs w:val="28"/>
        </w:rPr>
        <w:t xml:space="preserve"> </w:t>
      </w:r>
      <w:r w:rsidR="00133114" w:rsidRPr="000768E1">
        <w:rPr>
          <w:sz w:val="28"/>
          <w:szCs w:val="28"/>
        </w:rPr>
        <w:t>/</w:t>
      </w:r>
      <w:r w:rsidR="004A2447" w:rsidRPr="000768E1">
        <w:rPr>
          <w:sz w:val="28"/>
          <w:szCs w:val="28"/>
        </w:rPr>
        <w:t xml:space="preserve"> с</w:t>
      </w:r>
      <w:r w:rsidR="00133114" w:rsidRPr="000768E1">
        <w:rPr>
          <w:sz w:val="28"/>
          <w:szCs w:val="28"/>
        </w:rPr>
        <w:t xml:space="preserve">пециалитета и </w:t>
      </w:r>
      <w:r w:rsidR="000768E1" w:rsidRPr="000768E1">
        <w:rPr>
          <w:sz w:val="28"/>
          <w:szCs w:val="28"/>
        </w:rPr>
        <w:t>65</w:t>
      </w:r>
      <w:r w:rsidR="00133114" w:rsidRPr="000768E1">
        <w:rPr>
          <w:sz w:val="28"/>
          <w:szCs w:val="28"/>
        </w:rPr>
        <w:t xml:space="preserve"> – по программам магистратуры. </w:t>
      </w:r>
      <w:r w:rsidR="000768E1">
        <w:rPr>
          <w:sz w:val="28"/>
          <w:szCs w:val="28"/>
        </w:rPr>
        <w:t>Наибольшую активность проявили студенты Института педагогики и психологии (</w:t>
      </w:r>
      <w:r w:rsidR="00FA58BF">
        <w:rPr>
          <w:sz w:val="28"/>
          <w:szCs w:val="28"/>
        </w:rPr>
        <w:t xml:space="preserve">на вопросы анкеты ответили </w:t>
      </w:r>
      <w:r w:rsidR="000768E1">
        <w:rPr>
          <w:sz w:val="28"/>
          <w:szCs w:val="28"/>
        </w:rPr>
        <w:t>58 %</w:t>
      </w:r>
      <w:r w:rsidR="00FA58BF">
        <w:rPr>
          <w:sz w:val="28"/>
          <w:szCs w:val="28"/>
        </w:rPr>
        <w:t xml:space="preserve"> студентов института</w:t>
      </w:r>
      <w:r w:rsidR="000768E1">
        <w:rPr>
          <w:sz w:val="28"/>
          <w:szCs w:val="28"/>
        </w:rPr>
        <w:t>) и Института иностранных языков (56 %)</w:t>
      </w:r>
      <w:r w:rsidR="00C713E0">
        <w:rPr>
          <w:sz w:val="28"/>
          <w:szCs w:val="28"/>
        </w:rPr>
        <w:t xml:space="preserve">, наименьшую – студенты Института истории и права (29 %), Института </w:t>
      </w:r>
      <w:r w:rsidR="00C713E0" w:rsidRPr="005E6421">
        <w:rPr>
          <w:sz w:val="28"/>
          <w:szCs w:val="28"/>
        </w:rPr>
        <w:t>точных наук и информационных технологий</w:t>
      </w:r>
      <w:r w:rsidR="005E6421" w:rsidRPr="005E6421">
        <w:rPr>
          <w:sz w:val="28"/>
          <w:szCs w:val="28"/>
        </w:rPr>
        <w:t xml:space="preserve"> (</w:t>
      </w:r>
      <w:r w:rsidR="005E6421">
        <w:rPr>
          <w:sz w:val="28"/>
          <w:szCs w:val="28"/>
        </w:rPr>
        <w:t>38</w:t>
      </w:r>
      <w:r w:rsidR="005E6421" w:rsidRPr="005E6421">
        <w:rPr>
          <w:sz w:val="28"/>
          <w:szCs w:val="28"/>
        </w:rPr>
        <w:t xml:space="preserve"> %)</w:t>
      </w:r>
      <w:r w:rsidR="005E6421">
        <w:rPr>
          <w:sz w:val="28"/>
          <w:szCs w:val="28"/>
        </w:rPr>
        <w:t xml:space="preserve">, </w:t>
      </w:r>
      <w:r w:rsidR="005E6421" w:rsidRPr="005E6421">
        <w:rPr>
          <w:sz w:val="28"/>
          <w:szCs w:val="28"/>
        </w:rPr>
        <w:t>Медицинского института</w:t>
      </w:r>
      <w:r w:rsidR="007E0AEE">
        <w:rPr>
          <w:sz w:val="28"/>
          <w:szCs w:val="28"/>
        </w:rPr>
        <w:t xml:space="preserve"> </w:t>
      </w:r>
      <w:r w:rsidR="005E6421" w:rsidRPr="005E6421">
        <w:rPr>
          <w:sz w:val="28"/>
          <w:szCs w:val="28"/>
        </w:rPr>
        <w:t>(39 %).</w:t>
      </w:r>
      <w:r w:rsidR="00C713E0" w:rsidRPr="005E6421">
        <w:rPr>
          <w:sz w:val="28"/>
          <w:szCs w:val="28"/>
        </w:rPr>
        <w:t xml:space="preserve"> </w:t>
      </w:r>
    </w:p>
    <w:p w14:paraId="0AC0CCB2" w14:textId="77777777" w:rsidR="004A232C" w:rsidRPr="000F26ED" w:rsidRDefault="004A232C" w:rsidP="004A232C">
      <w:pPr>
        <w:ind w:firstLine="708"/>
        <w:jc w:val="both"/>
        <w:rPr>
          <w:bCs/>
          <w:iCs/>
          <w:sz w:val="28"/>
          <w:szCs w:val="28"/>
        </w:rPr>
      </w:pPr>
      <w:r w:rsidRPr="000F26ED">
        <w:rPr>
          <w:sz w:val="28"/>
          <w:szCs w:val="28"/>
        </w:rPr>
        <w:t>Исследование являлось добровольным и проходило на анонимной основе. Заполнение анкет осуществлялось в он-лайн режиме</w:t>
      </w:r>
      <w:r w:rsidR="007F0CB8" w:rsidRPr="000F26ED">
        <w:t xml:space="preserve"> </w:t>
      </w:r>
      <w:r w:rsidRPr="000F26ED">
        <w:rPr>
          <w:sz w:val="28"/>
          <w:szCs w:val="28"/>
        </w:rPr>
        <w:t xml:space="preserve">(на основании полученного логина/пароля). Результаты исследования </w:t>
      </w:r>
      <w:r w:rsidRPr="000F26ED">
        <w:rPr>
          <w:bCs/>
          <w:iCs/>
          <w:sz w:val="28"/>
          <w:szCs w:val="28"/>
        </w:rPr>
        <w:t xml:space="preserve">обработаны с использованием программы </w:t>
      </w:r>
      <w:r w:rsidRPr="000F26ED">
        <w:rPr>
          <w:bCs/>
          <w:iCs/>
          <w:sz w:val="28"/>
          <w:szCs w:val="28"/>
          <w:lang w:val="en-US"/>
        </w:rPr>
        <w:t>Microsoft</w:t>
      </w:r>
      <w:r w:rsidRPr="000F26ED">
        <w:rPr>
          <w:bCs/>
          <w:iCs/>
          <w:sz w:val="28"/>
          <w:szCs w:val="28"/>
        </w:rPr>
        <w:t xml:space="preserve"> </w:t>
      </w:r>
      <w:r w:rsidRPr="000F26ED">
        <w:rPr>
          <w:bCs/>
          <w:iCs/>
          <w:sz w:val="28"/>
          <w:szCs w:val="28"/>
          <w:lang w:val="en-US"/>
        </w:rPr>
        <w:t>Office</w:t>
      </w:r>
      <w:r w:rsidRPr="000F26ED">
        <w:rPr>
          <w:bCs/>
          <w:iCs/>
          <w:sz w:val="28"/>
          <w:szCs w:val="28"/>
        </w:rPr>
        <w:t xml:space="preserve"> </w:t>
      </w:r>
      <w:r w:rsidRPr="000F26ED">
        <w:rPr>
          <w:bCs/>
          <w:iCs/>
          <w:sz w:val="28"/>
          <w:szCs w:val="28"/>
          <w:lang w:val="en-US"/>
        </w:rPr>
        <w:t>Excel</w:t>
      </w:r>
      <w:r w:rsidRPr="000F26ED">
        <w:rPr>
          <w:bCs/>
          <w:iCs/>
          <w:sz w:val="28"/>
          <w:szCs w:val="28"/>
        </w:rPr>
        <w:t xml:space="preserve">. </w:t>
      </w:r>
    </w:p>
    <w:p w14:paraId="6E44E2CF" w14:textId="77777777" w:rsidR="008F704E" w:rsidRDefault="008F704E" w:rsidP="00713D99">
      <w:pPr>
        <w:jc w:val="center"/>
        <w:rPr>
          <w:sz w:val="28"/>
          <w:szCs w:val="28"/>
        </w:rPr>
      </w:pPr>
    </w:p>
    <w:p w14:paraId="4C4BC65F" w14:textId="1F0A3593" w:rsidR="00713F80" w:rsidRPr="0041543D" w:rsidRDefault="006C5ED4" w:rsidP="005C409E">
      <w:pPr>
        <w:rPr>
          <w:sz w:val="28"/>
          <w:szCs w:val="28"/>
        </w:rPr>
      </w:pPr>
      <w:r w:rsidRPr="0041543D">
        <w:rPr>
          <w:sz w:val="28"/>
          <w:szCs w:val="28"/>
        </w:rPr>
        <w:t>Таблица 1</w:t>
      </w:r>
      <w:r w:rsidR="008F704E">
        <w:rPr>
          <w:sz w:val="28"/>
          <w:szCs w:val="28"/>
        </w:rPr>
        <w:t xml:space="preserve"> – </w:t>
      </w:r>
      <w:r w:rsidR="00713F80" w:rsidRPr="0041543D">
        <w:rPr>
          <w:sz w:val="28"/>
          <w:szCs w:val="28"/>
        </w:rPr>
        <w:t>Общие сведения о численности студентов, заполнивших анкету</w:t>
      </w:r>
    </w:p>
    <w:p w14:paraId="12060434" w14:textId="77777777" w:rsidR="006C5ED4" w:rsidRPr="00BE7CB9" w:rsidRDefault="006C5ED4" w:rsidP="00713F80">
      <w:pPr>
        <w:jc w:val="center"/>
        <w:rPr>
          <w:b/>
          <w:color w:val="1F497D"/>
          <w:sz w:val="28"/>
          <w:szCs w:val="28"/>
        </w:rPr>
      </w:pP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134"/>
        <w:gridCol w:w="1134"/>
        <w:gridCol w:w="1134"/>
        <w:gridCol w:w="1134"/>
        <w:gridCol w:w="1134"/>
        <w:gridCol w:w="850"/>
      </w:tblGrid>
      <w:tr w:rsidR="00334428" w:rsidRPr="00D321FF" w14:paraId="1445CFBE" w14:textId="77777777" w:rsidTr="00FA58BF">
        <w:trPr>
          <w:trHeight w:val="268"/>
          <w:tblHeader/>
        </w:trPr>
        <w:tc>
          <w:tcPr>
            <w:tcW w:w="3276" w:type="dxa"/>
            <w:vMerge w:val="restart"/>
            <w:shd w:val="clear" w:color="auto" w:fill="auto"/>
          </w:tcPr>
          <w:p w14:paraId="0BDC02A1" w14:textId="77777777" w:rsidR="00334428" w:rsidRPr="00645B7F" w:rsidRDefault="00334428" w:rsidP="00645B7F">
            <w:pPr>
              <w:jc w:val="center"/>
              <w:rPr>
                <w:bCs/>
                <w:sz w:val="20"/>
                <w:szCs w:val="20"/>
              </w:rPr>
            </w:pPr>
            <w:r w:rsidRPr="00645B7F">
              <w:rPr>
                <w:bCs/>
                <w:sz w:val="20"/>
                <w:szCs w:val="20"/>
              </w:rPr>
              <w:t xml:space="preserve">Наименование </w:t>
            </w:r>
            <w:r w:rsidR="00645B7F" w:rsidRPr="00645B7F">
              <w:rPr>
                <w:bCs/>
                <w:sz w:val="20"/>
                <w:szCs w:val="20"/>
              </w:rPr>
              <w:t>и</w:t>
            </w:r>
            <w:r w:rsidRPr="00645B7F">
              <w:rPr>
                <w:bCs/>
                <w:sz w:val="20"/>
                <w:szCs w:val="20"/>
              </w:rPr>
              <w:t>нститута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5D95C2" w14:textId="77777777" w:rsidR="00334428" w:rsidRPr="00645B7F" w:rsidRDefault="00334428" w:rsidP="00D321FF">
            <w:pPr>
              <w:jc w:val="center"/>
              <w:rPr>
                <w:bCs/>
                <w:sz w:val="20"/>
                <w:szCs w:val="20"/>
              </w:rPr>
            </w:pPr>
            <w:r w:rsidRPr="00645B7F">
              <w:rPr>
                <w:bCs/>
                <w:sz w:val="20"/>
                <w:szCs w:val="20"/>
              </w:rPr>
              <w:t xml:space="preserve">Общая </w:t>
            </w:r>
            <w:proofErr w:type="gramStart"/>
            <w:r w:rsidRPr="00645B7F">
              <w:rPr>
                <w:bCs/>
                <w:sz w:val="20"/>
                <w:szCs w:val="20"/>
              </w:rPr>
              <w:t>числен</w:t>
            </w:r>
            <w:r w:rsidR="00645B7F" w:rsidRPr="00645B7F">
              <w:rPr>
                <w:bCs/>
                <w:sz w:val="20"/>
                <w:szCs w:val="20"/>
              </w:rPr>
              <w:t>-</w:t>
            </w:r>
            <w:proofErr w:type="spellStart"/>
            <w:r w:rsidRPr="00645B7F">
              <w:rPr>
                <w:bCs/>
                <w:sz w:val="20"/>
                <w:szCs w:val="20"/>
              </w:rPr>
              <w:t>ность</w:t>
            </w:r>
            <w:proofErr w:type="spellEnd"/>
            <w:proofErr w:type="gramEnd"/>
          </w:p>
          <w:p w14:paraId="2B4700F4" w14:textId="77777777" w:rsidR="00334428" w:rsidRPr="00645B7F" w:rsidRDefault="00645B7F" w:rsidP="00D321F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45B7F">
              <w:rPr>
                <w:bCs/>
                <w:sz w:val="20"/>
                <w:szCs w:val="20"/>
              </w:rPr>
              <w:t>о</w:t>
            </w:r>
            <w:r w:rsidR="00334428" w:rsidRPr="00645B7F">
              <w:rPr>
                <w:bCs/>
                <w:sz w:val="20"/>
                <w:szCs w:val="20"/>
              </w:rPr>
              <w:t>прошен</w:t>
            </w:r>
            <w:r w:rsidRPr="00645B7F">
              <w:rPr>
                <w:bCs/>
                <w:sz w:val="20"/>
                <w:szCs w:val="20"/>
              </w:rPr>
              <w:t>-</w:t>
            </w:r>
            <w:proofErr w:type="spellStart"/>
            <w:r w:rsidR="00334428" w:rsidRPr="00645B7F">
              <w:rPr>
                <w:bCs/>
                <w:sz w:val="20"/>
                <w:szCs w:val="20"/>
              </w:rPr>
              <w:t>ных</w:t>
            </w:r>
            <w:proofErr w:type="spellEnd"/>
            <w:proofErr w:type="gramEnd"/>
            <w:r w:rsidRPr="00645B7F">
              <w:rPr>
                <w:bCs/>
                <w:sz w:val="20"/>
                <w:szCs w:val="20"/>
              </w:rPr>
              <w:t>, чел.</w:t>
            </w:r>
          </w:p>
          <w:p w14:paraId="5DFC636F" w14:textId="77777777" w:rsidR="00334428" w:rsidRPr="00645B7F" w:rsidRDefault="00334428" w:rsidP="00D321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67F8E83" w14:textId="77777777" w:rsidR="00334428" w:rsidRPr="00645B7F" w:rsidRDefault="00334428" w:rsidP="00D321FF">
            <w:pPr>
              <w:jc w:val="center"/>
              <w:rPr>
                <w:bCs/>
                <w:sz w:val="20"/>
                <w:szCs w:val="20"/>
              </w:rPr>
            </w:pPr>
            <w:r w:rsidRPr="00645B7F">
              <w:rPr>
                <w:bCs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68B14BA" w14:textId="77777777" w:rsidR="00334428" w:rsidRPr="00645B7F" w:rsidRDefault="00334428" w:rsidP="00FA58BF">
            <w:pPr>
              <w:jc w:val="center"/>
              <w:rPr>
                <w:bCs/>
                <w:sz w:val="20"/>
                <w:szCs w:val="20"/>
              </w:rPr>
            </w:pPr>
            <w:r w:rsidRPr="00645B7F">
              <w:rPr>
                <w:bCs/>
                <w:sz w:val="20"/>
                <w:szCs w:val="20"/>
              </w:rPr>
              <w:t>Доля опрошен</w:t>
            </w:r>
            <w:r w:rsidR="00645B7F" w:rsidRPr="00645B7F">
              <w:rPr>
                <w:bCs/>
                <w:sz w:val="20"/>
                <w:szCs w:val="20"/>
              </w:rPr>
              <w:t>-</w:t>
            </w:r>
            <w:proofErr w:type="spellStart"/>
            <w:r w:rsidRPr="00645B7F">
              <w:rPr>
                <w:bCs/>
                <w:sz w:val="20"/>
                <w:szCs w:val="20"/>
              </w:rPr>
              <w:t>ных</w:t>
            </w:r>
            <w:proofErr w:type="spellEnd"/>
            <w:r w:rsidRPr="00645B7F">
              <w:rPr>
                <w:bCs/>
                <w:sz w:val="20"/>
                <w:szCs w:val="20"/>
              </w:rPr>
              <w:t xml:space="preserve"> от числа студентов</w:t>
            </w:r>
            <w:r w:rsidR="00645B7F" w:rsidRPr="00645B7F">
              <w:rPr>
                <w:bCs/>
                <w:sz w:val="20"/>
                <w:szCs w:val="20"/>
              </w:rPr>
              <w:t xml:space="preserve">, </w:t>
            </w:r>
            <w:r w:rsidRPr="00645B7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A6F4F2" w14:textId="77777777" w:rsidR="00334428" w:rsidRPr="00645B7F" w:rsidRDefault="00334428" w:rsidP="00D321FF">
            <w:pPr>
              <w:jc w:val="center"/>
              <w:rPr>
                <w:bCs/>
                <w:sz w:val="20"/>
                <w:szCs w:val="20"/>
              </w:rPr>
            </w:pPr>
            <w:r w:rsidRPr="00645B7F">
              <w:rPr>
                <w:bCs/>
                <w:sz w:val="20"/>
                <w:szCs w:val="20"/>
              </w:rPr>
              <w:t>Доля</w:t>
            </w:r>
            <w:r w:rsidR="007E0AE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45B7F">
              <w:rPr>
                <w:bCs/>
                <w:sz w:val="20"/>
                <w:szCs w:val="20"/>
              </w:rPr>
              <w:t>опрошен</w:t>
            </w:r>
            <w:r w:rsidR="00645B7F" w:rsidRPr="00645B7F">
              <w:rPr>
                <w:bCs/>
                <w:sz w:val="20"/>
                <w:szCs w:val="20"/>
              </w:rPr>
              <w:t>-</w:t>
            </w:r>
            <w:proofErr w:type="spellStart"/>
            <w:r w:rsidRPr="00645B7F">
              <w:rPr>
                <w:bCs/>
                <w:sz w:val="20"/>
                <w:szCs w:val="20"/>
              </w:rPr>
              <w:t>ных</w:t>
            </w:r>
            <w:proofErr w:type="spellEnd"/>
            <w:proofErr w:type="gramEnd"/>
            <w:r w:rsidRPr="00645B7F">
              <w:rPr>
                <w:bCs/>
                <w:sz w:val="20"/>
                <w:szCs w:val="20"/>
              </w:rPr>
              <w:t xml:space="preserve"> по </w:t>
            </w:r>
            <w:proofErr w:type="spellStart"/>
            <w:r w:rsidRPr="00645B7F">
              <w:rPr>
                <w:bCs/>
                <w:sz w:val="20"/>
                <w:szCs w:val="20"/>
              </w:rPr>
              <w:t>институ</w:t>
            </w:r>
            <w:proofErr w:type="spellEnd"/>
            <w:r w:rsidR="00645B7F" w:rsidRPr="00645B7F">
              <w:rPr>
                <w:bCs/>
                <w:sz w:val="20"/>
                <w:szCs w:val="20"/>
              </w:rPr>
              <w:t>-</w:t>
            </w:r>
            <w:r w:rsidRPr="00645B7F">
              <w:rPr>
                <w:bCs/>
                <w:sz w:val="20"/>
                <w:szCs w:val="20"/>
              </w:rPr>
              <w:t>т</w:t>
            </w:r>
            <w:r w:rsidR="00FA58BF">
              <w:rPr>
                <w:bCs/>
                <w:sz w:val="20"/>
                <w:szCs w:val="20"/>
              </w:rPr>
              <w:t>ам</w:t>
            </w:r>
            <w:r w:rsidRPr="00645B7F">
              <w:rPr>
                <w:bCs/>
                <w:sz w:val="20"/>
                <w:szCs w:val="20"/>
              </w:rPr>
              <w:t xml:space="preserve"> в общей выборке</w:t>
            </w:r>
            <w:r w:rsidR="00645B7F" w:rsidRPr="00645B7F">
              <w:rPr>
                <w:bCs/>
                <w:sz w:val="20"/>
                <w:szCs w:val="20"/>
              </w:rPr>
              <w:t xml:space="preserve">, </w:t>
            </w:r>
          </w:p>
          <w:p w14:paraId="100FA56F" w14:textId="77777777" w:rsidR="00334428" w:rsidRPr="00645B7F" w:rsidRDefault="00334428" w:rsidP="00645B7F">
            <w:pPr>
              <w:jc w:val="center"/>
              <w:rPr>
                <w:bCs/>
                <w:sz w:val="20"/>
                <w:szCs w:val="20"/>
              </w:rPr>
            </w:pPr>
            <w:r w:rsidRPr="00645B7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34A4BAC" w14:textId="77777777" w:rsidR="00334428" w:rsidRPr="00645B7F" w:rsidRDefault="00334428" w:rsidP="00D321FF">
            <w:pPr>
              <w:jc w:val="center"/>
              <w:rPr>
                <w:bCs/>
                <w:sz w:val="20"/>
                <w:szCs w:val="20"/>
              </w:rPr>
            </w:pPr>
            <w:r w:rsidRPr="00645B7F">
              <w:rPr>
                <w:bCs/>
                <w:sz w:val="20"/>
                <w:szCs w:val="20"/>
              </w:rPr>
              <w:t>Коли</w:t>
            </w:r>
            <w:r w:rsidR="00645B7F" w:rsidRPr="00645B7F">
              <w:rPr>
                <w:bCs/>
                <w:sz w:val="20"/>
                <w:szCs w:val="20"/>
              </w:rPr>
              <w:t>-</w:t>
            </w:r>
            <w:proofErr w:type="spellStart"/>
            <w:r w:rsidRPr="00645B7F">
              <w:rPr>
                <w:bCs/>
                <w:sz w:val="20"/>
                <w:szCs w:val="20"/>
              </w:rPr>
              <w:t>чество</w:t>
            </w:r>
            <w:proofErr w:type="spellEnd"/>
            <w:r w:rsidRPr="00645B7F">
              <w:rPr>
                <w:bCs/>
                <w:sz w:val="20"/>
                <w:szCs w:val="20"/>
              </w:rPr>
              <w:t xml:space="preserve"> групп</w:t>
            </w:r>
            <w:r w:rsidR="00787C6F">
              <w:rPr>
                <w:bCs/>
                <w:sz w:val="20"/>
                <w:szCs w:val="20"/>
              </w:rPr>
              <w:t>, ед.</w:t>
            </w:r>
          </w:p>
        </w:tc>
      </w:tr>
      <w:tr w:rsidR="00334428" w:rsidRPr="00D321FF" w14:paraId="6E56EF35" w14:textId="77777777" w:rsidTr="00FA58BF">
        <w:trPr>
          <w:trHeight w:val="986"/>
          <w:tblHeader/>
        </w:trPr>
        <w:tc>
          <w:tcPr>
            <w:tcW w:w="3276" w:type="dxa"/>
            <w:vMerge/>
            <w:shd w:val="clear" w:color="auto" w:fill="auto"/>
            <w:hideMark/>
          </w:tcPr>
          <w:p w14:paraId="553F5FB9" w14:textId="77777777" w:rsidR="00334428" w:rsidRPr="00D321FF" w:rsidRDefault="00334428" w:rsidP="00D321FF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4822C8" w14:textId="77777777" w:rsidR="00334428" w:rsidRPr="00D321FF" w:rsidRDefault="00334428" w:rsidP="00D321FF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6B460C" w14:textId="77777777" w:rsidR="00334428" w:rsidRPr="00D321FF" w:rsidRDefault="00787C6F" w:rsidP="00D321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334428" w:rsidRPr="00D321FF">
              <w:rPr>
                <w:sz w:val="20"/>
                <w:szCs w:val="20"/>
              </w:rPr>
              <w:t>акалав</w:t>
            </w:r>
            <w:r w:rsidR="00645B7F">
              <w:rPr>
                <w:sz w:val="20"/>
                <w:szCs w:val="20"/>
              </w:rPr>
              <w:t>-</w:t>
            </w:r>
            <w:r w:rsidR="00334428" w:rsidRPr="00D321FF">
              <w:rPr>
                <w:sz w:val="20"/>
                <w:szCs w:val="20"/>
              </w:rPr>
              <w:t>риат</w:t>
            </w:r>
            <w:proofErr w:type="spellEnd"/>
            <w:r w:rsidR="00334428" w:rsidRPr="00D321FF">
              <w:rPr>
                <w:sz w:val="20"/>
                <w:szCs w:val="20"/>
              </w:rPr>
              <w:t xml:space="preserve"> /</w:t>
            </w:r>
          </w:p>
          <w:p w14:paraId="436B09B5" w14:textId="77777777" w:rsidR="00334428" w:rsidRPr="00D321FF" w:rsidRDefault="00787C6F" w:rsidP="00787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334428" w:rsidRPr="00D321FF">
              <w:rPr>
                <w:sz w:val="20"/>
                <w:szCs w:val="20"/>
              </w:rPr>
              <w:t>пециалитет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C604C4D" w14:textId="77777777" w:rsidR="00334428" w:rsidRPr="00D321FF" w:rsidRDefault="00787C6F" w:rsidP="00787C6F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34428" w:rsidRPr="00D321FF">
              <w:rPr>
                <w:sz w:val="20"/>
                <w:szCs w:val="20"/>
              </w:rPr>
              <w:t>агистра</w:t>
            </w:r>
            <w:r w:rsidR="00645B7F">
              <w:rPr>
                <w:sz w:val="20"/>
                <w:szCs w:val="20"/>
              </w:rPr>
              <w:t>-</w:t>
            </w:r>
            <w:r w:rsidR="00334428" w:rsidRPr="00D321FF">
              <w:rPr>
                <w:sz w:val="20"/>
                <w:szCs w:val="20"/>
              </w:rPr>
              <w:t>тура</w:t>
            </w:r>
          </w:p>
        </w:tc>
        <w:tc>
          <w:tcPr>
            <w:tcW w:w="1134" w:type="dxa"/>
            <w:vMerge/>
            <w:shd w:val="clear" w:color="auto" w:fill="auto"/>
          </w:tcPr>
          <w:p w14:paraId="155C273A" w14:textId="77777777" w:rsidR="00334428" w:rsidRPr="00D321FF" w:rsidRDefault="00334428" w:rsidP="00D321FF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599C4A" w14:textId="77777777" w:rsidR="00334428" w:rsidRPr="00D321FF" w:rsidRDefault="00334428" w:rsidP="00D321FF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7CD698D" w14:textId="77777777" w:rsidR="00334428" w:rsidRPr="00D321FF" w:rsidRDefault="00334428" w:rsidP="00D321FF">
            <w:pPr>
              <w:tabs>
                <w:tab w:val="left" w:pos="601"/>
              </w:tabs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FA58BF" w:rsidRPr="00D321FF" w14:paraId="55068A7B" w14:textId="77777777" w:rsidTr="00FA58BF">
        <w:trPr>
          <w:trHeight w:val="288"/>
          <w:tblHeader/>
        </w:trPr>
        <w:tc>
          <w:tcPr>
            <w:tcW w:w="3276" w:type="dxa"/>
            <w:shd w:val="clear" w:color="auto" w:fill="auto"/>
            <w:hideMark/>
          </w:tcPr>
          <w:p w14:paraId="1823ABCF" w14:textId="77777777" w:rsidR="00FA58BF" w:rsidRPr="00FA58BF" w:rsidRDefault="00FA58BF" w:rsidP="00D321FF">
            <w:pPr>
              <w:jc w:val="center"/>
              <w:rPr>
                <w:bCs/>
                <w:sz w:val="20"/>
                <w:szCs w:val="20"/>
              </w:rPr>
            </w:pPr>
            <w:r w:rsidRPr="00FA58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82D8E0" w14:textId="77777777" w:rsidR="00FA58BF" w:rsidRPr="00FA58BF" w:rsidRDefault="00FA58BF" w:rsidP="00D321FF">
            <w:pPr>
              <w:jc w:val="center"/>
              <w:rPr>
                <w:sz w:val="20"/>
                <w:szCs w:val="20"/>
              </w:rPr>
            </w:pPr>
            <w:r w:rsidRPr="00FA58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C6D773" w14:textId="77777777" w:rsidR="00FA58BF" w:rsidRPr="00FA58BF" w:rsidRDefault="00FA58BF" w:rsidP="00FA58BF">
            <w:pPr>
              <w:jc w:val="center"/>
              <w:rPr>
                <w:sz w:val="20"/>
                <w:szCs w:val="20"/>
              </w:rPr>
            </w:pPr>
            <w:r w:rsidRPr="00FA58B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8443AF5" w14:textId="77777777" w:rsidR="00FA58BF" w:rsidRPr="00FA58BF" w:rsidRDefault="00FA58BF" w:rsidP="00D321FF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  <w:r w:rsidRPr="00FA58B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C969D38" w14:textId="77777777" w:rsidR="00FA58BF" w:rsidRPr="00FA58BF" w:rsidRDefault="00FA58BF" w:rsidP="00D321FF">
            <w:pPr>
              <w:jc w:val="center"/>
              <w:rPr>
                <w:sz w:val="20"/>
                <w:szCs w:val="20"/>
              </w:rPr>
            </w:pPr>
            <w:r w:rsidRPr="00FA58B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91A73D7" w14:textId="77777777" w:rsidR="00FA58BF" w:rsidRPr="00FA58BF" w:rsidRDefault="00FA58BF" w:rsidP="00D321FF">
            <w:pPr>
              <w:jc w:val="center"/>
              <w:rPr>
                <w:sz w:val="20"/>
                <w:szCs w:val="20"/>
              </w:rPr>
            </w:pPr>
            <w:r w:rsidRPr="00FA58B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6DADABE" w14:textId="77777777" w:rsidR="00FA58BF" w:rsidRPr="00FA58BF" w:rsidRDefault="00FA58BF" w:rsidP="00D321FF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  <w:r w:rsidRPr="00FA58BF">
              <w:rPr>
                <w:sz w:val="20"/>
                <w:szCs w:val="20"/>
              </w:rPr>
              <w:t>7</w:t>
            </w:r>
          </w:p>
        </w:tc>
      </w:tr>
      <w:tr w:rsidR="00584A6B" w:rsidRPr="00C758B4" w14:paraId="04E97E7A" w14:textId="77777777" w:rsidTr="00D321FF">
        <w:trPr>
          <w:trHeight w:val="600"/>
        </w:trPr>
        <w:tc>
          <w:tcPr>
            <w:tcW w:w="3276" w:type="dxa"/>
            <w:shd w:val="clear" w:color="auto" w:fill="auto"/>
          </w:tcPr>
          <w:p w14:paraId="76FB7A41" w14:textId="77777777" w:rsidR="00584A6B" w:rsidRPr="00645B7F" w:rsidRDefault="00584A6B" w:rsidP="00A6419F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t>Институт гуманитарных наук</w:t>
            </w:r>
            <w:r w:rsidR="00997EAF" w:rsidRPr="00645B7F">
              <w:rPr>
                <w:bCs/>
                <w:sz w:val="22"/>
                <w:szCs w:val="22"/>
              </w:rPr>
              <w:t xml:space="preserve"> (ИГН)</w:t>
            </w:r>
          </w:p>
        </w:tc>
        <w:tc>
          <w:tcPr>
            <w:tcW w:w="1134" w:type="dxa"/>
            <w:shd w:val="clear" w:color="auto" w:fill="auto"/>
          </w:tcPr>
          <w:p w14:paraId="288E0D32" w14:textId="77777777" w:rsidR="00584A6B" w:rsidRPr="00E85F52" w:rsidRDefault="00584A6B" w:rsidP="00D321FF">
            <w:pPr>
              <w:jc w:val="right"/>
            </w:pPr>
            <w:r w:rsidRPr="00E85F52">
              <w:t>134</w:t>
            </w:r>
          </w:p>
        </w:tc>
        <w:tc>
          <w:tcPr>
            <w:tcW w:w="1134" w:type="dxa"/>
            <w:shd w:val="clear" w:color="auto" w:fill="auto"/>
          </w:tcPr>
          <w:p w14:paraId="6C9CFB1F" w14:textId="77777777" w:rsidR="00584A6B" w:rsidRPr="00E85F52" w:rsidRDefault="00584A6B" w:rsidP="00D321FF">
            <w:pPr>
              <w:jc w:val="right"/>
            </w:pPr>
            <w:r w:rsidRPr="00E85F52">
              <w:t>129</w:t>
            </w:r>
          </w:p>
        </w:tc>
        <w:tc>
          <w:tcPr>
            <w:tcW w:w="1134" w:type="dxa"/>
            <w:shd w:val="clear" w:color="auto" w:fill="auto"/>
          </w:tcPr>
          <w:p w14:paraId="5D5ACACC" w14:textId="77777777" w:rsidR="00584A6B" w:rsidRPr="00E85F52" w:rsidRDefault="00584A6B" w:rsidP="00D321FF">
            <w:pPr>
              <w:jc w:val="right"/>
            </w:pPr>
            <w:r w:rsidRPr="00E85F52">
              <w:t>5</w:t>
            </w:r>
          </w:p>
        </w:tc>
        <w:tc>
          <w:tcPr>
            <w:tcW w:w="1134" w:type="dxa"/>
            <w:shd w:val="clear" w:color="auto" w:fill="auto"/>
          </w:tcPr>
          <w:p w14:paraId="7F22DBBB" w14:textId="77777777" w:rsidR="00584A6B" w:rsidRPr="00E85F52" w:rsidRDefault="00584A6B" w:rsidP="00D321FF">
            <w:pPr>
              <w:jc w:val="right"/>
            </w:pPr>
            <w:r w:rsidRPr="00E85F52">
              <w:t>45</w:t>
            </w:r>
          </w:p>
        </w:tc>
        <w:tc>
          <w:tcPr>
            <w:tcW w:w="1134" w:type="dxa"/>
            <w:shd w:val="clear" w:color="auto" w:fill="auto"/>
          </w:tcPr>
          <w:p w14:paraId="77549D26" w14:textId="77777777" w:rsidR="00584A6B" w:rsidRPr="00E85F52" w:rsidRDefault="00584A6B" w:rsidP="00D321FF">
            <w:pPr>
              <w:jc w:val="right"/>
            </w:pPr>
            <w:r w:rsidRPr="00E85F52">
              <w:t>13</w:t>
            </w:r>
          </w:p>
        </w:tc>
        <w:tc>
          <w:tcPr>
            <w:tcW w:w="850" w:type="dxa"/>
            <w:shd w:val="clear" w:color="auto" w:fill="auto"/>
          </w:tcPr>
          <w:p w14:paraId="041DC3B4" w14:textId="77777777" w:rsidR="00584A6B" w:rsidRPr="00E85F52" w:rsidRDefault="00584A6B" w:rsidP="00D321FF">
            <w:pPr>
              <w:jc w:val="right"/>
            </w:pPr>
            <w:r w:rsidRPr="00E85F52">
              <w:t>20</w:t>
            </w:r>
          </w:p>
        </w:tc>
      </w:tr>
      <w:tr w:rsidR="00584A6B" w:rsidRPr="00C758B4" w14:paraId="2A40A640" w14:textId="77777777" w:rsidTr="00D321FF">
        <w:trPr>
          <w:trHeight w:val="597"/>
        </w:trPr>
        <w:tc>
          <w:tcPr>
            <w:tcW w:w="3276" w:type="dxa"/>
            <w:shd w:val="clear" w:color="auto" w:fill="auto"/>
          </w:tcPr>
          <w:p w14:paraId="0CA5B6A3" w14:textId="77777777" w:rsidR="00584A6B" w:rsidRPr="00645B7F" w:rsidRDefault="00584A6B" w:rsidP="00A6419F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t>Институт естественных наук</w:t>
            </w:r>
          </w:p>
          <w:p w14:paraId="4C5C340D" w14:textId="77777777" w:rsidR="00334428" w:rsidRPr="00645B7F" w:rsidRDefault="00997EAF" w:rsidP="003A66A9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t>(ИЕН)</w:t>
            </w:r>
          </w:p>
        </w:tc>
        <w:tc>
          <w:tcPr>
            <w:tcW w:w="1134" w:type="dxa"/>
            <w:shd w:val="clear" w:color="auto" w:fill="auto"/>
          </w:tcPr>
          <w:p w14:paraId="0845B057" w14:textId="77777777" w:rsidR="00584A6B" w:rsidRPr="00E85F52" w:rsidRDefault="00584A6B" w:rsidP="00D321FF">
            <w:pPr>
              <w:jc w:val="right"/>
            </w:pPr>
            <w:r w:rsidRPr="00E85F52">
              <w:t>114</w:t>
            </w:r>
          </w:p>
        </w:tc>
        <w:tc>
          <w:tcPr>
            <w:tcW w:w="1134" w:type="dxa"/>
            <w:shd w:val="clear" w:color="auto" w:fill="auto"/>
          </w:tcPr>
          <w:p w14:paraId="748AB65F" w14:textId="77777777" w:rsidR="00584A6B" w:rsidRPr="00E85F52" w:rsidRDefault="00584A6B" w:rsidP="00D321FF">
            <w:pPr>
              <w:jc w:val="right"/>
            </w:pPr>
            <w:r w:rsidRPr="00E85F52">
              <w:t>91</w:t>
            </w:r>
          </w:p>
        </w:tc>
        <w:tc>
          <w:tcPr>
            <w:tcW w:w="1134" w:type="dxa"/>
            <w:shd w:val="clear" w:color="auto" w:fill="auto"/>
          </w:tcPr>
          <w:p w14:paraId="08834045" w14:textId="77777777" w:rsidR="00584A6B" w:rsidRPr="00E85F52" w:rsidRDefault="00584A6B" w:rsidP="00D321FF">
            <w:pPr>
              <w:jc w:val="right"/>
            </w:pPr>
            <w:r w:rsidRPr="00E85F52">
              <w:t>23</w:t>
            </w:r>
          </w:p>
        </w:tc>
        <w:tc>
          <w:tcPr>
            <w:tcW w:w="1134" w:type="dxa"/>
            <w:shd w:val="clear" w:color="auto" w:fill="auto"/>
          </w:tcPr>
          <w:p w14:paraId="2E453DF5" w14:textId="77777777" w:rsidR="00584A6B" w:rsidRPr="00E85F52" w:rsidRDefault="00584A6B" w:rsidP="00D321FF">
            <w:pPr>
              <w:jc w:val="right"/>
            </w:pPr>
            <w:r w:rsidRPr="00E85F52">
              <w:t>46</w:t>
            </w:r>
          </w:p>
        </w:tc>
        <w:tc>
          <w:tcPr>
            <w:tcW w:w="1134" w:type="dxa"/>
            <w:shd w:val="clear" w:color="auto" w:fill="auto"/>
          </w:tcPr>
          <w:p w14:paraId="31669DE5" w14:textId="77777777" w:rsidR="00584A6B" w:rsidRPr="00E85F52" w:rsidRDefault="00584A6B" w:rsidP="00D321FF">
            <w:pPr>
              <w:jc w:val="right"/>
            </w:pPr>
            <w:r w:rsidRPr="00E85F52">
              <w:t>11</w:t>
            </w:r>
          </w:p>
        </w:tc>
        <w:tc>
          <w:tcPr>
            <w:tcW w:w="850" w:type="dxa"/>
            <w:shd w:val="clear" w:color="auto" w:fill="auto"/>
          </w:tcPr>
          <w:p w14:paraId="48C43561" w14:textId="77777777" w:rsidR="00584A6B" w:rsidRPr="00E85F52" w:rsidRDefault="00584A6B" w:rsidP="00D321FF">
            <w:pPr>
              <w:jc w:val="right"/>
            </w:pPr>
            <w:r w:rsidRPr="00E85F52">
              <w:t>21</w:t>
            </w:r>
          </w:p>
        </w:tc>
      </w:tr>
      <w:tr w:rsidR="00584A6B" w:rsidRPr="00C758B4" w14:paraId="449CDD37" w14:textId="77777777" w:rsidTr="00D321FF">
        <w:trPr>
          <w:trHeight w:val="600"/>
        </w:trPr>
        <w:tc>
          <w:tcPr>
            <w:tcW w:w="3276" w:type="dxa"/>
            <w:shd w:val="clear" w:color="auto" w:fill="auto"/>
          </w:tcPr>
          <w:p w14:paraId="0D36C131" w14:textId="77777777" w:rsidR="00584A6B" w:rsidRPr="00645B7F" w:rsidRDefault="00584A6B" w:rsidP="00A6419F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t>Институт иностранных языков</w:t>
            </w:r>
            <w:r w:rsidR="00997EAF" w:rsidRPr="00645B7F">
              <w:rPr>
                <w:bCs/>
                <w:sz w:val="22"/>
                <w:szCs w:val="22"/>
              </w:rPr>
              <w:t xml:space="preserve"> (ИИЯ)</w:t>
            </w:r>
          </w:p>
        </w:tc>
        <w:tc>
          <w:tcPr>
            <w:tcW w:w="1134" w:type="dxa"/>
            <w:shd w:val="clear" w:color="auto" w:fill="auto"/>
          </w:tcPr>
          <w:p w14:paraId="089E2369" w14:textId="77777777" w:rsidR="00584A6B" w:rsidRPr="00E85F52" w:rsidRDefault="00584A6B" w:rsidP="00D321FF">
            <w:pPr>
              <w:jc w:val="right"/>
            </w:pPr>
            <w:r w:rsidRPr="00E85F52">
              <w:t>81</w:t>
            </w:r>
          </w:p>
        </w:tc>
        <w:tc>
          <w:tcPr>
            <w:tcW w:w="1134" w:type="dxa"/>
            <w:shd w:val="clear" w:color="auto" w:fill="auto"/>
          </w:tcPr>
          <w:p w14:paraId="35C125DF" w14:textId="77777777" w:rsidR="00584A6B" w:rsidRPr="00E85F52" w:rsidRDefault="00584A6B" w:rsidP="00D321FF">
            <w:pPr>
              <w:jc w:val="right"/>
            </w:pPr>
            <w:r w:rsidRPr="00E85F52">
              <w:t>79</w:t>
            </w:r>
          </w:p>
        </w:tc>
        <w:tc>
          <w:tcPr>
            <w:tcW w:w="1134" w:type="dxa"/>
            <w:shd w:val="clear" w:color="auto" w:fill="auto"/>
          </w:tcPr>
          <w:p w14:paraId="4DD6B4BA" w14:textId="77777777" w:rsidR="00584A6B" w:rsidRPr="00E85F52" w:rsidRDefault="00584A6B" w:rsidP="00D321FF">
            <w:pPr>
              <w:jc w:val="right"/>
            </w:pPr>
            <w:r w:rsidRPr="00E85F52">
              <w:t>2</w:t>
            </w:r>
          </w:p>
        </w:tc>
        <w:tc>
          <w:tcPr>
            <w:tcW w:w="1134" w:type="dxa"/>
            <w:shd w:val="clear" w:color="auto" w:fill="auto"/>
          </w:tcPr>
          <w:p w14:paraId="40E01FCF" w14:textId="77777777" w:rsidR="00584A6B" w:rsidRPr="00E85F52" w:rsidRDefault="00584A6B" w:rsidP="00D321FF">
            <w:pPr>
              <w:jc w:val="right"/>
            </w:pPr>
            <w:r w:rsidRPr="00E85F52">
              <w:t>56</w:t>
            </w:r>
          </w:p>
        </w:tc>
        <w:tc>
          <w:tcPr>
            <w:tcW w:w="1134" w:type="dxa"/>
            <w:shd w:val="clear" w:color="auto" w:fill="auto"/>
          </w:tcPr>
          <w:p w14:paraId="713112AD" w14:textId="77777777" w:rsidR="00584A6B" w:rsidRPr="00E85F52" w:rsidRDefault="00584A6B" w:rsidP="00D321FF">
            <w:pPr>
              <w:jc w:val="right"/>
            </w:pPr>
            <w:r w:rsidRPr="00E85F52">
              <w:t>8</w:t>
            </w:r>
          </w:p>
        </w:tc>
        <w:tc>
          <w:tcPr>
            <w:tcW w:w="850" w:type="dxa"/>
            <w:shd w:val="clear" w:color="auto" w:fill="auto"/>
          </w:tcPr>
          <w:p w14:paraId="02A665D2" w14:textId="77777777" w:rsidR="00584A6B" w:rsidRPr="00E85F52" w:rsidRDefault="00584A6B" w:rsidP="00D321FF">
            <w:pPr>
              <w:jc w:val="right"/>
            </w:pPr>
            <w:r w:rsidRPr="00E85F52">
              <w:t>7</w:t>
            </w:r>
          </w:p>
        </w:tc>
      </w:tr>
      <w:tr w:rsidR="00584A6B" w:rsidRPr="00C758B4" w14:paraId="1A9CEA36" w14:textId="77777777" w:rsidTr="00D321FF">
        <w:trPr>
          <w:trHeight w:val="600"/>
        </w:trPr>
        <w:tc>
          <w:tcPr>
            <w:tcW w:w="3276" w:type="dxa"/>
            <w:shd w:val="clear" w:color="auto" w:fill="auto"/>
          </w:tcPr>
          <w:p w14:paraId="50DF5C1A" w14:textId="77777777" w:rsidR="00584A6B" w:rsidRPr="00645B7F" w:rsidRDefault="00584A6B" w:rsidP="00A6419F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t>Институт истории и права</w:t>
            </w:r>
            <w:r w:rsidR="00997EAF" w:rsidRPr="00645B7F">
              <w:rPr>
                <w:bCs/>
                <w:sz w:val="22"/>
                <w:szCs w:val="22"/>
              </w:rPr>
              <w:t xml:space="preserve"> (ИИП)</w:t>
            </w:r>
          </w:p>
        </w:tc>
        <w:tc>
          <w:tcPr>
            <w:tcW w:w="1134" w:type="dxa"/>
            <w:shd w:val="clear" w:color="auto" w:fill="auto"/>
          </w:tcPr>
          <w:p w14:paraId="23DD291D" w14:textId="77777777" w:rsidR="00584A6B" w:rsidRPr="00E85F52" w:rsidRDefault="00584A6B" w:rsidP="00D321FF">
            <w:pPr>
              <w:jc w:val="right"/>
            </w:pPr>
            <w:r w:rsidRPr="00E85F52">
              <w:t>43</w:t>
            </w:r>
          </w:p>
        </w:tc>
        <w:tc>
          <w:tcPr>
            <w:tcW w:w="1134" w:type="dxa"/>
            <w:shd w:val="clear" w:color="auto" w:fill="auto"/>
          </w:tcPr>
          <w:p w14:paraId="767F04F0" w14:textId="77777777" w:rsidR="00584A6B" w:rsidRPr="00E85F52" w:rsidRDefault="00584A6B" w:rsidP="00D321FF">
            <w:pPr>
              <w:jc w:val="right"/>
            </w:pPr>
            <w:r w:rsidRPr="00E85F52">
              <w:t>43</w:t>
            </w:r>
          </w:p>
        </w:tc>
        <w:tc>
          <w:tcPr>
            <w:tcW w:w="1134" w:type="dxa"/>
            <w:shd w:val="clear" w:color="auto" w:fill="auto"/>
          </w:tcPr>
          <w:p w14:paraId="01ED6F5D" w14:textId="77777777" w:rsidR="00584A6B" w:rsidRPr="00E85F52" w:rsidRDefault="00584A6B" w:rsidP="00D321FF">
            <w:pPr>
              <w:jc w:val="right"/>
            </w:pPr>
            <w:r w:rsidRPr="00E85F52">
              <w:t>0</w:t>
            </w:r>
          </w:p>
        </w:tc>
        <w:tc>
          <w:tcPr>
            <w:tcW w:w="1134" w:type="dxa"/>
            <w:shd w:val="clear" w:color="auto" w:fill="auto"/>
          </w:tcPr>
          <w:p w14:paraId="0CD60626" w14:textId="77777777" w:rsidR="00584A6B" w:rsidRPr="00E85F52" w:rsidRDefault="00584A6B" w:rsidP="00D321FF">
            <w:pPr>
              <w:jc w:val="right"/>
            </w:pPr>
            <w:r w:rsidRPr="00E85F52">
              <w:t>29</w:t>
            </w:r>
          </w:p>
        </w:tc>
        <w:tc>
          <w:tcPr>
            <w:tcW w:w="1134" w:type="dxa"/>
            <w:shd w:val="clear" w:color="auto" w:fill="auto"/>
          </w:tcPr>
          <w:p w14:paraId="09B69E9A" w14:textId="77777777" w:rsidR="00584A6B" w:rsidRPr="00E85F52" w:rsidRDefault="00584A6B" w:rsidP="00D321FF">
            <w:pPr>
              <w:jc w:val="right"/>
            </w:pPr>
            <w:r w:rsidRPr="00E85F52">
              <w:t>4</w:t>
            </w:r>
          </w:p>
        </w:tc>
        <w:tc>
          <w:tcPr>
            <w:tcW w:w="850" w:type="dxa"/>
            <w:shd w:val="clear" w:color="auto" w:fill="auto"/>
          </w:tcPr>
          <w:p w14:paraId="3DEF264B" w14:textId="77777777" w:rsidR="00584A6B" w:rsidRPr="00E85F52" w:rsidRDefault="00584A6B" w:rsidP="00D321FF">
            <w:pPr>
              <w:jc w:val="right"/>
            </w:pPr>
            <w:r w:rsidRPr="00E85F52">
              <w:t>6</w:t>
            </w:r>
          </w:p>
        </w:tc>
      </w:tr>
      <w:tr w:rsidR="00584A6B" w:rsidRPr="00C758B4" w14:paraId="241FA732" w14:textId="77777777" w:rsidTr="00D321FF">
        <w:trPr>
          <w:trHeight w:val="600"/>
        </w:trPr>
        <w:tc>
          <w:tcPr>
            <w:tcW w:w="3276" w:type="dxa"/>
            <w:shd w:val="clear" w:color="auto" w:fill="auto"/>
          </w:tcPr>
          <w:p w14:paraId="10D1D9D5" w14:textId="77777777" w:rsidR="00584A6B" w:rsidRPr="00645B7F" w:rsidRDefault="00584A6B" w:rsidP="00A6419F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t>Институт культуры и искусства</w:t>
            </w:r>
            <w:r w:rsidR="00997EAF" w:rsidRPr="00645B7F">
              <w:rPr>
                <w:bCs/>
                <w:sz w:val="22"/>
                <w:szCs w:val="22"/>
              </w:rPr>
              <w:t xml:space="preserve"> (ИКИ)</w:t>
            </w:r>
          </w:p>
        </w:tc>
        <w:tc>
          <w:tcPr>
            <w:tcW w:w="1134" w:type="dxa"/>
            <w:shd w:val="clear" w:color="auto" w:fill="auto"/>
          </w:tcPr>
          <w:p w14:paraId="5D9E8D67" w14:textId="77777777" w:rsidR="00584A6B" w:rsidRPr="00E85F52" w:rsidRDefault="00584A6B" w:rsidP="00D321FF">
            <w:pPr>
              <w:jc w:val="right"/>
            </w:pPr>
            <w:r w:rsidRPr="00E85F52">
              <w:t>43</w:t>
            </w:r>
          </w:p>
        </w:tc>
        <w:tc>
          <w:tcPr>
            <w:tcW w:w="1134" w:type="dxa"/>
            <w:shd w:val="clear" w:color="auto" w:fill="auto"/>
          </w:tcPr>
          <w:p w14:paraId="26A39E22" w14:textId="77777777" w:rsidR="00584A6B" w:rsidRPr="00E85F52" w:rsidRDefault="00584A6B" w:rsidP="00D321FF">
            <w:pPr>
              <w:jc w:val="right"/>
            </w:pPr>
            <w:r w:rsidRPr="00E85F52">
              <w:t>34</w:t>
            </w:r>
          </w:p>
        </w:tc>
        <w:tc>
          <w:tcPr>
            <w:tcW w:w="1134" w:type="dxa"/>
            <w:shd w:val="clear" w:color="auto" w:fill="auto"/>
          </w:tcPr>
          <w:p w14:paraId="6DF63F89" w14:textId="77777777" w:rsidR="00584A6B" w:rsidRPr="00E85F52" w:rsidRDefault="00584A6B" w:rsidP="00D321FF">
            <w:pPr>
              <w:jc w:val="right"/>
            </w:pPr>
            <w:r w:rsidRPr="00E85F52">
              <w:t>9</w:t>
            </w:r>
          </w:p>
        </w:tc>
        <w:tc>
          <w:tcPr>
            <w:tcW w:w="1134" w:type="dxa"/>
            <w:shd w:val="clear" w:color="auto" w:fill="auto"/>
          </w:tcPr>
          <w:p w14:paraId="1AF06C06" w14:textId="77777777" w:rsidR="00584A6B" w:rsidRPr="00E85F52" w:rsidRDefault="00584A6B" w:rsidP="00D321FF">
            <w:pPr>
              <w:jc w:val="right"/>
            </w:pPr>
            <w:r w:rsidRPr="00E85F52">
              <w:t>52</w:t>
            </w:r>
          </w:p>
        </w:tc>
        <w:tc>
          <w:tcPr>
            <w:tcW w:w="1134" w:type="dxa"/>
            <w:shd w:val="clear" w:color="auto" w:fill="auto"/>
          </w:tcPr>
          <w:p w14:paraId="146CE265" w14:textId="77777777" w:rsidR="00584A6B" w:rsidRPr="00E85F52" w:rsidRDefault="00584A6B" w:rsidP="00D321FF">
            <w:pPr>
              <w:jc w:val="right"/>
            </w:pPr>
            <w:r w:rsidRPr="00E85F52">
              <w:t>4</w:t>
            </w:r>
          </w:p>
        </w:tc>
        <w:tc>
          <w:tcPr>
            <w:tcW w:w="850" w:type="dxa"/>
            <w:shd w:val="clear" w:color="auto" w:fill="auto"/>
          </w:tcPr>
          <w:p w14:paraId="303609B8" w14:textId="77777777" w:rsidR="00584A6B" w:rsidRPr="00E85F52" w:rsidRDefault="00584A6B" w:rsidP="00D321FF">
            <w:pPr>
              <w:jc w:val="right"/>
            </w:pPr>
            <w:r w:rsidRPr="00E85F52">
              <w:t>6</w:t>
            </w:r>
          </w:p>
        </w:tc>
      </w:tr>
      <w:tr w:rsidR="00584A6B" w:rsidRPr="00C758B4" w14:paraId="5054C2C4" w14:textId="77777777" w:rsidTr="00D321FF">
        <w:trPr>
          <w:trHeight w:val="300"/>
        </w:trPr>
        <w:tc>
          <w:tcPr>
            <w:tcW w:w="3276" w:type="dxa"/>
            <w:shd w:val="clear" w:color="auto" w:fill="auto"/>
          </w:tcPr>
          <w:p w14:paraId="6D5DEA59" w14:textId="77777777" w:rsidR="00584A6B" w:rsidRPr="00645B7F" w:rsidRDefault="00584A6B" w:rsidP="00A6419F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lastRenderedPageBreak/>
              <w:t>Институт педагогики и психологии</w:t>
            </w:r>
            <w:r w:rsidR="00997EAF" w:rsidRPr="00645B7F">
              <w:rPr>
                <w:bCs/>
                <w:sz w:val="22"/>
                <w:szCs w:val="22"/>
              </w:rPr>
              <w:t xml:space="preserve"> (ИПП)</w:t>
            </w:r>
          </w:p>
        </w:tc>
        <w:tc>
          <w:tcPr>
            <w:tcW w:w="1134" w:type="dxa"/>
            <w:shd w:val="clear" w:color="auto" w:fill="auto"/>
          </w:tcPr>
          <w:p w14:paraId="46F45995" w14:textId="77777777" w:rsidR="00584A6B" w:rsidRPr="00E85F52" w:rsidRDefault="00584A6B" w:rsidP="00D321FF">
            <w:pPr>
              <w:jc w:val="right"/>
            </w:pPr>
            <w:r w:rsidRPr="00E85F52">
              <w:t>64</w:t>
            </w:r>
          </w:p>
        </w:tc>
        <w:tc>
          <w:tcPr>
            <w:tcW w:w="1134" w:type="dxa"/>
            <w:shd w:val="clear" w:color="auto" w:fill="auto"/>
          </w:tcPr>
          <w:p w14:paraId="271D8FB5" w14:textId="77777777" w:rsidR="00584A6B" w:rsidRPr="00E85F52" w:rsidRDefault="00584A6B" w:rsidP="00D321FF">
            <w:pPr>
              <w:jc w:val="right"/>
            </w:pPr>
            <w:r w:rsidRPr="00E85F52">
              <w:t>64</w:t>
            </w:r>
          </w:p>
        </w:tc>
        <w:tc>
          <w:tcPr>
            <w:tcW w:w="1134" w:type="dxa"/>
            <w:shd w:val="clear" w:color="auto" w:fill="auto"/>
          </w:tcPr>
          <w:p w14:paraId="341EDFC8" w14:textId="77777777" w:rsidR="00584A6B" w:rsidRPr="00E85F52" w:rsidRDefault="00584A6B" w:rsidP="00D321FF">
            <w:pPr>
              <w:jc w:val="right"/>
            </w:pPr>
            <w:r w:rsidRPr="00E85F52">
              <w:t>0</w:t>
            </w:r>
          </w:p>
        </w:tc>
        <w:tc>
          <w:tcPr>
            <w:tcW w:w="1134" w:type="dxa"/>
            <w:shd w:val="clear" w:color="auto" w:fill="auto"/>
          </w:tcPr>
          <w:p w14:paraId="1F7BCB02" w14:textId="77777777" w:rsidR="00584A6B" w:rsidRPr="00E85F52" w:rsidRDefault="00584A6B" w:rsidP="00D321FF">
            <w:pPr>
              <w:jc w:val="right"/>
            </w:pPr>
            <w:r w:rsidRPr="00E85F52">
              <w:t>58</w:t>
            </w:r>
          </w:p>
        </w:tc>
        <w:tc>
          <w:tcPr>
            <w:tcW w:w="1134" w:type="dxa"/>
            <w:shd w:val="clear" w:color="auto" w:fill="auto"/>
          </w:tcPr>
          <w:p w14:paraId="6B27CCE9" w14:textId="77777777" w:rsidR="00584A6B" w:rsidRPr="00E85F52" w:rsidRDefault="00584A6B" w:rsidP="00D321FF">
            <w:pPr>
              <w:jc w:val="right"/>
            </w:pPr>
            <w:r w:rsidRPr="00E85F52">
              <w:t>6</w:t>
            </w:r>
          </w:p>
        </w:tc>
        <w:tc>
          <w:tcPr>
            <w:tcW w:w="850" w:type="dxa"/>
            <w:shd w:val="clear" w:color="auto" w:fill="auto"/>
          </w:tcPr>
          <w:p w14:paraId="70ED07E5" w14:textId="77777777" w:rsidR="00584A6B" w:rsidRPr="00E85F52" w:rsidRDefault="00584A6B" w:rsidP="00D321FF">
            <w:pPr>
              <w:jc w:val="right"/>
            </w:pPr>
            <w:r w:rsidRPr="00E85F52">
              <w:t>8</w:t>
            </w:r>
          </w:p>
        </w:tc>
      </w:tr>
      <w:tr w:rsidR="00584A6B" w:rsidRPr="00C758B4" w14:paraId="26704603" w14:textId="77777777" w:rsidTr="00D321FF">
        <w:trPr>
          <w:trHeight w:val="600"/>
        </w:trPr>
        <w:tc>
          <w:tcPr>
            <w:tcW w:w="3276" w:type="dxa"/>
            <w:shd w:val="clear" w:color="auto" w:fill="auto"/>
          </w:tcPr>
          <w:p w14:paraId="5EC0CCAB" w14:textId="77777777" w:rsidR="00584A6B" w:rsidRPr="00645B7F" w:rsidRDefault="00584A6B" w:rsidP="00A6419F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t>Институт социальных технологий</w:t>
            </w:r>
            <w:r w:rsidR="00997EAF" w:rsidRPr="00645B7F">
              <w:rPr>
                <w:bCs/>
                <w:sz w:val="22"/>
                <w:szCs w:val="22"/>
              </w:rPr>
              <w:t xml:space="preserve"> (ИСТ)</w:t>
            </w:r>
          </w:p>
        </w:tc>
        <w:tc>
          <w:tcPr>
            <w:tcW w:w="1134" w:type="dxa"/>
            <w:shd w:val="clear" w:color="auto" w:fill="auto"/>
          </w:tcPr>
          <w:p w14:paraId="25789271" w14:textId="77777777" w:rsidR="00584A6B" w:rsidRPr="00E85F52" w:rsidRDefault="00584A6B" w:rsidP="00D321FF">
            <w:pPr>
              <w:jc w:val="right"/>
            </w:pPr>
            <w:r w:rsidRPr="00E85F52">
              <w:t>85</w:t>
            </w:r>
          </w:p>
        </w:tc>
        <w:tc>
          <w:tcPr>
            <w:tcW w:w="1134" w:type="dxa"/>
            <w:shd w:val="clear" w:color="auto" w:fill="auto"/>
          </w:tcPr>
          <w:p w14:paraId="1D96B61F" w14:textId="77777777" w:rsidR="00584A6B" w:rsidRPr="00E85F52" w:rsidRDefault="00584A6B" w:rsidP="00D321FF">
            <w:pPr>
              <w:jc w:val="right"/>
            </w:pPr>
            <w:r w:rsidRPr="00E85F52">
              <w:t>85</w:t>
            </w:r>
          </w:p>
        </w:tc>
        <w:tc>
          <w:tcPr>
            <w:tcW w:w="1134" w:type="dxa"/>
            <w:shd w:val="clear" w:color="auto" w:fill="auto"/>
          </w:tcPr>
          <w:p w14:paraId="39D57829" w14:textId="77777777" w:rsidR="00584A6B" w:rsidRPr="00E85F52" w:rsidRDefault="00584A6B" w:rsidP="00D321FF">
            <w:pPr>
              <w:jc w:val="right"/>
            </w:pPr>
            <w:r w:rsidRPr="00E85F52">
              <w:t>0</w:t>
            </w:r>
          </w:p>
        </w:tc>
        <w:tc>
          <w:tcPr>
            <w:tcW w:w="1134" w:type="dxa"/>
            <w:shd w:val="clear" w:color="auto" w:fill="auto"/>
          </w:tcPr>
          <w:p w14:paraId="4D6F9FE0" w14:textId="77777777" w:rsidR="00584A6B" w:rsidRPr="00E85F52" w:rsidRDefault="00584A6B" w:rsidP="00D321FF">
            <w:pPr>
              <w:jc w:val="right"/>
            </w:pPr>
            <w:r w:rsidRPr="00E85F52">
              <w:t>49</w:t>
            </w:r>
          </w:p>
        </w:tc>
        <w:tc>
          <w:tcPr>
            <w:tcW w:w="1134" w:type="dxa"/>
            <w:shd w:val="clear" w:color="auto" w:fill="auto"/>
          </w:tcPr>
          <w:p w14:paraId="4E552C31" w14:textId="77777777" w:rsidR="00584A6B" w:rsidRPr="00E85F52" w:rsidRDefault="00584A6B" w:rsidP="00D321FF">
            <w:pPr>
              <w:jc w:val="right"/>
            </w:pPr>
            <w:r w:rsidRPr="00E85F52">
              <w:t>8,5</w:t>
            </w:r>
          </w:p>
        </w:tc>
        <w:tc>
          <w:tcPr>
            <w:tcW w:w="850" w:type="dxa"/>
            <w:shd w:val="clear" w:color="auto" w:fill="auto"/>
          </w:tcPr>
          <w:p w14:paraId="348D2925" w14:textId="77777777" w:rsidR="00584A6B" w:rsidRPr="00E85F52" w:rsidRDefault="00584A6B" w:rsidP="00D321FF">
            <w:pPr>
              <w:jc w:val="right"/>
            </w:pPr>
            <w:r w:rsidRPr="00E85F52">
              <w:t>11</w:t>
            </w:r>
          </w:p>
        </w:tc>
      </w:tr>
      <w:tr w:rsidR="00584A6B" w:rsidRPr="00C758B4" w14:paraId="77AF113A" w14:textId="77777777" w:rsidTr="00D321FF">
        <w:trPr>
          <w:trHeight w:val="600"/>
        </w:trPr>
        <w:tc>
          <w:tcPr>
            <w:tcW w:w="3276" w:type="dxa"/>
            <w:shd w:val="clear" w:color="auto" w:fill="auto"/>
          </w:tcPr>
          <w:p w14:paraId="3C3AA533" w14:textId="77777777" w:rsidR="00584A6B" w:rsidRPr="00645B7F" w:rsidRDefault="00584A6B" w:rsidP="00A6419F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t>Институт точных наук и информационных технологий</w:t>
            </w:r>
            <w:r w:rsidR="00997EAF" w:rsidRPr="00645B7F">
              <w:rPr>
                <w:bCs/>
                <w:sz w:val="22"/>
                <w:szCs w:val="22"/>
              </w:rPr>
              <w:t xml:space="preserve"> (ИТНИТ)</w:t>
            </w:r>
          </w:p>
        </w:tc>
        <w:tc>
          <w:tcPr>
            <w:tcW w:w="1134" w:type="dxa"/>
            <w:shd w:val="clear" w:color="auto" w:fill="auto"/>
          </w:tcPr>
          <w:p w14:paraId="30E073A3" w14:textId="77777777" w:rsidR="00584A6B" w:rsidRPr="00E85F52" w:rsidRDefault="00584A6B" w:rsidP="00D321FF">
            <w:pPr>
              <w:jc w:val="right"/>
            </w:pPr>
            <w:r w:rsidRPr="00E85F52">
              <w:t>176</w:t>
            </w:r>
          </w:p>
        </w:tc>
        <w:tc>
          <w:tcPr>
            <w:tcW w:w="1134" w:type="dxa"/>
            <w:shd w:val="clear" w:color="auto" w:fill="auto"/>
          </w:tcPr>
          <w:p w14:paraId="2DC11373" w14:textId="77777777" w:rsidR="00584A6B" w:rsidRPr="00E85F52" w:rsidRDefault="00584A6B" w:rsidP="00D321FF">
            <w:pPr>
              <w:jc w:val="right"/>
            </w:pPr>
            <w:r w:rsidRPr="00E85F52">
              <w:t>150</w:t>
            </w:r>
          </w:p>
        </w:tc>
        <w:tc>
          <w:tcPr>
            <w:tcW w:w="1134" w:type="dxa"/>
            <w:shd w:val="clear" w:color="auto" w:fill="auto"/>
          </w:tcPr>
          <w:p w14:paraId="6313F772" w14:textId="77777777" w:rsidR="00584A6B" w:rsidRPr="00E85F52" w:rsidRDefault="00584A6B" w:rsidP="00D321FF">
            <w:pPr>
              <w:jc w:val="right"/>
            </w:pPr>
            <w:r w:rsidRPr="00E85F52">
              <w:t>26</w:t>
            </w:r>
          </w:p>
        </w:tc>
        <w:tc>
          <w:tcPr>
            <w:tcW w:w="1134" w:type="dxa"/>
            <w:shd w:val="clear" w:color="auto" w:fill="auto"/>
          </w:tcPr>
          <w:p w14:paraId="1008B3FF" w14:textId="77777777" w:rsidR="00584A6B" w:rsidRPr="00E85F52" w:rsidRDefault="00584A6B" w:rsidP="00D321FF">
            <w:pPr>
              <w:jc w:val="right"/>
            </w:pPr>
            <w:r w:rsidRPr="00E85F52">
              <w:t>38</w:t>
            </w:r>
          </w:p>
        </w:tc>
        <w:tc>
          <w:tcPr>
            <w:tcW w:w="1134" w:type="dxa"/>
            <w:shd w:val="clear" w:color="auto" w:fill="auto"/>
          </w:tcPr>
          <w:p w14:paraId="38EE0079" w14:textId="77777777" w:rsidR="00584A6B" w:rsidRPr="00E85F52" w:rsidRDefault="00584A6B" w:rsidP="00D321FF">
            <w:pPr>
              <w:jc w:val="right"/>
            </w:pPr>
            <w:r w:rsidRPr="00E85F52">
              <w:t>17</w:t>
            </w:r>
          </w:p>
        </w:tc>
        <w:tc>
          <w:tcPr>
            <w:tcW w:w="850" w:type="dxa"/>
            <w:shd w:val="clear" w:color="auto" w:fill="auto"/>
          </w:tcPr>
          <w:p w14:paraId="1D94FCB3" w14:textId="77777777" w:rsidR="00584A6B" w:rsidRPr="00E85F52" w:rsidRDefault="00584A6B" w:rsidP="00D321FF">
            <w:pPr>
              <w:jc w:val="right"/>
            </w:pPr>
            <w:r w:rsidRPr="00E85F52">
              <w:t>24</w:t>
            </w:r>
          </w:p>
        </w:tc>
      </w:tr>
      <w:tr w:rsidR="00584A6B" w:rsidRPr="00C758B4" w14:paraId="321190ED" w14:textId="77777777" w:rsidTr="00D321FF">
        <w:trPr>
          <w:trHeight w:val="591"/>
        </w:trPr>
        <w:tc>
          <w:tcPr>
            <w:tcW w:w="3276" w:type="dxa"/>
            <w:shd w:val="clear" w:color="auto" w:fill="auto"/>
          </w:tcPr>
          <w:p w14:paraId="1234D2BD" w14:textId="77777777" w:rsidR="00584A6B" w:rsidRPr="00645B7F" w:rsidRDefault="00584A6B" w:rsidP="00A6419F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t>Институт экономики и управления</w:t>
            </w:r>
            <w:r w:rsidR="00997EAF" w:rsidRPr="00645B7F">
              <w:rPr>
                <w:bCs/>
                <w:sz w:val="22"/>
                <w:szCs w:val="22"/>
              </w:rPr>
              <w:t xml:space="preserve"> (ИЭУ)</w:t>
            </w:r>
          </w:p>
        </w:tc>
        <w:tc>
          <w:tcPr>
            <w:tcW w:w="1134" w:type="dxa"/>
            <w:shd w:val="clear" w:color="auto" w:fill="auto"/>
          </w:tcPr>
          <w:p w14:paraId="0F854919" w14:textId="77777777" w:rsidR="00584A6B" w:rsidRPr="00E85F52" w:rsidRDefault="00584A6B" w:rsidP="00D321FF">
            <w:pPr>
              <w:jc w:val="right"/>
            </w:pPr>
            <w:r w:rsidRPr="00E85F52">
              <w:t>54</w:t>
            </w:r>
          </w:p>
        </w:tc>
        <w:tc>
          <w:tcPr>
            <w:tcW w:w="1134" w:type="dxa"/>
            <w:shd w:val="clear" w:color="auto" w:fill="auto"/>
          </w:tcPr>
          <w:p w14:paraId="0751EC8C" w14:textId="77777777" w:rsidR="00584A6B" w:rsidRPr="00E85F52" w:rsidRDefault="00584A6B" w:rsidP="00D321FF">
            <w:pPr>
              <w:jc w:val="right"/>
            </w:pPr>
            <w:r w:rsidRPr="00E85F52">
              <w:t>54</w:t>
            </w:r>
          </w:p>
        </w:tc>
        <w:tc>
          <w:tcPr>
            <w:tcW w:w="1134" w:type="dxa"/>
            <w:shd w:val="clear" w:color="auto" w:fill="auto"/>
          </w:tcPr>
          <w:p w14:paraId="6CEC6DA1" w14:textId="77777777" w:rsidR="00584A6B" w:rsidRPr="00E85F52" w:rsidRDefault="00584A6B" w:rsidP="00D321FF">
            <w:pPr>
              <w:jc w:val="right"/>
            </w:pPr>
            <w:r w:rsidRPr="00E85F52">
              <w:t>0</w:t>
            </w:r>
          </w:p>
        </w:tc>
        <w:tc>
          <w:tcPr>
            <w:tcW w:w="1134" w:type="dxa"/>
            <w:shd w:val="clear" w:color="auto" w:fill="auto"/>
          </w:tcPr>
          <w:p w14:paraId="4536B139" w14:textId="77777777" w:rsidR="00584A6B" w:rsidRPr="00E85F52" w:rsidRDefault="00584A6B" w:rsidP="00D321FF">
            <w:pPr>
              <w:jc w:val="right"/>
            </w:pPr>
            <w:r w:rsidRPr="00E85F52">
              <w:t>50</w:t>
            </w:r>
          </w:p>
        </w:tc>
        <w:tc>
          <w:tcPr>
            <w:tcW w:w="1134" w:type="dxa"/>
            <w:shd w:val="clear" w:color="auto" w:fill="auto"/>
          </w:tcPr>
          <w:p w14:paraId="5E39BBBC" w14:textId="77777777" w:rsidR="00584A6B" w:rsidRPr="00E85F52" w:rsidRDefault="00584A6B" w:rsidP="00D321FF">
            <w:pPr>
              <w:jc w:val="right"/>
            </w:pPr>
            <w:r w:rsidRPr="00E85F52">
              <w:t>5</w:t>
            </w:r>
          </w:p>
        </w:tc>
        <w:tc>
          <w:tcPr>
            <w:tcW w:w="850" w:type="dxa"/>
            <w:shd w:val="clear" w:color="auto" w:fill="auto"/>
          </w:tcPr>
          <w:p w14:paraId="67E407F1" w14:textId="77777777" w:rsidR="00584A6B" w:rsidRPr="00E85F52" w:rsidRDefault="00584A6B" w:rsidP="00D321FF">
            <w:pPr>
              <w:jc w:val="right"/>
            </w:pPr>
            <w:r w:rsidRPr="00E85F52">
              <w:t>8</w:t>
            </w:r>
          </w:p>
        </w:tc>
      </w:tr>
      <w:tr w:rsidR="00584A6B" w:rsidRPr="00C758B4" w14:paraId="183F2A0B" w14:textId="77777777" w:rsidTr="00D321FF">
        <w:trPr>
          <w:trHeight w:val="600"/>
        </w:trPr>
        <w:tc>
          <w:tcPr>
            <w:tcW w:w="3276" w:type="dxa"/>
            <w:shd w:val="clear" w:color="auto" w:fill="auto"/>
          </w:tcPr>
          <w:p w14:paraId="66F1AEE9" w14:textId="77777777" w:rsidR="00584A6B" w:rsidRPr="00645B7F" w:rsidRDefault="00584A6B" w:rsidP="00A6419F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t>Медицинский институт</w:t>
            </w:r>
            <w:r w:rsidR="00997EAF" w:rsidRPr="00645B7F">
              <w:rPr>
                <w:bCs/>
                <w:sz w:val="22"/>
                <w:szCs w:val="22"/>
              </w:rPr>
              <w:t xml:space="preserve"> (МИ)</w:t>
            </w:r>
          </w:p>
        </w:tc>
        <w:tc>
          <w:tcPr>
            <w:tcW w:w="1134" w:type="dxa"/>
            <w:shd w:val="clear" w:color="auto" w:fill="auto"/>
          </w:tcPr>
          <w:p w14:paraId="60D0002D" w14:textId="77777777" w:rsidR="00584A6B" w:rsidRPr="00E85F52" w:rsidRDefault="00584A6B" w:rsidP="00D321FF">
            <w:pPr>
              <w:jc w:val="right"/>
            </w:pPr>
            <w:r w:rsidRPr="00E85F52">
              <w:t>200</w:t>
            </w:r>
          </w:p>
        </w:tc>
        <w:tc>
          <w:tcPr>
            <w:tcW w:w="1134" w:type="dxa"/>
            <w:shd w:val="clear" w:color="auto" w:fill="auto"/>
          </w:tcPr>
          <w:p w14:paraId="26A3AEE4" w14:textId="77777777" w:rsidR="00584A6B" w:rsidRPr="00E85F52" w:rsidRDefault="00584A6B" w:rsidP="00D321FF">
            <w:pPr>
              <w:jc w:val="right"/>
            </w:pPr>
            <w:r w:rsidRPr="00E85F52">
              <w:t>200</w:t>
            </w:r>
          </w:p>
        </w:tc>
        <w:tc>
          <w:tcPr>
            <w:tcW w:w="1134" w:type="dxa"/>
            <w:shd w:val="clear" w:color="auto" w:fill="auto"/>
          </w:tcPr>
          <w:p w14:paraId="707933EC" w14:textId="77777777" w:rsidR="00584A6B" w:rsidRPr="00E85F52" w:rsidRDefault="00584A6B" w:rsidP="00D321FF">
            <w:pPr>
              <w:jc w:val="right"/>
            </w:pPr>
            <w:r w:rsidRPr="00E85F52">
              <w:t>0</w:t>
            </w:r>
          </w:p>
        </w:tc>
        <w:tc>
          <w:tcPr>
            <w:tcW w:w="1134" w:type="dxa"/>
            <w:shd w:val="clear" w:color="auto" w:fill="auto"/>
          </w:tcPr>
          <w:p w14:paraId="74C9CF6E" w14:textId="77777777" w:rsidR="00584A6B" w:rsidRPr="00E85F52" w:rsidRDefault="00584A6B" w:rsidP="00D321FF">
            <w:pPr>
              <w:jc w:val="right"/>
            </w:pPr>
            <w:r w:rsidRPr="00E85F52">
              <w:t>39</w:t>
            </w:r>
          </w:p>
        </w:tc>
        <w:tc>
          <w:tcPr>
            <w:tcW w:w="1134" w:type="dxa"/>
            <w:shd w:val="clear" w:color="auto" w:fill="auto"/>
          </w:tcPr>
          <w:p w14:paraId="7D27A1F9" w14:textId="77777777" w:rsidR="00584A6B" w:rsidRPr="00E85F52" w:rsidRDefault="00584A6B" w:rsidP="00D321FF">
            <w:pPr>
              <w:jc w:val="right"/>
            </w:pPr>
            <w:r w:rsidRPr="00E85F52">
              <w:t>19,5</w:t>
            </w:r>
          </w:p>
        </w:tc>
        <w:tc>
          <w:tcPr>
            <w:tcW w:w="850" w:type="dxa"/>
            <w:shd w:val="clear" w:color="auto" w:fill="auto"/>
          </w:tcPr>
          <w:p w14:paraId="747DC6C3" w14:textId="77777777" w:rsidR="00584A6B" w:rsidRPr="00E85F52" w:rsidRDefault="00584A6B" w:rsidP="00D321FF">
            <w:pPr>
              <w:jc w:val="right"/>
            </w:pPr>
            <w:r w:rsidRPr="00E85F52">
              <w:t>18</w:t>
            </w:r>
          </w:p>
        </w:tc>
      </w:tr>
      <w:tr w:rsidR="00584A6B" w:rsidRPr="00C758B4" w14:paraId="1F90C5DD" w14:textId="77777777" w:rsidTr="00D321FF">
        <w:trPr>
          <w:trHeight w:val="300"/>
        </w:trPr>
        <w:tc>
          <w:tcPr>
            <w:tcW w:w="3276" w:type="dxa"/>
            <w:shd w:val="clear" w:color="auto" w:fill="auto"/>
          </w:tcPr>
          <w:p w14:paraId="4A3C9D92" w14:textId="77777777" w:rsidR="00584A6B" w:rsidRPr="00645B7F" w:rsidRDefault="00584A6B" w:rsidP="00A6419F">
            <w:pPr>
              <w:rPr>
                <w:bCs/>
                <w:sz w:val="22"/>
                <w:szCs w:val="22"/>
              </w:rPr>
            </w:pPr>
            <w:r w:rsidRPr="00645B7F">
              <w:rPr>
                <w:bCs/>
                <w:sz w:val="22"/>
                <w:szCs w:val="22"/>
              </w:rPr>
              <w:t>Юридический институт</w:t>
            </w:r>
            <w:r w:rsidR="00997EAF" w:rsidRPr="00645B7F">
              <w:rPr>
                <w:bCs/>
                <w:sz w:val="22"/>
                <w:szCs w:val="22"/>
              </w:rPr>
              <w:t xml:space="preserve"> (ЮИ)</w:t>
            </w:r>
          </w:p>
          <w:p w14:paraId="1275BF03" w14:textId="77777777" w:rsidR="00334428" w:rsidRPr="00645B7F" w:rsidRDefault="00334428" w:rsidP="00A641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2D88D1" w14:textId="77777777" w:rsidR="00584A6B" w:rsidRPr="00E85F52" w:rsidRDefault="00584A6B" w:rsidP="00D321FF">
            <w:pPr>
              <w:jc w:val="right"/>
            </w:pPr>
            <w:r w:rsidRPr="00E85F52">
              <w:t>40</w:t>
            </w:r>
          </w:p>
        </w:tc>
        <w:tc>
          <w:tcPr>
            <w:tcW w:w="1134" w:type="dxa"/>
            <w:shd w:val="clear" w:color="auto" w:fill="auto"/>
          </w:tcPr>
          <w:p w14:paraId="4FE692A4" w14:textId="77777777" w:rsidR="00584A6B" w:rsidRPr="00E85F52" w:rsidRDefault="00584A6B" w:rsidP="00D321FF">
            <w:pPr>
              <w:jc w:val="right"/>
            </w:pPr>
            <w:r w:rsidRPr="00E85F52">
              <w:t>40</w:t>
            </w:r>
          </w:p>
        </w:tc>
        <w:tc>
          <w:tcPr>
            <w:tcW w:w="1134" w:type="dxa"/>
            <w:shd w:val="clear" w:color="auto" w:fill="auto"/>
          </w:tcPr>
          <w:p w14:paraId="5B9479D0" w14:textId="77777777" w:rsidR="00584A6B" w:rsidRPr="00E85F52" w:rsidRDefault="00584A6B" w:rsidP="00D321FF">
            <w:pPr>
              <w:jc w:val="right"/>
            </w:pPr>
            <w:r w:rsidRPr="00E85F52">
              <w:t>0</w:t>
            </w:r>
          </w:p>
        </w:tc>
        <w:tc>
          <w:tcPr>
            <w:tcW w:w="1134" w:type="dxa"/>
            <w:shd w:val="clear" w:color="auto" w:fill="auto"/>
          </w:tcPr>
          <w:p w14:paraId="6A121167" w14:textId="77777777" w:rsidR="00584A6B" w:rsidRPr="00E85F52" w:rsidRDefault="00584A6B" w:rsidP="00D321FF">
            <w:pPr>
              <w:jc w:val="right"/>
            </w:pPr>
            <w:r w:rsidRPr="00E85F52">
              <w:t>47</w:t>
            </w:r>
          </w:p>
        </w:tc>
        <w:tc>
          <w:tcPr>
            <w:tcW w:w="1134" w:type="dxa"/>
            <w:shd w:val="clear" w:color="auto" w:fill="auto"/>
          </w:tcPr>
          <w:p w14:paraId="52328B63" w14:textId="77777777" w:rsidR="00584A6B" w:rsidRPr="00E85F52" w:rsidRDefault="00584A6B" w:rsidP="00D321FF">
            <w:pPr>
              <w:jc w:val="right"/>
            </w:pPr>
            <w:r w:rsidRPr="00E85F52">
              <w:t>4</w:t>
            </w:r>
          </w:p>
        </w:tc>
        <w:tc>
          <w:tcPr>
            <w:tcW w:w="850" w:type="dxa"/>
            <w:shd w:val="clear" w:color="auto" w:fill="auto"/>
          </w:tcPr>
          <w:p w14:paraId="781A2F2D" w14:textId="77777777" w:rsidR="00584A6B" w:rsidRPr="00E85F52" w:rsidRDefault="00584A6B" w:rsidP="00D321FF">
            <w:pPr>
              <w:jc w:val="right"/>
            </w:pPr>
            <w:r w:rsidRPr="00E85F52">
              <w:t>6</w:t>
            </w:r>
          </w:p>
        </w:tc>
      </w:tr>
      <w:tr w:rsidR="00584A6B" w:rsidRPr="006A7311" w14:paraId="5F0701EE" w14:textId="77777777" w:rsidTr="00D321FF">
        <w:trPr>
          <w:trHeight w:val="600"/>
        </w:trPr>
        <w:tc>
          <w:tcPr>
            <w:tcW w:w="3276" w:type="dxa"/>
            <w:shd w:val="clear" w:color="auto" w:fill="auto"/>
          </w:tcPr>
          <w:p w14:paraId="10037426" w14:textId="77777777" w:rsidR="00584A6B" w:rsidRPr="00787C6F" w:rsidRDefault="00787C6F" w:rsidP="00A6419F">
            <w:pPr>
              <w:rPr>
                <w:b/>
                <w:bCs/>
                <w:color w:val="000000"/>
              </w:rPr>
            </w:pPr>
            <w:r w:rsidRPr="00787C6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F8B8681" w14:textId="77777777" w:rsidR="00584A6B" w:rsidRPr="00D321FF" w:rsidRDefault="00584A6B" w:rsidP="00D321FF">
            <w:pPr>
              <w:jc w:val="right"/>
              <w:rPr>
                <w:b/>
              </w:rPr>
            </w:pPr>
            <w:r w:rsidRPr="00D321FF">
              <w:rPr>
                <w:b/>
              </w:rPr>
              <w:t>1034</w:t>
            </w:r>
          </w:p>
        </w:tc>
        <w:tc>
          <w:tcPr>
            <w:tcW w:w="1134" w:type="dxa"/>
            <w:shd w:val="clear" w:color="auto" w:fill="auto"/>
          </w:tcPr>
          <w:p w14:paraId="56B4059D" w14:textId="77777777" w:rsidR="00584A6B" w:rsidRPr="00D321FF" w:rsidRDefault="00584A6B" w:rsidP="00D321FF">
            <w:pPr>
              <w:jc w:val="right"/>
              <w:rPr>
                <w:b/>
              </w:rPr>
            </w:pPr>
            <w:r w:rsidRPr="00D321FF">
              <w:rPr>
                <w:b/>
              </w:rPr>
              <w:t>969</w:t>
            </w:r>
          </w:p>
        </w:tc>
        <w:tc>
          <w:tcPr>
            <w:tcW w:w="1134" w:type="dxa"/>
            <w:shd w:val="clear" w:color="auto" w:fill="auto"/>
          </w:tcPr>
          <w:p w14:paraId="53483086" w14:textId="77777777" w:rsidR="00584A6B" w:rsidRPr="00D321FF" w:rsidRDefault="00584A6B" w:rsidP="00D321FF">
            <w:pPr>
              <w:jc w:val="right"/>
              <w:rPr>
                <w:b/>
              </w:rPr>
            </w:pPr>
            <w:r w:rsidRPr="00D321FF">
              <w:rPr>
                <w:b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14:paraId="137A7261" w14:textId="77777777" w:rsidR="00584A6B" w:rsidRPr="00D321FF" w:rsidRDefault="00FA58BF" w:rsidP="00FA58BF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14:paraId="5B82A3B7" w14:textId="77777777" w:rsidR="00584A6B" w:rsidRPr="00D321FF" w:rsidRDefault="00FA58BF" w:rsidP="00FA58BF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DCF9153" w14:textId="77777777" w:rsidR="00584A6B" w:rsidRPr="00D321FF" w:rsidRDefault="00584A6B" w:rsidP="00D321FF">
            <w:pPr>
              <w:jc w:val="right"/>
              <w:rPr>
                <w:b/>
              </w:rPr>
            </w:pPr>
            <w:r w:rsidRPr="00D321FF">
              <w:rPr>
                <w:b/>
              </w:rPr>
              <w:t>135</w:t>
            </w:r>
          </w:p>
        </w:tc>
      </w:tr>
    </w:tbl>
    <w:p w14:paraId="2AE1ED11" w14:textId="77777777" w:rsidR="00110483" w:rsidRPr="00BE7CB9" w:rsidRDefault="00110483" w:rsidP="006C5ED4">
      <w:pPr>
        <w:jc w:val="right"/>
        <w:rPr>
          <w:i/>
          <w:color w:val="1F497D"/>
        </w:rPr>
      </w:pPr>
    </w:p>
    <w:p w14:paraId="38506457" w14:textId="77777777" w:rsidR="00110483" w:rsidRPr="00E85F52" w:rsidRDefault="00110483" w:rsidP="006C5ED4">
      <w:pPr>
        <w:jc w:val="right"/>
        <w:rPr>
          <w:i/>
        </w:rPr>
      </w:pPr>
    </w:p>
    <w:p w14:paraId="7F263C29" w14:textId="400D08FA" w:rsidR="0082223D" w:rsidRPr="0041543D" w:rsidRDefault="006C5ED4" w:rsidP="005C409E">
      <w:pPr>
        <w:rPr>
          <w:sz w:val="28"/>
          <w:szCs w:val="28"/>
        </w:rPr>
      </w:pPr>
      <w:r w:rsidRPr="0041543D">
        <w:rPr>
          <w:sz w:val="28"/>
          <w:szCs w:val="28"/>
        </w:rPr>
        <w:t>Таблица 2</w:t>
      </w:r>
      <w:r w:rsidR="008F704E">
        <w:rPr>
          <w:sz w:val="28"/>
          <w:szCs w:val="28"/>
        </w:rPr>
        <w:t xml:space="preserve"> – </w:t>
      </w:r>
      <w:r w:rsidR="00713D99" w:rsidRPr="0041543D">
        <w:rPr>
          <w:sz w:val="28"/>
          <w:szCs w:val="28"/>
        </w:rPr>
        <w:t>Ч</w:t>
      </w:r>
      <w:r w:rsidR="0082223D" w:rsidRPr="0041543D">
        <w:rPr>
          <w:sz w:val="28"/>
          <w:szCs w:val="28"/>
        </w:rPr>
        <w:t>исленность опрошенных по полу</w:t>
      </w:r>
      <w:r w:rsidR="00416452">
        <w:rPr>
          <w:rStyle w:val="af0"/>
          <w:sz w:val="28"/>
          <w:szCs w:val="28"/>
        </w:rPr>
        <w:footnoteReference w:id="2"/>
      </w:r>
    </w:p>
    <w:p w14:paraId="78DEF9EF" w14:textId="77777777" w:rsidR="006C5ED4" w:rsidRPr="00E85F52" w:rsidRDefault="006C5ED4" w:rsidP="008222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3"/>
        <w:gridCol w:w="1594"/>
        <w:gridCol w:w="1804"/>
      </w:tblGrid>
      <w:tr w:rsidR="00E85F52" w:rsidRPr="00E85F52" w14:paraId="08AE32BF" w14:textId="77777777" w:rsidTr="00D321FF">
        <w:tc>
          <w:tcPr>
            <w:tcW w:w="6173" w:type="dxa"/>
            <w:shd w:val="clear" w:color="auto" w:fill="auto"/>
          </w:tcPr>
          <w:p w14:paraId="1D274E92" w14:textId="77777777" w:rsidR="0082223D" w:rsidRPr="00D321FF" w:rsidRDefault="0082223D" w:rsidP="00D321F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14:paraId="07FDFD8D" w14:textId="77777777" w:rsidR="0082223D" w:rsidRPr="00713D99" w:rsidRDefault="0082223D" w:rsidP="00D321FF">
            <w:pPr>
              <w:jc w:val="center"/>
              <w:rPr>
                <w:bCs/>
                <w:sz w:val="28"/>
                <w:szCs w:val="28"/>
              </w:rPr>
            </w:pPr>
            <w:r w:rsidRPr="00FA58BF">
              <w:rPr>
                <w:bCs/>
              </w:rPr>
              <w:t>Численность опрошенных, чел.</w:t>
            </w:r>
          </w:p>
        </w:tc>
        <w:tc>
          <w:tcPr>
            <w:tcW w:w="1804" w:type="dxa"/>
            <w:shd w:val="clear" w:color="auto" w:fill="auto"/>
          </w:tcPr>
          <w:p w14:paraId="35F4BAC7" w14:textId="77777777" w:rsidR="0082223D" w:rsidRPr="00FA58BF" w:rsidRDefault="0082223D" w:rsidP="00D321FF">
            <w:pPr>
              <w:jc w:val="center"/>
              <w:rPr>
                <w:bCs/>
              </w:rPr>
            </w:pPr>
            <w:r w:rsidRPr="00FA58BF">
              <w:rPr>
                <w:bCs/>
              </w:rPr>
              <w:t>% от общей выборки</w:t>
            </w:r>
          </w:p>
        </w:tc>
      </w:tr>
      <w:tr w:rsidR="00E85F52" w:rsidRPr="00E85F52" w14:paraId="6754D65E" w14:textId="77777777" w:rsidTr="00D321FF">
        <w:tc>
          <w:tcPr>
            <w:tcW w:w="6173" w:type="dxa"/>
            <w:shd w:val="clear" w:color="auto" w:fill="auto"/>
          </w:tcPr>
          <w:p w14:paraId="1DDD83AF" w14:textId="77777777" w:rsidR="0082223D" w:rsidRPr="00FA58BF" w:rsidRDefault="0082223D" w:rsidP="00D321FF">
            <w:pPr>
              <w:jc w:val="center"/>
              <w:rPr>
                <w:bCs/>
                <w:sz w:val="20"/>
                <w:szCs w:val="20"/>
              </w:rPr>
            </w:pPr>
            <w:r w:rsidRPr="00FA58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14:paraId="56119030" w14:textId="77777777" w:rsidR="0082223D" w:rsidRPr="00FA58BF" w:rsidRDefault="0082223D" w:rsidP="00D321FF">
            <w:pPr>
              <w:jc w:val="center"/>
              <w:rPr>
                <w:sz w:val="20"/>
                <w:szCs w:val="20"/>
              </w:rPr>
            </w:pPr>
            <w:r w:rsidRPr="00FA58BF">
              <w:rPr>
                <w:sz w:val="20"/>
                <w:szCs w:val="20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14:paraId="7AD56371" w14:textId="77777777" w:rsidR="0082223D" w:rsidRPr="00FA58BF" w:rsidRDefault="0082223D" w:rsidP="00D321FF">
            <w:pPr>
              <w:jc w:val="center"/>
              <w:rPr>
                <w:sz w:val="20"/>
                <w:szCs w:val="20"/>
              </w:rPr>
            </w:pPr>
            <w:r w:rsidRPr="00FA58BF">
              <w:rPr>
                <w:sz w:val="20"/>
                <w:szCs w:val="20"/>
              </w:rPr>
              <w:t>3</w:t>
            </w:r>
          </w:p>
        </w:tc>
      </w:tr>
      <w:tr w:rsidR="00E85F52" w:rsidRPr="00E85F52" w14:paraId="2C0266BE" w14:textId="77777777" w:rsidTr="00D321FF">
        <w:tc>
          <w:tcPr>
            <w:tcW w:w="6173" w:type="dxa"/>
            <w:shd w:val="clear" w:color="auto" w:fill="auto"/>
          </w:tcPr>
          <w:p w14:paraId="3CB0B8C7" w14:textId="77777777" w:rsidR="0082223D" w:rsidRPr="00D321FF" w:rsidRDefault="0082223D" w:rsidP="00D321FF">
            <w:pPr>
              <w:jc w:val="both"/>
              <w:rPr>
                <w:bCs/>
              </w:rPr>
            </w:pPr>
            <w:r w:rsidRPr="00D321FF">
              <w:rPr>
                <w:bCs/>
              </w:rPr>
              <w:t xml:space="preserve">Мужчины </w:t>
            </w:r>
          </w:p>
        </w:tc>
        <w:tc>
          <w:tcPr>
            <w:tcW w:w="1594" w:type="dxa"/>
            <w:shd w:val="clear" w:color="auto" w:fill="auto"/>
          </w:tcPr>
          <w:p w14:paraId="62AD81F5" w14:textId="77777777" w:rsidR="0082223D" w:rsidRPr="00E85F52" w:rsidRDefault="00E85F52" w:rsidP="00D321FF">
            <w:pPr>
              <w:jc w:val="right"/>
            </w:pPr>
            <w:r w:rsidRPr="00E85F52">
              <w:t>326</w:t>
            </w:r>
          </w:p>
        </w:tc>
        <w:tc>
          <w:tcPr>
            <w:tcW w:w="1804" w:type="dxa"/>
            <w:shd w:val="clear" w:color="auto" w:fill="auto"/>
          </w:tcPr>
          <w:p w14:paraId="355F81C6" w14:textId="77777777" w:rsidR="0082223D" w:rsidRPr="00E85F52" w:rsidRDefault="00E85F52" w:rsidP="00D321FF">
            <w:pPr>
              <w:jc w:val="right"/>
            </w:pPr>
            <w:r w:rsidRPr="00E85F52">
              <w:t>31,5</w:t>
            </w:r>
          </w:p>
        </w:tc>
      </w:tr>
      <w:tr w:rsidR="00E85F52" w:rsidRPr="00E85F52" w14:paraId="16768AD5" w14:textId="77777777" w:rsidTr="00D321FF">
        <w:tc>
          <w:tcPr>
            <w:tcW w:w="6173" w:type="dxa"/>
            <w:shd w:val="clear" w:color="auto" w:fill="auto"/>
          </w:tcPr>
          <w:p w14:paraId="732C4A62" w14:textId="77777777" w:rsidR="0082223D" w:rsidRPr="00D321FF" w:rsidRDefault="0082223D" w:rsidP="00D321FF">
            <w:pPr>
              <w:jc w:val="both"/>
              <w:rPr>
                <w:bCs/>
              </w:rPr>
            </w:pPr>
            <w:r w:rsidRPr="00D321FF">
              <w:rPr>
                <w:bCs/>
              </w:rPr>
              <w:t>Женщины</w:t>
            </w:r>
          </w:p>
        </w:tc>
        <w:tc>
          <w:tcPr>
            <w:tcW w:w="1594" w:type="dxa"/>
            <w:shd w:val="clear" w:color="auto" w:fill="auto"/>
          </w:tcPr>
          <w:p w14:paraId="052E76C2" w14:textId="77777777" w:rsidR="0082223D" w:rsidRPr="00E85F52" w:rsidRDefault="00E85F52" w:rsidP="00D321FF">
            <w:pPr>
              <w:jc w:val="right"/>
            </w:pPr>
            <w:r w:rsidRPr="00E85F52">
              <w:t>708</w:t>
            </w:r>
          </w:p>
        </w:tc>
        <w:tc>
          <w:tcPr>
            <w:tcW w:w="1804" w:type="dxa"/>
            <w:shd w:val="clear" w:color="auto" w:fill="auto"/>
          </w:tcPr>
          <w:p w14:paraId="628EAC58" w14:textId="77777777" w:rsidR="0082223D" w:rsidRPr="00E85F52" w:rsidRDefault="00E85F52" w:rsidP="00D321FF">
            <w:pPr>
              <w:jc w:val="right"/>
            </w:pPr>
            <w:r w:rsidRPr="00E85F52">
              <w:t>68,5</w:t>
            </w:r>
          </w:p>
        </w:tc>
      </w:tr>
      <w:tr w:rsidR="00E85F52" w:rsidRPr="00E85F52" w14:paraId="6C66336A" w14:textId="77777777" w:rsidTr="00D321FF">
        <w:tc>
          <w:tcPr>
            <w:tcW w:w="6173" w:type="dxa"/>
            <w:shd w:val="clear" w:color="auto" w:fill="auto"/>
          </w:tcPr>
          <w:p w14:paraId="5CB8BF34" w14:textId="77777777" w:rsidR="0082223D" w:rsidRPr="00D321FF" w:rsidRDefault="0082223D" w:rsidP="00D321FF">
            <w:pPr>
              <w:jc w:val="both"/>
              <w:rPr>
                <w:b/>
                <w:bCs/>
              </w:rPr>
            </w:pPr>
            <w:r w:rsidRPr="00D321FF">
              <w:rPr>
                <w:b/>
                <w:bCs/>
              </w:rPr>
              <w:t>Итого</w:t>
            </w:r>
          </w:p>
        </w:tc>
        <w:tc>
          <w:tcPr>
            <w:tcW w:w="1594" w:type="dxa"/>
            <w:shd w:val="clear" w:color="auto" w:fill="auto"/>
          </w:tcPr>
          <w:p w14:paraId="368C2614" w14:textId="77777777" w:rsidR="0082223D" w:rsidRPr="00D321FF" w:rsidRDefault="00E85F52" w:rsidP="00D321FF">
            <w:pPr>
              <w:jc w:val="right"/>
              <w:rPr>
                <w:b/>
              </w:rPr>
            </w:pPr>
            <w:r w:rsidRPr="00D321FF">
              <w:rPr>
                <w:b/>
              </w:rPr>
              <w:t>1034</w:t>
            </w:r>
          </w:p>
        </w:tc>
        <w:tc>
          <w:tcPr>
            <w:tcW w:w="1804" w:type="dxa"/>
            <w:shd w:val="clear" w:color="auto" w:fill="auto"/>
          </w:tcPr>
          <w:p w14:paraId="399D8E3B" w14:textId="77777777" w:rsidR="0082223D" w:rsidRPr="00D321FF" w:rsidRDefault="0082223D" w:rsidP="00D321FF">
            <w:pPr>
              <w:jc w:val="right"/>
              <w:rPr>
                <w:b/>
                <w:lang w:val="en-US"/>
              </w:rPr>
            </w:pPr>
            <w:r w:rsidRPr="00D321FF">
              <w:rPr>
                <w:b/>
                <w:lang w:val="en-US"/>
              </w:rPr>
              <w:t>100</w:t>
            </w:r>
          </w:p>
        </w:tc>
      </w:tr>
    </w:tbl>
    <w:p w14:paraId="27CF5C60" w14:textId="77777777" w:rsidR="0082223D" w:rsidRPr="00BE7CB9" w:rsidRDefault="0082223D" w:rsidP="0082223D">
      <w:pPr>
        <w:ind w:firstLine="708"/>
        <w:jc w:val="both"/>
        <w:rPr>
          <w:color w:val="1F497D"/>
          <w:sz w:val="28"/>
          <w:szCs w:val="28"/>
        </w:rPr>
      </w:pPr>
    </w:p>
    <w:p w14:paraId="591793E2" w14:textId="77777777" w:rsidR="000D260E" w:rsidRPr="00997EAF" w:rsidRDefault="000D260E" w:rsidP="00AF6CA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97EAF">
        <w:rPr>
          <w:sz w:val="28"/>
          <w:szCs w:val="28"/>
        </w:rPr>
        <w:t>Участие в анкетировании приняли студенты разного уровня успеваемости: как студенты, имеющие абсолютно отличные оценки</w:t>
      </w:r>
      <w:r w:rsidR="00AF6CA8" w:rsidRPr="00997EAF">
        <w:rPr>
          <w:sz w:val="28"/>
          <w:szCs w:val="28"/>
        </w:rPr>
        <w:t>,</w:t>
      </w:r>
      <w:r w:rsidRPr="00997EAF">
        <w:rPr>
          <w:sz w:val="28"/>
          <w:szCs w:val="28"/>
        </w:rPr>
        <w:t xml:space="preserve"> – </w:t>
      </w:r>
      <w:r w:rsidR="009E7850" w:rsidRPr="00997EAF">
        <w:rPr>
          <w:sz w:val="28"/>
          <w:szCs w:val="28"/>
        </w:rPr>
        <w:t>74</w:t>
      </w:r>
      <w:r w:rsidRPr="00997EAF">
        <w:rPr>
          <w:sz w:val="28"/>
          <w:szCs w:val="28"/>
        </w:rPr>
        <w:t xml:space="preserve"> человек</w:t>
      </w:r>
      <w:r w:rsidR="00FA58BF">
        <w:rPr>
          <w:sz w:val="28"/>
          <w:szCs w:val="28"/>
        </w:rPr>
        <w:t>а</w:t>
      </w:r>
      <w:r w:rsidRPr="00997EAF">
        <w:rPr>
          <w:sz w:val="28"/>
          <w:szCs w:val="28"/>
        </w:rPr>
        <w:t xml:space="preserve"> (7</w:t>
      </w:r>
      <w:r w:rsidR="004A2447" w:rsidRPr="00997EAF">
        <w:rPr>
          <w:sz w:val="28"/>
          <w:szCs w:val="28"/>
        </w:rPr>
        <w:t xml:space="preserve"> </w:t>
      </w:r>
      <w:r w:rsidRPr="00997EAF">
        <w:rPr>
          <w:sz w:val="28"/>
          <w:szCs w:val="28"/>
        </w:rPr>
        <w:t xml:space="preserve">% от общего числа опрошенных), «хорошисты» </w:t>
      </w:r>
      <w:r w:rsidR="00A31503" w:rsidRPr="00997EAF">
        <w:rPr>
          <w:sz w:val="28"/>
          <w:szCs w:val="28"/>
        </w:rPr>
        <w:t>–</w:t>
      </w:r>
      <w:r w:rsidRPr="00997EAF">
        <w:rPr>
          <w:sz w:val="28"/>
          <w:szCs w:val="28"/>
        </w:rPr>
        <w:t xml:space="preserve"> </w:t>
      </w:r>
      <w:r w:rsidR="009E7850" w:rsidRPr="00997EAF">
        <w:rPr>
          <w:sz w:val="28"/>
          <w:szCs w:val="28"/>
        </w:rPr>
        <w:t>440 человек (43</w:t>
      </w:r>
      <w:r w:rsidR="004A2447" w:rsidRPr="00997EAF">
        <w:rPr>
          <w:sz w:val="28"/>
          <w:szCs w:val="28"/>
        </w:rPr>
        <w:t xml:space="preserve"> </w:t>
      </w:r>
      <w:r w:rsidRPr="00997EAF">
        <w:rPr>
          <w:sz w:val="28"/>
          <w:szCs w:val="28"/>
        </w:rPr>
        <w:t xml:space="preserve">%), так и обучающиеся, имеющие удовлетворительные оценки – </w:t>
      </w:r>
      <w:r w:rsidR="009E7850" w:rsidRPr="00997EAF">
        <w:rPr>
          <w:sz w:val="28"/>
          <w:szCs w:val="28"/>
        </w:rPr>
        <w:t>446</w:t>
      </w:r>
      <w:r w:rsidRPr="00997EAF">
        <w:rPr>
          <w:sz w:val="28"/>
          <w:szCs w:val="28"/>
        </w:rPr>
        <w:t xml:space="preserve"> человек</w:t>
      </w:r>
      <w:r w:rsidR="005F3A0E" w:rsidRPr="00997EAF">
        <w:rPr>
          <w:sz w:val="28"/>
          <w:szCs w:val="28"/>
        </w:rPr>
        <w:t xml:space="preserve"> </w:t>
      </w:r>
      <w:r w:rsidR="009E7850" w:rsidRPr="00997EAF">
        <w:rPr>
          <w:sz w:val="28"/>
          <w:szCs w:val="28"/>
        </w:rPr>
        <w:t>(43</w:t>
      </w:r>
      <w:r w:rsidR="004A2447" w:rsidRPr="00997EAF">
        <w:rPr>
          <w:sz w:val="28"/>
          <w:szCs w:val="28"/>
        </w:rPr>
        <w:t xml:space="preserve"> </w:t>
      </w:r>
      <w:r w:rsidRPr="00997EAF">
        <w:rPr>
          <w:sz w:val="28"/>
          <w:szCs w:val="28"/>
        </w:rPr>
        <w:t>%)</w:t>
      </w:r>
      <w:r w:rsidR="00F12873" w:rsidRPr="00997EAF">
        <w:rPr>
          <w:sz w:val="28"/>
          <w:szCs w:val="28"/>
        </w:rPr>
        <w:t xml:space="preserve"> </w:t>
      </w:r>
      <w:r w:rsidRPr="00997EAF">
        <w:rPr>
          <w:sz w:val="28"/>
          <w:szCs w:val="28"/>
        </w:rPr>
        <w:t xml:space="preserve">и академическую задолженность – </w:t>
      </w:r>
      <w:r w:rsidR="009E7850" w:rsidRPr="00997EAF">
        <w:rPr>
          <w:sz w:val="28"/>
          <w:szCs w:val="28"/>
        </w:rPr>
        <w:t>74</w:t>
      </w:r>
      <w:r w:rsidRPr="00997EAF">
        <w:rPr>
          <w:sz w:val="28"/>
          <w:szCs w:val="28"/>
        </w:rPr>
        <w:t xml:space="preserve"> человек (</w:t>
      </w:r>
      <w:r w:rsidR="009F21E2" w:rsidRPr="00997EAF">
        <w:rPr>
          <w:sz w:val="28"/>
          <w:szCs w:val="28"/>
        </w:rPr>
        <w:t>7</w:t>
      </w:r>
      <w:r w:rsidR="004A2447" w:rsidRPr="00997EAF">
        <w:rPr>
          <w:sz w:val="28"/>
          <w:szCs w:val="28"/>
        </w:rPr>
        <w:t xml:space="preserve"> </w:t>
      </w:r>
      <w:r w:rsidRPr="00997EAF">
        <w:rPr>
          <w:sz w:val="28"/>
          <w:szCs w:val="28"/>
        </w:rPr>
        <w:t>%).</w:t>
      </w:r>
      <w:r w:rsidR="002E31A3" w:rsidRPr="00997EAF">
        <w:rPr>
          <w:sz w:val="28"/>
          <w:szCs w:val="28"/>
        </w:rPr>
        <w:t xml:space="preserve"> При этом число магистрантов-отличников составило </w:t>
      </w:r>
      <w:r w:rsidR="00A27E0A" w:rsidRPr="00997EAF">
        <w:rPr>
          <w:sz w:val="28"/>
          <w:szCs w:val="28"/>
        </w:rPr>
        <w:t>32</w:t>
      </w:r>
      <w:r w:rsidR="002E31A3" w:rsidRPr="00997EAF">
        <w:rPr>
          <w:sz w:val="28"/>
          <w:szCs w:val="28"/>
        </w:rPr>
        <w:t xml:space="preserve"> % от числа опрошенных магистрантов.</w:t>
      </w:r>
      <w:r w:rsidR="00934B2E" w:rsidRPr="00997EAF">
        <w:rPr>
          <w:rStyle w:val="af0"/>
          <w:sz w:val="28"/>
          <w:szCs w:val="28"/>
        </w:rPr>
        <w:footnoteReference w:id="3"/>
      </w:r>
    </w:p>
    <w:p w14:paraId="78912A1A" w14:textId="77777777" w:rsidR="000D260E" w:rsidRPr="00437D7B" w:rsidRDefault="000D260E" w:rsidP="00AF6CA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37D7B">
        <w:rPr>
          <w:sz w:val="28"/>
          <w:szCs w:val="28"/>
        </w:rPr>
        <w:t xml:space="preserve">Большинство из опрошенных </w:t>
      </w:r>
      <w:r w:rsidR="00A31503" w:rsidRPr="00437D7B">
        <w:rPr>
          <w:sz w:val="28"/>
          <w:szCs w:val="28"/>
        </w:rPr>
        <w:t>–</w:t>
      </w:r>
      <w:r w:rsidRPr="00437D7B">
        <w:rPr>
          <w:sz w:val="28"/>
          <w:szCs w:val="28"/>
        </w:rPr>
        <w:t xml:space="preserve"> </w:t>
      </w:r>
      <w:r w:rsidR="00A31503" w:rsidRPr="00437D7B">
        <w:rPr>
          <w:sz w:val="28"/>
          <w:szCs w:val="28"/>
        </w:rPr>
        <w:t>82</w:t>
      </w:r>
      <w:r w:rsidRPr="00437D7B">
        <w:rPr>
          <w:sz w:val="28"/>
          <w:szCs w:val="28"/>
        </w:rPr>
        <w:t>6 человек</w:t>
      </w:r>
      <w:r w:rsidR="007F0CB8" w:rsidRPr="00437D7B">
        <w:rPr>
          <w:sz w:val="28"/>
          <w:szCs w:val="28"/>
        </w:rPr>
        <w:t xml:space="preserve"> </w:t>
      </w:r>
      <w:r w:rsidR="00A31503" w:rsidRPr="00437D7B">
        <w:rPr>
          <w:sz w:val="28"/>
          <w:szCs w:val="28"/>
        </w:rPr>
        <w:t>(</w:t>
      </w:r>
      <w:r w:rsidRPr="00437D7B">
        <w:rPr>
          <w:sz w:val="28"/>
          <w:szCs w:val="28"/>
        </w:rPr>
        <w:t>8</w:t>
      </w:r>
      <w:r w:rsidR="00A31503" w:rsidRPr="00437D7B">
        <w:rPr>
          <w:sz w:val="28"/>
          <w:szCs w:val="28"/>
        </w:rPr>
        <w:t>0</w:t>
      </w:r>
      <w:r w:rsidR="004A2447" w:rsidRPr="00437D7B">
        <w:rPr>
          <w:sz w:val="28"/>
          <w:szCs w:val="28"/>
        </w:rPr>
        <w:t xml:space="preserve"> </w:t>
      </w:r>
      <w:r w:rsidRPr="00437D7B">
        <w:rPr>
          <w:sz w:val="28"/>
          <w:szCs w:val="28"/>
        </w:rPr>
        <w:t xml:space="preserve">% от общего числа опрошенных) посещают лекции и семинары (практические занятия) </w:t>
      </w:r>
      <w:r w:rsidRPr="00437D7B">
        <w:rPr>
          <w:sz w:val="28"/>
          <w:szCs w:val="28"/>
        </w:rPr>
        <w:lastRenderedPageBreak/>
        <w:t>постоянно (уровень посещаемости 80-100</w:t>
      </w:r>
      <w:r w:rsidR="004A2447" w:rsidRPr="00437D7B">
        <w:rPr>
          <w:sz w:val="28"/>
          <w:szCs w:val="28"/>
        </w:rPr>
        <w:t xml:space="preserve"> </w:t>
      </w:r>
      <w:r w:rsidRPr="00437D7B">
        <w:rPr>
          <w:sz w:val="28"/>
          <w:szCs w:val="28"/>
        </w:rPr>
        <w:t>%).</w:t>
      </w:r>
      <w:r w:rsidR="002E31A3" w:rsidRPr="00437D7B">
        <w:rPr>
          <w:sz w:val="28"/>
          <w:szCs w:val="28"/>
        </w:rPr>
        <w:t xml:space="preserve"> Уровень посещаемости студентов бакалавриата / специалитета и магистратуры примерно одинаков.</w:t>
      </w:r>
      <w:r w:rsidR="00934B2E" w:rsidRPr="00437D7B">
        <w:rPr>
          <w:rStyle w:val="af0"/>
          <w:sz w:val="28"/>
          <w:szCs w:val="28"/>
        </w:rPr>
        <w:footnoteReference w:id="4"/>
      </w:r>
    </w:p>
    <w:p w14:paraId="740921F3" w14:textId="77777777" w:rsidR="00993788" w:rsidRPr="00367F78" w:rsidRDefault="00993788" w:rsidP="00170A0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67F78">
        <w:rPr>
          <w:sz w:val="28"/>
          <w:szCs w:val="28"/>
        </w:rPr>
        <w:t>Анкета</w:t>
      </w:r>
      <w:r w:rsidR="0082223D" w:rsidRPr="00367F78">
        <w:rPr>
          <w:sz w:val="28"/>
          <w:szCs w:val="28"/>
        </w:rPr>
        <w:t xml:space="preserve"> утверждена приказом от </w:t>
      </w:r>
      <w:r w:rsidR="00D67B05" w:rsidRPr="00367F78">
        <w:rPr>
          <w:sz w:val="28"/>
          <w:szCs w:val="28"/>
        </w:rPr>
        <w:t>1</w:t>
      </w:r>
      <w:r w:rsidR="00AE6B33" w:rsidRPr="00367F78">
        <w:rPr>
          <w:sz w:val="28"/>
          <w:szCs w:val="28"/>
        </w:rPr>
        <w:t>7 марта</w:t>
      </w:r>
      <w:r w:rsidR="009A667E" w:rsidRPr="00367F78">
        <w:rPr>
          <w:sz w:val="28"/>
          <w:szCs w:val="28"/>
        </w:rPr>
        <w:t xml:space="preserve"> </w:t>
      </w:r>
      <w:r w:rsidR="0082223D" w:rsidRPr="00367F78">
        <w:rPr>
          <w:sz w:val="28"/>
          <w:szCs w:val="28"/>
        </w:rPr>
        <w:t>20</w:t>
      </w:r>
      <w:r w:rsidR="00AE6B33" w:rsidRPr="00367F78">
        <w:rPr>
          <w:sz w:val="28"/>
          <w:szCs w:val="28"/>
        </w:rPr>
        <w:t>22</w:t>
      </w:r>
      <w:r w:rsidR="0082223D" w:rsidRPr="00367F78">
        <w:rPr>
          <w:sz w:val="28"/>
          <w:szCs w:val="28"/>
        </w:rPr>
        <w:t xml:space="preserve"> г. № </w:t>
      </w:r>
      <w:r w:rsidR="00D67B05" w:rsidRPr="00367F78">
        <w:rPr>
          <w:sz w:val="28"/>
          <w:szCs w:val="28"/>
        </w:rPr>
        <w:t>7</w:t>
      </w:r>
      <w:r w:rsidR="00AE6B33" w:rsidRPr="00367F78">
        <w:rPr>
          <w:sz w:val="28"/>
          <w:szCs w:val="28"/>
        </w:rPr>
        <w:t>50</w:t>
      </w:r>
      <w:r w:rsidR="009A667E" w:rsidRPr="00367F78">
        <w:rPr>
          <w:sz w:val="28"/>
          <w:szCs w:val="28"/>
        </w:rPr>
        <w:t>/01-1</w:t>
      </w:r>
      <w:r w:rsidR="00D67B05" w:rsidRPr="00367F78">
        <w:rPr>
          <w:sz w:val="28"/>
          <w:szCs w:val="28"/>
        </w:rPr>
        <w:t>1</w:t>
      </w:r>
      <w:r w:rsidR="007F0CB8" w:rsidRPr="00367F78">
        <w:rPr>
          <w:sz w:val="28"/>
          <w:szCs w:val="28"/>
        </w:rPr>
        <w:t xml:space="preserve"> </w:t>
      </w:r>
      <w:r w:rsidR="00170A00" w:rsidRPr="00367F78">
        <w:rPr>
          <w:sz w:val="28"/>
          <w:szCs w:val="28"/>
        </w:rPr>
        <w:t>и</w:t>
      </w:r>
      <w:r w:rsidR="00F12873" w:rsidRPr="00367F78">
        <w:rPr>
          <w:sz w:val="28"/>
          <w:szCs w:val="28"/>
        </w:rPr>
        <w:t xml:space="preserve"> </w:t>
      </w:r>
      <w:r w:rsidR="00D67B05" w:rsidRPr="00367F78">
        <w:rPr>
          <w:sz w:val="28"/>
          <w:szCs w:val="28"/>
        </w:rPr>
        <w:t>содерж</w:t>
      </w:r>
      <w:r w:rsidR="00170A00" w:rsidRPr="00367F78">
        <w:rPr>
          <w:sz w:val="28"/>
          <w:szCs w:val="28"/>
        </w:rPr>
        <w:t>ит</w:t>
      </w:r>
      <w:r w:rsidR="00D67B05" w:rsidRPr="00367F78">
        <w:rPr>
          <w:sz w:val="28"/>
          <w:szCs w:val="28"/>
        </w:rPr>
        <w:t xml:space="preserve"> </w:t>
      </w:r>
      <w:r w:rsidR="00AE6B33" w:rsidRPr="00367F78">
        <w:rPr>
          <w:sz w:val="28"/>
          <w:szCs w:val="28"/>
        </w:rPr>
        <w:t>2</w:t>
      </w:r>
      <w:r w:rsidR="00D67B05" w:rsidRPr="00367F78">
        <w:rPr>
          <w:sz w:val="28"/>
          <w:szCs w:val="28"/>
        </w:rPr>
        <w:t xml:space="preserve">2 вопроса (закрытого и открытого типа), </w:t>
      </w:r>
      <w:r w:rsidR="00B50981" w:rsidRPr="00367F78">
        <w:rPr>
          <w:sz w:val="28"/>
          <w:szCs w:val="28"/>
        </w:rPr>
        <w:t xml:space="preserve">объединенных в </w:t>
      </w:r>
      <w:r w:rsidR="00AE6B33" w:rsidRPr="00367F78">
        <w:rPr>
          <w:sz w:val="28"/>
          <w:szCs w:val="28"/>
        </w:rPr>
        <w:t>5</w:t>
      </w:r>
      <w:r w:rsidR="00D67B05" w:rsidRPr="00367F78">
        <w:rPr>
          <w:sz w:val="28"/>
          <w:szCs w:val="28"/>
        </w:rPr>
        <w:t xml:space="preserve"> блоков</w:t>
      </w:r>
      <w:r w:rsidR="00170A00" w:rsidRPr="00367F78">
        <w:rPr>
          <w:sz w:val="28"/>
          <w:szCs w:val="28"/>
        </w:rPr>
        <w:t xml:space="preserve"> (приложение 1 к аналитическому отчету).</w:t>
      </w:r>
      <w:r w:rsidR="00D67B05" w:rsidRPr="00367F78">
        <w:rPr>
          <w:sz w:val="28"/>
          <w:szCs w:val="28"/>
        </w:rPr>
        <w:t xml:space="preserve"> </w:t>
      </w:r>
    </w:p>
    <w:p w14:paraId="1D6866E2" w14:textId="77777777" w:rsidR="00170A00" w:rsidRPr="00367F78" w:rsidRDefault="00170A00" w:rsidP="00170A00">
      <w:pPr>
        <w:ind w:firstLine="708"/>
        <w:jc w:val="both"/>
        <w:rPr>
          <w:sz w:val="28"/>
          <w:szCs w:val="28"/>
        </w:rPr>
      </w:pPr>
      <w:r w:rsidRPr="00367F78">
        <w:rPr>
          <w:sz w:val="28"/>
          <w:szCs w:val="28"/>
        </w:rPr>
        <w:t xml:space="preserve">Данный аналитический отчет включает в себя также приложение 2 (таблицы по институтам) и приложение 3 (предложения </w:t>
      </w:r>
      <w:r w:rsidR="0073275B" w:rsidRPr="00367F78">
        <w:rPr>
          <w:sz w:val="28"/>
          <w:szCs w:val="28"/>
        </w:rPr>
        <w:t xml:space="preserve">обучающихся </w:t>
      </w:r>
      <w:r w:rsidRPr="00367F78">
        <w:rPr>
          <w:sz w:val="28"/>
          <w:szCs w:val="28"/>
        </w:rPr>
        <w:t xml:space="preserve">по </w:t>
      </w:r>
      <w:r w:rsidR="0073275B" w:rsidRPr="00367F78">
        <w:rPr>
          <w:sz w:val="28"/>
          <w:szCs w:val="28"/>
        </w:rPr>
        <w:t>совершенствованию образовательного процесса</w:t>
      </w:r>
      <w:r w:rsidRPr="00367F78">
        <w:rPr>
          <w:sz w:val="28"/>
          <w:szCs w:val="28"/>
        </w:rPr>
        <w:t>).</w:t>
      </w:r>
    </w:p>
    <w:p w14:paraId="493FAC77" w14:textId="77777777" w:rsidR="004435D1" w:rsidRPr="00367F78" w:rsidRDefault="00A541A6" w:rsidP="00AF6CA8">
      <w:pPr>
        <w:ind w:firstLine="708"/>
        <w:jc w:val="both"/>
        <w:rPr>
          <w:sz w:val="28"/>
          <w:szCs w:val="28"/>
        </w:rPr>
      </w:pPr>
      <w:r w:rsidRPr="00367F78">
        <w:rPr>
          <w:sz w:val="28"/>
          <w:szCs w:val="28"/>
        </w:rPr>
        <w:t>Полученные данные</w:t>
      </w:r>
      <w:r w:rsidR="000D260E" w:rsidRPr="00367F78">
        <w:rPr>
          <w:sz w:val="28"/>
          <w:szCs w:val="28"/>
        </w:rPr>
        <w:t xml:space="preserve"> </w:t>
      </w:r>
      <w:r w:rsidR="00C1417E" w:rsidRPr="00367F78">
        <w:rPr>
          <w:sz w:val="28"/>
          <w:szCs w:val="28"/>
        </w:rPr>
        <w:t xml:space="preserve">позволяют </w:t>
      </w:r>
      <w:r w:rsidR="00FD7725" w:rsidRPr="00367F78">
        <w:rPr>
          <w:sz w:val="28"/>
          <w:szCs w:val="28"/>
        </w:rPr>
        <w:t>проследить</w:t>
      </w:r>
      <w:r w:rsidR="00C1417E" w:rsidRPr="00367F78">
        <w:rPr>
          <w:sz w:val="28"/>
          <w:szCs w:val="28"/>
        </w:rPr>
        <w:t xml:space="preserve"> динамику </w:t>
      </w:r>
      <w:r w:rsidR="005A1DC2" w:rsidRPr="00367F78">
        <w:rPr>
          <w:sz w:val="28"/>
          <w:szCs w:val="28"/>
        </w:rPr>
        <w:t xml:space="preserve">ответов обучающихся </w:t>
      </w:r>
      <w:r w:rsidRPr="00367F78">
        <w:rPr>
          <w:sz w:val="28"/>
          <w:szCs w:val="28"/>
        </w:rPr>
        <w:t xml:space="preserve">по оценке степени удовлетворенности образовательным процессом </w:t>
      </w:r>
      <w:r w:rsidR="00785FBF" w:rsidRPr="00367F78">
        <w:rPr>
          <w:sz w:val="28"/>
          <w:szCs w:val="28"/>
        </w:rPr>
        <w:t>в сравнении</w:t>
      </w:r>
      <w:r w:rsidR="000D260E" w:rsidRPr="00367F78">
        <w:rPr>
          <w:sz w:val="28"/>
          <w:szCs w:val="28"/>
        </w:rPr>
        <w:t xml:space="preserve"> </w:t>
      </w:r>
      <w:r w:rsidRPr="00367F78">
        <w:rPr>
          <w:sz w:val="28"/>
          <w:szCs w:val="28"/>
        </w:rPr>
        <w:t>с результатами анкетирований, организованных в</w:t>
      </w:r>
      <w:r w:rsidR="00AE6B33" w:rsidRPr="00367F78">
        <w:rPr>
          <w:sz w:val="28"/>
          <w:szCs w:val="28"/>
        </w:rPr>
        <w:t xml:space="preserve"> </w:t>
      </w:r>
      <w:r w:rsidR="000D260E" w:rsidRPr="00367F78">
        <w:rPr>
          <w:sz w:val="28"/>
          <w:szCs w:val="28"/>
        </w:rPr>
        <w:t>2014/</w:t>
      </w:r>
      <w:r w:rsidRPr="00367F78">
        <w:rPr>
          <w:sz w:val="28"/>
          <w:szCs w:val="28"/>
        </w:rPr>
        <w:t>2015</w:t>
      </w:r>
      <w:r w:rsidR="007B65D2" w:rsidRPr="00367F78">
        <w:rPr>
          <w:sz w:val="28"/>
          <w:szCs w:val="28"/>
        </w:rPr>
        <w:t xml:space="preserve">, </w:t>
      </w:r>
      <w:r w:rsidR="000D260E" w:rsidRPr="00367F78">
        <w:rPr>
          <w:sz w:val="28"/>
          <w:szCs w:val="28"/>
        </w:rPr>
        <w:t>2015/2016</w:t>
      </w:r>
      <w:r w:rsidR="00AE6B33" w:rsidRPr="00367F78">
        <w:rPr>
          <w:sz w:val="28"/>
          <w:szCs w:val="28"/>
        </w:rPr>
        <w:t>, 2017/2018</w:t>
      </w:r>
      <w:r w:rsidR="00AF6CA8" w:rsidRPr="00367F78">
        <w:rPr>
          <w:sz w:val="28"/>
          <w:szCs w:val="28"/>
        </w:rPr>
        <w:t xml:space="preserve"> </w:t>
      </w:r>
      <w:r w:rsidR="005A1DC2" w:rsidRPr="00367F78">
        <w:rPr>
          <w:sz w:val="28"/>
          <w:szCs w:val="28"/>
        </w:rPr>
        <w:t>учебны</w:t>
      </w:r>
      <w:r w:rsidRPr="00367F78">
        <w:rPr>
          <w:sz w:val="28"/>
          <w:szCs w:val="28"/>
        </w:rPr>
        <w:t>х</w:t>
      </w:r>
      <w:r w:rsidR="005A1DC2" w:rsidRPr="00367F78">
        <w:rPr>
          <w:sz w:val="28"/>
          <w:szCs w:val="28"/>
        </w:rPr>
        <w:t xml:space="preserve"> год</w:t>
      </w:r>
      <w:r w:rsidR="000D260E" w:rsidRPr="00367F78">
        <w:rPr>
          <w:sz w:val="28"/>
          <w:szCs w:val="28"/>
        </w:rPr>
        <w:t>а</w:t>
      </w:r>
      <w:r w:rsidRPr="00367F78">
        <w:rPr>
          <w:sz w:val="28"/>
          <w:szCs w:val="28"/>
        </w:rPr>
        <w:t>х</w:t>
      </w:r>
      <w:r w:rsidR="005A1DC2" w:rsidRPr="00367F78">
        <w:rPr>
          <w:sz w:val="28"/>
          <w:szCs w:val="28"/>
        </w:rPr>
        <w:t>.</w:t>
      </w:r>
      <w:r w:rsidR="00AF6CA8" w:rsidRPr="00367F78">
        <w:rPr>
          <w:rStyle w:val="af0"/>
          <w:sz w:val="28"/>
          <w:szCs w:val="28"/>
        </w:rPr>
        <w:footnoteReference w:id="5"/>
      </w:r>
    </w:p>
    <w:p w14:paraId="2AC82C32" w14:textId="77777777" w:rsidR="00A76939" w:rsidRPr="00DF130B" w:rsidRDefault="00170A00" w:rsidP="00A76939">
      <w:pPr>
        <w:jc w:val="both"/>
        <w:rPr>
          <w:b/>
          <w:sz w:val="28"/>
          <w:szCs w:val="28"/>
        </w:rPr>
      </w:pPr>
      <w:r w:rsidRPr="00BE7CB9">
        <w:rPr>
          <w:b/>
          <w:color w:val="1F497D"/>
          <w:sz w:val="28"/>
          <w:szCs w:val="28"/>
        </w:rPr>
        <w:br w:type="page"/>
      </w:r>
      <w:r w:rsidR="00F263FB" w:rsidRPr="00DF130B">
        <w:rPr>
          <w:b/>
          <w:sz w:val="28"/>
          <w:szCs w:val="28"/>
        </w:rPr>
        <w:lastRenderedPageBreak/>
        <w:t xml:space="preserve">1. </w:t>
      </w:r>
      <w:r w:rsidR="00A76939" w:rsidRPr="00DF130B">
        <w:rPr>
          <w:b/>
          <w:sz w:val="28"/>
          <w:szCs w:val="28"/>
        </w:rPr>
        <w:t>Оценка удовлетворенности учебным процессом</w:t>
      </w:r>
    </w:p>
    <w:p w14:paraId="5C544145" w14:textId="77777777" w:rsidR="00A76939" w:rsidRPr="00BE7CB9" w:rsidRDefault="00A76939" w:rsidP="00A76939">
      <w:pPr>
        <w:ind w:firstLine="708"/>
        <w:jc w:val="both"/>
        <w:rPr>
          <w:b/>
          <w:color w:val="1F497D"/>
          <w:sz w:val="28"/>
          <w:szCs w:val="28"/>
        </w:rPr>
      </w:pPr>
    </w:p>
    <w:p w14:paraId="2758DC5E" w14:textId="77777777" w:rsidR="00643A23" w:rsidRPr="00436A02" w:rsidRDefault="002B2092" w:rsidP="00A76939">
      <w:pPr>
        <w:ind w:firstLine="708"/>
        <w:jc w:val="both"/>
        <w:rPr>
          <w:sz w:val="28"/>
          <w:szCs w:val="28"/>
        </w:rPr>
      </w:pPr>
      <w:r w:rsidRPr="00436A02">
        <w:rPr>
          <w:sz w:val="28"/>
          <w:szCs w:val="28"/>
        </w:rPr>
        <w:t xml:space="preserve">По </w:t>
      </w:r>
      <w:r w:rsidR="007B3B07" w:rsidRPr="00436A02">
        <w:rPr>
          <w:sz w:val="28"/>
          <w:szCs w:val="28"/>
        </w:rPr>
        <w:t xml:space="preserve">результатам </w:t>
      </w:r>
      <w:r w:rsidR="00A377F1" w:rsidRPr="00436A02">
        <w:rPr>
          <w:sz w:val="28"/>
          <w:szCs w:val="28"/>
        </w:rPr>
        <w:t xml:space="preserve">последнего </w:t>
      </w:r>
      <w:r w:rsidR="007B3B07" w:rsidRPr="00436A02">
        <w:rPr>
          <w:sz w:val="28"/>
          <w:szCs w:val="28"/>
        </w:rPr>
        <w:t>исследовани</w:t>
      </w:r>
      <w:r w:rsidR="00A377F1" w:rsidRPr="00436A02">
        <w:rPr>
          <w:sz w:val="28"/>
          <w:szCs w:val="28"/>
        </w:rPr>
        <w:t>я</w:t>
      </w:r>
      <w:r w:rsidR="007B3B07" w:rsidRPr="00436A02">
        <w:rPr>
          <w:sz w:val="28"/>
          <w:szCs w:val="28"/>
        </w:rPr>
        <w:t xml:space="preserve"> </w:t>
      </w:r>
      <w:r w:rsidR="00643A23" w:rsidRPr="00436A02">
        <w:rPr>
          <w:sz w:val="28"/>
          <w:szCs w:val="28"/>
        </w:rPr>
        <w:t xml:space="preserve">наблюдается </w:t>
      </w:r>
      <w:r w:rsidR="006401EB">
        <w:rPr>
          <w:sz w:val="28"/>
          <w:szCs w:val="28"/>
        </w:rPr>
        <w:t xml:space="preserve">рост по сравнению с предыдущим периодом </w:t>
      </w:r>
      <w:r w:rsidR="00B90912" w:rsidRPr="00436A02">
        <w:rPr>
          <w:sz w:val="28"/>
          <w:szCs w:val="28"/>
        </w:rPr>
        <w:t xml:space="preserve">показателя </w:t>
      </w:r>
      <w:r w:rsidR="00643A23" w:rsidRPr="00436A02">
        <w:rPr>
          <w:sz w:val="28"/>
          <w:szCs w:val="28"/>
        </w:rPr>
        <w:t>удовлетворенности обучающихся качеством предоставления</w:t>
      </w:r>
      <w:r w:rsidR="005F3A0E" w:rsidRPr="00436A02">
        <w:rPr>
          <w:sz w:val="28"/>
          <w:szCs w:val="28"/>
        </w:rPr>
        <w:t xml:space="preserve"> </w:t>
      </w:r>
      <w:r w:rsidR="00643A23" w:rsidRPr="00436A02">
        <w:rPr>
          <w:sz w:val="28"/>
          <w:szCs w:val="28"/>
        </w:rPr>
        <w:t xml:space="preserve">образовательных услуг в СГУ им. Питирима Сорокина. Ответы «скорее удовлетворен», «полностью удовлетворен» выбрали </w:t>
      </w:r>
      <w:r w:rsidR="00A377F1" w:rsidRPr="00436A02">
        <w:rPr>
          <w:sz w:val="28"/>
          <w:szCs w:val="28"/>
        </w:rPr>
        <w:t>7</w:t>
      </w:r>
      <w:r w:rsidR="00643A23" w:rsidRPr="00436A02">
        <w:rPr>
          <w:sz w:val="28"/>
          <w:szCs w:val="28"/>
        </w:rPr>
        <w:t>9</w:t>
      </w:r>
      <w:r w:rsidR="00A377F1" w:rsidRPr="00436A02">
        <w:rPr>
          <w:sz w:val="28"/>
          <w:szCs w:val="28"/>
        </w:rPr>
        <w:t>4</w:t>
      </w:r>
      <w:r w:rsidR="00643A23" w:rsidRPr="00436A02">
        <w:rPr>
          <w:sz w:val="28"/>
          <w:szCs w:val="28"/>
        </w:rPr>
        <w:t xml:space="preserve"> человек</w:t>
      </w:r>
      <w:r w:rsidR="00A377F1" w:rsidRPr="00436A02">
        <w:rPr>
          <w:sz w:val="28"/>
          <w:szCs w:val="28"/>
        </w:rPr>
        <w:t>а</w:t>
      </w:r>
      <w:r w:rsidR="00643A23" w:rsidRPr="00436A02">
        <w:rPr>
          <w:sz w:val="28"/>
          <w:szCs w:val="28"/>
        </w:rPr>
        <w:t xml:space="preserve"> </w:t>
      </w:r>
      <w:r w:rsidR="007B3B07" w:rsidRPr="00436A02">
        <w:rPr>
          <w:sz w:val="28"/>
          <w:szCs w:val="28"/>
        </w:rPr>
        <w:t>–</w:t>
      </w:r>
      <w:r w:rsidR="00643A23" w:rsidRPr="00436A02">
        <w:rPr>
          <w:sz w:val="28"/>
          <w:szCs w:val="28"/>
        </w:rPr>
        <w:t xml:space="preserve"> </w:t>
      </w:r>
      <w:r w:rsidR="00A377F1" w:rsidRPr="00436A02">
        <w:rPr>
          <w:sz w:val="28"/>
          <w:szCs w:val="28"/>
        </w:rPr>
        <w:t>7</w:t>
      </w:r>
      <w:r w:rsidR="00643A23" w:rsidRPr="00436A02">
        <w:rPr>
          <w:sz w:val="28"/>
          <w:szCs w:val="28"/>
        </w:rPr>
        <w:t>6</w:t>
      </w:r>
      <w:r w:rsidR="007B3B07" w:rsidRPr="00436A02">
        <w:rPr>
          <w:sz w:val="28"/>
          <w:szCs w:val="28"/>
        </w:rPr>
        <w:t xml:space="preserve"> </w:t>
      </w:r>
      <w:r w:rsidR="00643A23" w:rsidRPr="00436A02">
        <w:rPr>
          <w:sz w:val="28"/>
          <w:szCs w:val="28"/>
        </w:rPr>
        <w:t>% от общего числа опрошенных</w:t>
      </w:r>
      <w:r w:rsidR="005F3A0E" w:rsidRPr="00436A02">
        <w:rPr>
          <w:sz w:val="28"/>
          <w:szCs w:val="28"/>
        </w:rPr>
        <w:t xml:space="preserve"> </w:t>
      </w:r>
      <w:r w:rsidR="00A76939" w:rsidRPr="00436A02">
        <w:rPr>
          <w:sz w:val="28"/>
          <w:szCs w:val="28"/>
        </w:rPr>
        <w:t>(</w:t>
      </w:r>
      <w:r w:rsidR="005F4F2C" w:rsidRPr="00436A02">
        <w:rPr>
          <w:sz w:val="28"/>
          <w:szCs w:val="28"/>
        </w:rPr>
        <w:t>в 2018 г. – 69 %</w:t>
      </w:r>
      <w:r w:rsidR="005F4F2C">
        <w:rPr>
          <w:sz w:val="28"/>
          <w:szCs w:val="28"/>
        </w:rPr>
        <w:t>;</w:t>
      </w:r>
      <w:r w:rsidR="005F4F2C" w:rsidRPr="00436A02">
        <w:rPr>
          <w:sz w:val="28"/>
          <w:szCs w:val="28"/>
        </w:rPr>
        <w:t xml:space="preserve"> </w:t>
      </w:r>
      <w:r w:rsidR="00CC424F" w:rsidRPr="00436A02">
        <w:rPr>
          <w:sz w:val="28"/>
          <w:szCs w:val="28"/>
        </w:rPr>
        <w:t>2016</w:t>
      </w:r>
      <w:r w:rsidR="007B3B07" w:rsidRPr="00436A02">
        <w:rPr>
          <w:sz w:val="28"/>
          <w:szCs w:val="28"/>
        </w:rPr>
        <w:t xml:space="preserve"> </w:t>
      </w:r>
      <w:r w:rsidR="00A541A6" w:rsidRPr="00436A02">
        <w:rPr>
          <w:sz w:val="28"/>
          <w:szCs w:val="28"/>
        </w:rPr>
        <w:t>г.</w:t>
      </w:r>
      <w:r w:rsidR="00A23B94" w:rsidRPr="00436A02">
        <w:rPr>
          <w:sz w:val="28"/>
          <w:szCs w:val="28"/>
        </w:rPr>
        <w:t xml:space="preserve"> </w:t>
      </w:r>
      <w:r w:rsidR="00960533" w:rsidRPr="00436A02">
        <w:rPr>
          <w:sz w:val="28"/>
          <w:szCs w:val="28"/>
        </w:rPr>
        <w:t>–</w:t>
      </w:r>
      <w:r w:rsidR="00A541A6" w:rsidRPr="00436A02">
        <w:rPr>
          <w:sz w:val="28"/>
          <w:szCs w:val="28"/>
        </w:rPr>
        <w:t xml:space="preserve"> 79</w:t>
      </w:r>
      <w:r w:rsidR="007B3B07" w:rsidRPr="00436A02">
        <w:rPr>
          <w:sz w:val="28"/>
          <w:szCs w:val="28"/>
        </w:rPr>
        <w:t xml:space="preserve"> </w:t>
      </w:r>
      <w:r w:rsidR="00A541A6" w:rsidRPr="00436A02">
        <w:rPr>
          <w:sz w:val="28"/>
          <w:szCs w:val="28"/>
        </w:rPr>
        <w:t>%;</w:t>
      </w:r>
      <w:r w:rsidR="005F3A0E" w:rsidRPr="00436A02">
        <w:rPr>
          <w:sz w:val="28"/>
          <w:szCs w:val="28"/>
        </w:rPr>
        <w:t xml:space="preserve"> </w:t>
      </w:r>
      <w:r w:rsidR="007B3B07" w:rsidRPr="00436A02">
        <w:rPr>
          <w:sz w:val="28"/>
          <w:szCs w:val="28"/>
        </w:rPr>
        <w:t xml:space="preserve">в </w:t>
      </w:r>
      <w:r w:rsidR="00CC424F" w:rsidRPr="00436A02">
        <w:rPr>
          <w:sz w:val="28"/>
          <w:szCs w:val="28"/>
        </w:rPr>
        <w:t>2015</w:t>
      </w:r>
      <w:r w:rsidR="005F3A0E" w:rsidRPr="00436A02">
        <w:rPr>
          <w:sz w:val="28"/>
          <w:szCs w:val="28"/>
        </w:rPr>
        <w:t xml:space="preserve"> </w:t>
      </w:r>
      <w:r w:rsidR="00A76939" w:rsidRPr="00436A02">
        <w:rPr>
          <w:sz w:val="28"/>
          <w:szCs w:val="28"/>
        </w:rPr>
        <w:t xml:space="preserve">г. </w:t>
      </w:r>
      <w:r w:rsidR="007B3B07" w:rsidRPr="00436A02">
        <w:rPr>
          <w:sz w:val="28"/>
          <w:szCs w:val="28"/>
        </w:rPr>
        <w:t>–</w:t>
      </w:r>
      <w:r w:rsidR="001B2BB8" w:rsidRPr="00436A02">
        <w:rPr>
          <w:sz w:val="28"/>
          <w:szCs w:val="28"/>
        </w:rPr>
        <w:t xml:space="preserve"> </w:t>
      </w:r>
      <w:r w:rsidR="00A76939" w:rsidRPr="00436A02">
        <w:rPr>
          <w:sz w:val="28"/>
          <w:szCs w:val="28"/>
        </w:rPr>
        <w:t>80</w:t>
      </w:r>
      <w:r w:rsidR="007B3B07" w:rsidRPr="00436A02">
        <w:rPr>
          <w:sz w:val="28"/>
          <w:szCs w:val="28"/>
        </w:rPr>
        <w:t xml:space="preserve"> </w:t>
      </w:r>
      <w:r w:rsidR="00A76939" w:rsidRPr="00436A02">
        <w:rPr>
          <w:sz w:val="28"/>
          <w:szCs w:val="28"/>
        </w:rPr>
        <w:t>%</w:t>
      </w:r>
      <w:r w:rsidR="00960533" w:rsidRPr="00436A02">
        <w:rPr>
          <w:sz w:val="28"/>
          <w:szCs w:val="28"/>
        </w:rPr>
        <w:t xml:space="preserve"> </w:t>
      </w:r>
      <w:r w:rsidR="00A76939" w:rsidRPr="00436A02">
        <w:rPr>
          <w:sz w:val="28"/>
          <w:szCs w:val="28"/>
        </w:rPr>
        <w:t>от общего числа опрошенных).</w:t>
      </w:r>
      <w:r w:rsidR="00CC7326" w:rsidRPr="00436A02">
        <w:rPr>
          <w:sz w:val="28"/>
          <w:szCs w:val="28"/>
        </w:rPr>
        <w:t xml:space="preserve"> </w:t>
      </w:r>
    </w:p>
    <w:p w14:paraId="170AD5FF" w14:textId="77777777" w:rsidR="00CC7326" w:rsidRPr="00436A02" w:rsidRDefault="00A34165" w:rsidP="00A76939">
      <w:pPr>
        <w:ind w:firstLine="708"/>
        <w:jc w:val="both"/>
        <w:rPr>
          <w:sz w:val="28"/>
          <w:szCs w:val="28"/>
        </w:rPr>
      </w:pPr>
      <w:r w:rsidRPr="00436A02">
        <w:rPr>
          <w:sz w:val="28"/>
          <w:szCs w:val="28"/>
        </w:rPr>
        <w:t>Средний балл уровня удовлетворенности</w:t>
      </w:r>
      <w:r w:rsidR="00A541A6" w:rsidRPr="00436A02">
        <w:rPr>
          <w:sz w:val="28"/>
          <w:szCs w:val="28"/>
        </w:rPr>
        <w:t xml:space="preserve"> составил 3,</w:t>
      </w:r>
      <w:r w:rsidR="0060289A" w:rsidRPr="00436A02">
        <w:rPr>
          <w:sz w:val="28"/>
          <w:szCs w:val="28"/>
        </w:rPr>
        <w:t>9</w:t>
      </w:r>
      <w:r w:rsidR="00A541A6" w:rsidRPr="00436A02">
        <w:rPr>
          <w:sz w:val="28"/>
          <w:szCs w:val="28"/>
        </w:rPr>
        <w:t xml:space="preserve"> балла</w:t>
      </w:r>
      <w:r w:rsidRPr="00436A02">
        <w:rPr>
          <w:sz w:val="28"/>
          <w:szCs w:val="28"/>
        </w:rPr>
        <w:t xml:space="preserve"> </w:t>
      </w:r>
      <w:r w:rsidR="00A541A6" w:rsidRPr="00436A02">
        <w:rPr>
          <w:sz w:val="28"/>
          <w:szCs w:val="28"/>
        </w:rPr>
        <w:t>по пятибалльной шкале</w:t>
      </w:r>
      <w:r w:rsidR="005F3A0E" w:rsidRPr="00436A02">
        <w:rPr>
          <w:sz w:val="28"/>
          <w:szCs w:val="28"/>
        </w:rPr>
        <w:t xml:space="preserve"> </w:t>
      </w:r>
      <w:r w:rsidR="00643A23" w:rsidRPr="00436A02">
        <w:rPr>
          <w:sz w:val="28"/>
          <w:szCs w:val="28"/>
        </w:rPr>
        <w:t xml:space="preserve">(в </w:t>
      </w:r>
      <w:r w:rsidR="002B232F" w:rsidRPr="00436A02">
        <w:rPr>
          <w:sz w:val="28"/>
          <w:szCs w:val="28"/>
        </w:rPr>
        <w:t>2015</w:t>
      </w:r>
      <w:r w:rsidR="002B2092" w:rsidRPr="00436A02">
        <w:rPr>
          <w:sz w:val="28"/>
          <w:szCs w:val="28"/>
        </w:rPr>
        <w:t>-</w:t>
      </w:r>
      <w:r w:rsidR="00643A23" w:rsidRPr="00436A02">
        <w:rPr>
          <w:sz w:val="28"/>
          <w:szCs w:val="28"/>
        </w:rPr>
        <w:t>2016</w:t>
      </w:r>
      <w:r w:rsidR="002B232F" w:rsidRPr="00436A02">
        <w:rPr>
          <w:sz w:val="28"/>
          <w:szCs w:val="28"/>
        </w:rPr>
        <w:t xml:space="preserve"> гг</w:t>
      </w:r>
      <w:r w:rsidR="00643A23" w:rsidRPr="00436A02">
        <w:rPr>
          <w:sz w:val="28"/>
          <w:szCs w:val="28"/>
        </w:rPr>
        <w:t>.</w:t>
      </w:r>
      <w:r w:rsidR="007B3B07" w:rsidRPr="00436A02">
        <w:rPr>
          <w:sz w:val="28"/>
          <w:szCs w:val="28"/>
        </w:rPr>
        <w:t xml:space="preserve"> </w:t>
      </w:r>
      <w:r w:rsidR="0060289A" w:rsidRPr="00436A02">
        <w:rPr>
          <w:sz w:val="28"/>
          <w:szCs w:val="28"/>
        </w:rPr>
        <w:t>–</w:t>
      </w:r>
      <w:r w:rsidR="005F3A0E" w:rsidRPr="00436A02">
        <w:rPr>
          <w:sz w:val="28"/>
          <w:szCs w:val="28"/>
        </w:rPr>
        <w:t xml:space="preserve"> </w:t>
      </w:r>
      <w:r w:rsidRPr="00436A02">
        <w:rPr>
          <w:sz w:val="28"/>
          <w:szCs w:val="28"/>
        </w:rPr>
        <w:t>3,9 балла</w:t>
      </w:r>
      <w:r w:rsidR="0060289A" w:rsidRPr="00436A02">
        <w:rPr>
          <w:sz w:val="28"/>
          <w:szCs w:val="28"/>
        </w:rPr>
        <w:t>, в 2018 – 3,7 балла</w:t>
      </w:r>
      <w:r w:rsidR="00643A23" w:rsidRPr="00436A02">
        <w:rPr>
          <w:sz w:val="28"/>
          <w:szCs w:val="28"/>
        </w:rPr>
        <w:t>)</w:t>
      </w:r>
      <w:r w:rsidRPr="00436A02">
        <w:rPr>
          <w:sz w:val="28"/>
          <w:szCs w:val="28"/>
        </w:rPr>
        <w:t>.</w:t>
      </w:r>
      <w:r w:rsidR="00434A33" w:rsidRPr="00436A02">
        <w:rPr>
          <w:rStyle w:val="af0"/>
          <w:sz w:val="28"/>
          <w:szCs w:val="28"/>
        </w:rPr>
        <w:footnoteReference w:id="6"/>
      </w:r>
    </w:p>
    <w:p w14:paraId="15C054EE" w14:textId="77777777" w:rsidR="00CC424F" w:rsidRPr="00436A02" w:rsidRDefault="0060289A" w:rsidP="00A76939">
      <w:pPr>
        <w:ind w:firstLine="708"/>
        <w:jc w:val="both"/>
        <w:rPr>
          <w:sz w:val="28"/>
          <w:szCs w:val="28"/>
        </w:rPr>
      </w:pPr>
      <w:r w:rsidRPr="00436A02">
        <w:rPr>
          <w:sz w:val="28"/>
          <w:szCs w:val="28"/>
        </w:rPr>
        <w:t>Средняя оценка к</w:t>
      </w:r>
      <w:r w:rsidR="00CC424F" w:rsidRPr="00436A02">
        <w:rPr>
          <w:sz w:val="28"/>
          <w:szCs w:val="28"/>
        </w:rPr>
        <w:t>ачеств</w:t>
      </w:r>
      <w:r w:rsidRPr="00436A02">
        <w:rPr>
          <w:sz w:val="28"/>
          <w:szCs w:val="28"/>
        </w:rPr>
        <w:t>а</w:t>
      </w:r>
      <w:r w:rsidR="00CC424F" w:rsidRPr="00436A02">
        <w:rPr>
          <w:sz w:val="28"/>
          <w:szCs w:val="28"/>
        </w:rPr>
        <w:t xml:space="preserve"> предоставления образовательных услуг</w:t>
      </w:r>
      <w:r w:rsidR="00B90912" w:rsidRPr="00436A02">
        <w:rPr>
          <w:sz w:val="28"/>
          <w:szCs w:val="28"/>
        </w:rPr>
        <w:t xml:space="preserve"> обучающихся по программам магистратуры</w:t>
      </w:r>
      <w:r w:rsidRPr="00436A02">
        <w:rPr>
          <w:sz w:val="28"/>
          <w:szCs w:val="28"/>
        </w:rPr>
        <w:t xml:space="preserve"> осталась на уровне</w:t>
      </w:r>
      <w:r w:rsidR="00CC424F" w:rsidRPr="00436A02">
        <w:rPr>
          <w:sz w:val="28"/>
          <w:szCs w:val="28"/>
        </w:rPr>
        <w:t xml:space="preserve"> </w:t>
      </w:r>
      <w:r w:rsidRPr="00436A02">
        <w:rPr>
          <w:sz w:val="28"/>
          <w:szCs w:val="28"/>
        </w:rPr>
        <w:t>2018 года</w:t>
      </w:r>
      <w:r w:rsidR="007E0AEE">
        <w:rPr>
          <w:sz w:val="28"/>
          <w:szCs w:val="28"/>
        </w:rPr>
        <w:t xml:space="preserve"> </w:t>
      </w:r>
      <w:r w:rsidRPr="00436A02">
        <w:rPr>
          <w:sz w:val="28"/>
          <w:szCs w:val="28"/>
        </w:rPr>
        <w:t>–</w:t>
      </w:r>
      <w:r w:rsidR="007E0AEE">
        <w:rPr>
          <w:sz w:val="28"/>
          <w:szCs w:val="28"/>
        </w:rPr>
        <w:t xml:space="preserve"> </w:t>
      </w:r>
      <w:r w:rsidR="00CC424F" w:rsidRPr="00436A02">
        <w:rPr>
          <w:sz w:val="28"/>
          <w:szCs w:val="28"/>
        </w:rPr>
        <w:t>4 балла (в 2016 г.</w:t>
      </w:r>
      <w:r w:rsidRPr="00436A02">
        <w:rPr>
          <w:sz w:val="28"/>
          <w:szCs w:val="28"/>
        </w:rPr>
        <w:t xml:space="preserve"> –</w:t>
      </w:r>
      <w:r w:rsidR="00CC424F" w:rsidRPr="00436A02">
        <w:rPr>
          <w:sz w:val="28"/>
          <w:szCs w:val="28"/>
        </w:rPr>
        <w:t xml:space="preserve"> 4,2 балла).</w:t>
      </w:r>
      <w:r w:rsidR="005F3A0E" w:rsidRPr="00436A02">
        <w:rPr>
          <w:sz w:val="28"/>
          <w:szCs w:val="28"/>
        </w:rPr>
        <w:t xml:space="preserve"> </w:t>
      </w:r>
      <w:r w:rsidRPr="00436A02">
        <w:rPr>
          <w:sz w:val="28"/>
          <w:szCs w:val="28"/>
        </w:rPr>
        <w:t>Увеличилась</w:t>
      </w:r>
      <w:r w:rsidR="007E0AEE">
        <w:rPr>
          <w:sz w:val="28"/>
          <w:szCs w:val="28"/>
        </w:rPr>
        <w:t xml:space="preserve"> </w:t>
      </w:r>
      <w:r w:rsidR="000E21FD" w:rsidRPr="00436A02">
        <w:rPr>
          <w:sz w:val="28"/>
          <w:szCs w:val="28"/>
        </w:rPr>
        <w:t>удовлетворенност</w:t>
      </w:r>
      <w:r w:rsidRPr="00436A02">
        <w:rPr>
          <w:sz w:val="28"/>
          <w:szCs w:val="28"/>
        </w:rPr>
        <w:t>ь</w:t>
      </w:r>
      <w:r w:rsidR="007E0AEE">
        <w:rPr>
          <w:sz w:val="28"/>
          <w:szCs w:val="28"/>
        </w:rPr>
        <w:t xml:space="preserve"> </w:t>
      </w:r>
      <w:r w:rsidR="000E21FD" w:rsidRPr="00436A02">
        <w:rPr>
          <w:sz w:val="28"/>
          <w:szCs w:val="28"/>
        </w:rPr>
        <w:t xml:space="preserve"> </w:t>
      </w:r>
      <w:r w:rsidR="00CC424F" w:rsidRPr="00436A02">
        <w:rPr>
          <w:sz w:val="28"/>
          <w:szCs w:val="28"/>
        </w:rPr>
        <w:t>обучающихся по программам бакалавриата</w:t>
      </w:r>
      <w:r w:rsidR="004A2447" w:rsidRPr="00436A02">
        <w:rPr>
          <w:sz w:val="28"/>
          <w:szCs w:val="28"/>
        </w:rPr>
        <w:t xml:space="preserve"> </w:t>
      </w:r>
      <w:r w:rsidR="00CC424F" w:rsidRPr="00436A02">
        <w:rPr>
          <w:sz w:val="28"/>
          <w:szCs w:val="28"/>
        </w:rPr>
        <w:t>/</w:t>
      </w:r>
      <w:r w:rsidR="004A2447" w:rsidRPr="00436A02">
        <w:rPr>
          <w:sz w:val="28"/>
          <w:szCs w:val="28"/>
        </w:rPr>
        <w:t xml:space="preserve"> </w:t>
      </w:r>
      <w:r w:rsidR="00CC424F" w:rsidRPr="00436A02">
        <w:rPr>
          <w:sz w:val="28"/>
          <w:szCs w:val="28"/>
        </w:rPr>
        <w:t>специалитета:</w:t>
      </w:r>
      <w:r w:rsidR="007B3B07" w:rsidRPr="00436A02">
        <w:rPr>
          <w:sz w:val="28"/>
          <w:szCs w:val="28"/>
        </w:rPr>
        <w:t xml:space="preserve"> </w:t>
      </w:r>
      <w:r w:rsidR="00CC424F" w:rsidRPr="00436A02">
        <w:rPr>
          <w:sz w:val="28"/>
          <w:szCs w:val="28"/>
        </w:rPr>
        <w:t>средняя оценка</w:t>
      </w:r>
      <w:r w:rsidR="007B3B07" w:rsidRPr="00436A02">
        <w:rPr>
          <w:sz w:val="28"/>
          <w:szCs w:val="28"/>
        </w:rPr>
        <w:t xml:space="preserve"> </w:t>
      </w:r>
      <w:r w:rsidR="00B90912" w:rsidRPr="00436A02">
        <w:rPr>
          <w:sz w:val="28"/>
          <w:szCs w:val="28"/>
        </w:rPr>
        <w:t>составила 3,</w:t>
      </w:r>
      <w:r w:rsidRPr="00436A02">
        <w:rPr>
          <w:sz w:val="28"/>
          <w:szCs w:val="28"/>
        </w:rPr>
        <w:t>8</w:t>
      </w:r>
      <w:r w:rsidR="00B90912" w:rsidRPr="00436A02">
        <w:rPr>
          <w:sz w:val="28"/>
          <w:szCs w:val="28"/>
        </w:rPr>
        <w:t xml:space="preserve"> балл</w:t>
      </w:r>
      <w:r w:rsidR="00462D17">
        <w:rPr>
          <w:sz w:val="28"/>
          <w:szCs w:val="28"/>
        </w:rPr>
        <w:t>а</w:t>
      </w:r>
      <w:r w:rsidR="00B90912" w:rsidRPr="00436A02">
        <w:rPr>
          <w:sz w:val="28"/>
          <w:szCs w:val="28"/>
        </w:rPr>
        <w:t xml:space="preserve"> из 5 возможных (</w:t>
      </w:r>
      <w:r w:rsidR="005F4F2C" w:rsidRPr="00436A02">
        <w:rPr>
          <w:sz w:val="28"/>
          <w:szCs w:val="28"/>
        </w:rPr>
        <w:t>в 2018 г. – 3,6 балл</w:t>
      </w:r>
      <w:r w:rsidR="00462D17">
        <w:rPr>
          <w:sz w:val="28"/>
          <w:szCs w:val="28"/>
        </w:rPr>
        <w:t>а</w:t>
      </w:r>
      <w:r w:rsidR="005F4F2C">
        <w:rPr>
          <w:sz w:val="28"/>
          <w:szCs w:val="28"/>
        </w:rPr>
        <w:t>;</w:t>
      </w:r>
      <w:r w:rsidR="005F4F2C" w:rsidRPr="00436A02">
        <w:rPr>
          <w:sz w:val="28"/>
          <w:szCs w:val="28"/>
        </w:rPr>
        <w:t xml:space="preserve"> </w:t>
      </w:r>
      <w:r w:rsidR="00B90912" w:rsidRPr="00436A02">
        <w:rPr>
          <w:sz w:val="28"/>
          <w:szCs w:val="28"/>
        </w:rPr>
        <w:t>в 2016 г.</w:t>
      </w:r>
      <w:r w:rsidR="006B4873" w:rsidRPr="00436A02">
        <w:rPr>
          <w:sz w:val="28"/>
          <w:szCs w:val="28"/>
        </w:rPr>
        <w:t xml:space="preserve"> –</w:t>
      </w:r>
      <w:r w:rsidR="00B90912" w:rsidRPr="00436A02">
        <w:rPr>
          <w:sz w:val="28"/>
          <w:szCs w:val="28"/>
        </w:rPr>
        <w:t xml:space="preserve"> 3,8 балл</w:t>
      </w:r>
      <w:r w:rsidR="00462D17">
        <w:rPr>
          <w:sz w:val="28"/>
          <w:szCs w:val="28"/>
        </w:rPr>
        <w:t>а</w:t>
      </w:r>
      <w:r w:rsidR="00B90912" w:rsidRPr="00436A02">
        <w:rPr>
          <w:sz w:val="28"/>
          <w:szCs w:val="28"/>
        </w:rPr>
        <w:t>; в 2015</w:t>
      </w:r>
      <w:r w:rsidR="005F3A0E" w:rsidRPr="00436A02">
        <w:rPr>
          <w:sz w:val="28"/>
          <w:szCs w:val="28"/>
        </w:rPr>
        <w:t xml:space="preserve"> </w:t>
      </w:r>
      <w:r w:rsidR="00B90912" w:rsidRPr="00436A02">
        <w:rPr>
          <w:sz w:val="28"/>
          <w:szCs w:val="28"/>
        </w:rPr>
        <w:t>г.</w:t>
      </w:r>
      <w:r w:rsidR="006B4873" w:rsidRPr="00436A02">
        <w:rPr>
          <w:sz w:val="28"/>
          <w:szCs w:val="28"/>
        </w:rPr>
        <w:t xml:space="preserve"> –</w:t>
      </w:r>
      <w:r w:rsidR="00B90912" w:rsidRPr="00436A02">
        <w:rPr>
          <w:sz w:val="28"/>
          <w:szCs w:val="28"/>
        </w:rPr>
        <w:t xml:space="preserve"> 3,9 балл</w:t>
      </w:r>
      <w:r w:rsidR="00462D17">
        <w:rPr>
          <w:sz w:val="28"/>
          <w:szCs w:val="28"/>
        </w:rPr>
        <w:t>а</w:t>
      </w:r>
      <w:r w:rsidR="00B90912" w:rsidRPr="00436A02">
        <w:rPr>
          <w:sz w:val="28"/>
          <w:szCs w:val="28"/>
        </w:rPr>
        <w:t xml:space="preserve">). </w:t>
      </w:r>
    </w:p>
    <w:p w14:paraId="0E86F845" w14:textId="77777777" w:rsidR="00A23B94" w:rsidRPr="00436A02" w:rsidRDefault="006B4873" w:rsidP="00A23B94">
      <w:pPr>
        <w:ind w:firstLine="708"/>
        <w:jc w:val="both"/>
        <w:rPr>
          <w:sz w:val="28"/>
          <w:szCs w:val="28"/>
        </w:rPr>
      </w:pPr>
      <w:r w:rsidRPr="00436A02">
        <w:rPr>
          <w:sz w:val="28"/>
          <w:szCs w:val="28"/>
        </w:rPr>
        <w:t>По сравнению с предыдущим исследованием появилась тенденция к улучшению данного показателя</w:t>
      </w:r>
      <w:r w:rsidR="00987865" w:rsidRPr="00436A02">
        <w:rPr>
          <w:sz w:val="28"/>
          <w:szCs w:val="28"/>
        </w:rPr>
        <w:t xml:space="preserve"> также</w:t>
      </w:r>
      <w:r w:rsidRPr="00436A02">
        <w:rPr>
          <w:sz w:val="28"/>
          <w:szCs w:val="28"/>
        </w:rPr>
        <w:t xml:space="preserve"> </w:t>
      </w:r>
      <w:r w:rsidR="00436620" w:rsidRPr="00436A02">
        <w:rPr>
          <w:sz w:val="28"/>
          <w:szCs w:val="28"/>
        </w:rPr>
        <w:t>у отдельных</w:t>
      </w:r>
      <w:r w:rsidRPr="00436A02">
        <w:rPr>
          <w:sz w:val="28"/>
          <w:szCs w:val="28"/>
        </w:rPr>
        <w:t xml:space="preserve"> институтов: если в 2018 году </w:t>
      </w:r>
      <w:r w:rsidR="00B90912" w:rsidRPr="00436A02">
        <w:rPr>
          <w:sz w:val="28"/>
          <w:szCs w:val="28"/>
        </w:rPr>
        <w:t>ни один институт университет</w:t>
      </w:r>
      <w:r w:rsidR="00B553A5" w:rsidRPr="00436A02">
        <w:rPr>
          <w:sz w:val="28"/>
          <w:szCs w:val="28"/>
        </w:rPr>
        <w:t>а</w:t>
      </w:r>
      <w:r w:rsidR="005F3A0E" w:rsidRPr="00436A02">
        <w:rPr>
          <w:sz w:val="28"/>
          <w:szCs w:val="28"/>
        </w:rPr>
        <w:t xml:space="preserve"> </w:t>
      </w:r>
      <w:r w:rsidR="00D206BD" w:rsidRPr="00436A02">
        <w:rPr>
          <w:sz w:val="28"/>
          <w:szCs w:val="28"/>
        </w:rPr>
        <w:t>по оценке</w:t>
      </w:r>
      <w:r w:rsidR="005F3A0E" w:rsidRPr="00436A02">
        <w:rPr>
          <w:sz w:val="28"/>
          <w:szCs w:val="28"/>
        </w:rPr>
        <w:t xml:space="preserve"> </w:t>
      </w:r>
      <w:r w:rsidR="00D206BD" w:rsidRPr="00436A02">
        <w:rPr>
          <w:sz w:val="28"/>
          <w:szCs w:val="28"/>
        </w:rPr>
        <w:t xml:space="preserve">качества предоставления образовательных услуг </w:t>
      </w:r>
      <w:r w:rsidR="00B90912" w:rsidRPr="00436A02">
        <w:rPr>
          <w:sz w:val="28"/>
          <w:szCs w:val="28"/>
        </w:rPr>
        <w:t xml:space="preserve">не </w:t>
      </w:r>
      <w:r w:rsidR="00B553A5" w:rsidRPr="00436A02">
        <w:rPr>
          <w:sz w:val="28"/>
          <w:szCs w:val="28"/>
        </w:rPr>
        <w:t>набрал 4-х баллов</w:t>
      </w:r>
      <w:r w:rsidRPr="00436A02">
        <w:rPr>
          <w:sz w:val="28"/>
          <w:szCs w:val="28"/>
        </w:rPr>
        <w:t xml:space="preserve">, то в 2022 году </w:t>
      </w:r>
      <w:r w:rsidR="00987865" w:rsidRPr="00436A02">
        <w:rPr>
          <w:sz w:val="28"/>
          <w:szCs w:val="28"/>
        </w:rPr>
        <w:t>эту отметку</w:t>
      </w:r>
      <w:r w:rsidR="005D78F9">
        <w:rPr>
          <w:sz w:val="28"/>
          <w:szCs w:val="28"/>
        </w:rPr>
        <w:t xml:space="preserve"> перешагнули </w:t>
      </w:r>
      <w:r w:rsidR="00436620" w:rsidRPr="00436A02">
        <w:rPr>
          <w:sz w:val="28"/>
          <w:szCs w:val="28"/>
        </w:rPr>
        <w:t>4</w:t>
      </w:r>
      <w:r w:rsidRPr="00436A02">
        <w:rPr>
          <w:sz w:val="28"/>
          <w:szCs w:val="28"/>
        </w:rPr>
        <w:t xml:space="preserve"> институт</w:t>
      </w:r>
      <w:r w:rsidR="00436620" w:rsidRPr="00436A02">
        <w:rPr>
          <w:sz w:val="28"/>
          <w:szCs w:val="28"/>
        </w:rPr>
        <w:t>а</w:t>
      </w:r>
      <w:r w:rsidRPr="00436A02">
        <w:rPr>
          <w:sz w:val="28"/>
          <w:szCs w:val="28"/>
        </w:rPr>
        <w:t xml:space="preserve"> (ИИЯ и ИСТ – 4, ИЭУ</w:t>
      </w:r>
      <w:r w:rsidR="00A31630">
        <w:rPr>
          <w:rStyle w:val="af0"/>
          <w:sz w:val="28"/>
          <w:szCs w:val="28"/>
        </w:rPr>
        <w:footnoteReference w:id="7"/>
      </w:r>
      <w:r w:rsidRPr="00436A02">
        <w:rPr>
          <w:sz w:val="28"/>
          <w:szCs w:val="28"/>
        </w:rPr>
        <w:t xml:space="preserve"> – 4,1, ИИП – 4,3)</w:t>
      </w:r>
      <w:r w:rsidR="00B553A5" w:rsidRPr="00436A02">
        <w:rPr>
          <w:sz w:val="28"/>
          <w:szCs w:val="28"/>
        </w:rPr>
        <w:t xml:space="preserve">. </w:t>
      </w:r>
    </w:p>
    <w:p w14:paraId="6AEF1F51" w14:textId="77777777" w:rsidR="00B553A5" w:rsidRPr="00436A02" w:rsidRDefault="00B553A5" w:rsidP="00B553A5">
      <w:pPr>
        <w:ind w:firstLine="708"/>
        <w:jc w:val="both"/>
        <w:rPr>
          <w:sz w:val="28"/>
          <w:szCs w:val="28"/>
        </w:rPr>
      </w:pPr>
      <w:r w:rsidRPr="00436A02">
        <w:rPr>
          <w:sz w:val="28"/>
          <w:szCs w:val="28"/>
        </w:rPr>
        <w:t xml:space="preserve">Наименее удовлетворены качеством предоставления образовательных услуг студенты Института </w:t>
      </w:r>
      <w:r w:rsidR="00436620" w:rsidRPr="00436A02">
        <w:rPr>
          <w:sz w:val="28"/>
          <w:szCs w:val="28"/>
        </w:rPr>
        <w:t>естественных наук</w:t>
      </w:r>
      <w:r w:rsidRPr="00436A02">
        <w:rPr>
          <w:sz w:val="28"/>
          <w:szCs w:val="28"/>
        </w:rPr>
        <w:t xml:space="preserve"> (3,</w:t>
      </w:r>
      <w:r w:rsidR="00436620" w:rsidRPr="00436A02">
        <w:rPr>
          <w:sz w:val="28"/>
          <w:szCs w:val="28"/>
        </w:rPr>
        <w:t>6</w:t>
      </w:r>
      <w:r w:rsidRPr="00436A02">
        <w:rPr>
          <w:sz w:val="28"/>
          <w:szCs w:val="28"/>
        </w:rPr>
        <w:t xml:space="preserve"> балла), Института культуры и искусства</w:t>
      </w:r>
      <w:r w:rsidR="007B3B07" w:rsidRPr="00436A02">
        <w:rPr>
          <w:sz w:val="28"/>
          <w:szCs w:val="28"/>
        </w:rPr>
        <w:t xml:space="preserve"> </w:t>
      </w:r>
      <w:r w:rsidRPr="00436A02">
        <w:rPr>
          <w:sz w:val="28"/>
          <w:szCs w:val="28"/>
        </w:rPr>
        <w:t>(3,</w:t>
      </w:r>
      <w:r w:rsidR="00436620" w:rsidRPr="00436A02">
        <w:rPr>
          <w:sz w:val="28"/>
          <w:szCs w:val="28"/>
        </w:rPr>
        <w:t>4</w:t>
      </w:r>
      <w:r w:rsidRPr="00436A02">
        <w:rPr>
          <w:sz w:val="28"/>
          <w:szCs w:val="28"/>
        </w:rPr>
        <w:t xml:space="preserve"> балла)</w:t>
      </w:r>
      <w:r w:rsidR="007B3B07" w:rsidRPr="00436A02">
        <w:rPr>
          <w:sz w:val="28"/>
          <w:szCs w:val="28"/>
        </w:rPr>
        <w:t xml:space="preserve">. </w:t>
      </w:r>
      <w:r w:rsidR="00987865" w:rsidRPr="00436A02">
        <w:rPr>
          <w:sz w:val="28"/>
          <w:szCs w:val="28"/>
        </w:rPr>
        <w:t>Причем Институт культуры и искусства в предыдущем анкетировании также стоял в конце рейтинга с 3,3 баллами.</w:t>
      </w:r>
    </w:p>
    <w:p w14:paraId="729165BA" w14:textId="77777777" w:rsidR="006C5ED4" w:rsidRPr="00BE7CB9" w:rsidRDefault="006C5ED4" w:rsidP="00B553A5">
      <w:pPr>
        <w:ind w:firstLine="708"/>
        <w:jc w:val="both"/>
        <w:rPr>
          <w:color w:val="1F497D"/>
          <w:sz w:val="28"/>
          <w:szCs w:val="28"/>
        </w:rPr>
      </w:pPr>
    </w:p>
    <w:p w14:paraId="4EF881C9" w14:textId="29DE79B4" w:rsidR="00A76939" w:rsidRPr="004377B5" w:rsidRDefault="006C5ED4" w:rsidP="005C409E">
      <w:pPr>
        <w:rPr>
          <w:sz w:val="28"/>
          <w:szCs w:val="28"/>
        </w:rPr>
      </w:pPr>
      <w:r w:rsidRPr="004377B5">
        <w:rPr>
          <w:sz w:val="28"/>
          <w:szCs w:val="28"/>
        </w:rPr>
        <w:t>Таблица 3</w:t>
      </w:r>
      <w:r w:rsidR="008F704E">
        <w:rPr>
          <w:sz w:val="28"/>
          <w:szCs w:val="28"/>
        </w:rPr>
        <w:t xml:space="preserve"> – </w:t>
      </w:r>
      <w:r w:rsidR="00A76939" w:rsidRPr="004377B5">
        <w:rPr>
          <w:sz w:val="28"/>
          <w:szCs w:val="28"/>
        </w:rPr>
        <w:t>Уровень удовлетворенности качеством предоставления образовательных услуг</w:t>
      </w:r>
    </w:p>
    <w:p w14:paraId="76A40926" w14:textId="77777777" w:rsidR="008F704E" w:rsidRDefault="008F704E" w:rsidP="00A76939">
      <w:pPr>
        <w:ind w:firstLine="708"/>
        <w:jc w:val="right"/>
      </w:pPr>
    </w:p>
    <w:p w14:paraId="2E97E78B" w14:textId="6092B12E" w:rsidR="00A76939" w:rsidRPr="006401EB" w:rsidRDefault="00A76939" w:rsidP="00A76939">
      <w:pPr>
        <w:ind w:firstLine="708"/>
        <w:jc w:val="right"/>
      </w:pPr>
      <w:r w:rsidRPr="006401EB">
        <w:t>(в % от числа опрошенных)</w:t>
      </w: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660"/>
        <w:gridCol w:w="661"/>
        <w:gridCol w:w="661"/>
        <w:gridCol w:w="661"/>
        <w:gridCol w:w="660"/>
        <w:gridCol w:w="661"/>
        <w:gridCol w:w="661"/>
        <w:gridCol w:w="661"/>
        <w:gridCol w:w="660"/>
        <w:gridCol w:w="661"/>
        <w:gridCol w:w="661"/>
        <w:gridCol w:w="661"/>
      </w:tblGrid>
      <w:tr w:rsidR="008E75B9" w:rsidRPr="00462D17" w14:paraId="27A28326" w14:textId="77777777" w:rsidTr="00D321FF">
        <w:trPr>
          <w:trHeight w:val="539"/>
        </w:trPr>
        <w:tc>
          <w:tcPr>
            <w:tcW w:w="1867" w:type="dxa"/>
            <w:shd w:val="clear" w:color="auto" w:fill="auto"/>
            <w:hideMark/>
          </w:tcPr>
          <w:p w14:paraId="149A8C13" w14:textId="77777777" w:rsidR="00D500FA" w:rsidRPr="00462D17" w:rsidRDefault="00280119" w:rsidP="00D500FA">
            <w:pPr>
              <w:rPr>
                <w:bCs/>
                <w:sz w:val="22"/>
                <w:szCs w:val="22"/>
              </w:rPr>
            </w:pPr>
            <w:r w:rsidRPr="00462D17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660" w:type="dxa"/>
            <w:shd w:val="clear" w:color="auto" w:fill="auto"/>
            <w:hideMark/>
          </w:tcPr>
          <w:p w14:paraId="07FC80CF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ИГН</w:t>
            </w:r>
          </w:p>
        </w:tc>
        <w:tc>
          <w:tcPr>
            <w:tcW w:w="661" w:type="dxa"/>
            <w:shd w:val="clear" w:color="auto" w:fill="auto"/>
            <w:hideMark/>
          </w:tcPr>
          <w:p w14:paraId="7CE638BF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ИЕН</w:t>
            </w:r>
          </w:p>
        </w:tc>
        <w:tc>
          <w:tcPr>
            <w:tcW w:w="661" w:type="dxa"/>
            <w:shd w:val="clear" w:color="auto" w:fill="auto"/>
            <w:hideMark/>
          </w:tcPr>
          <w:p w14:paraId="271BF664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ИИЯ</w:t>
            </w:r>
          </w:p>
        </w:tc>
        <w:tc>
          <w:tcPr>
            <w:tcW w:w="661" w:type="dxa"/>
            <w:shd w:val="clear" w:color="auto" w:fill="auto"/>
            <w:hideMark/>
          </w:tcPr>
          <w:p w14:paraId="76C82FAB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ИИП</w:t>
            </w:r>
          </w:p>
        </w:tc>
        <w:tc>
          <w:tcPr>
            <w:tcW w:w="660" w:type="dxa"/>
            <w:shd w:val="clear" w:color="auto" w:fill="auto"/>
            <w:hideMark/>
          </w:tcPr>
          <w:p w14:paraId="78D9AF0D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ИКИ</w:t>
            </w:r>
          </w:p>
        </w:tc>
        <w:tc>
          <w:tcPr>
            <w:tcW w:w="661" w:type="dxa"/>
            <w:shd w:val="clear" w:color="auto" w:fill="auto"/>
            <w:hideMark/>
          </w:tcPr>
          <w:p w14:paraId="521D7058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ИПП</w:t>
            </w:r>
          </w:p>
        </w:tc>
        <w:tc>
          <w:tcPr>
            <w:tcW w:w="661" w:type="dxa"/>
            <w:shd w:val="clear" w:color="auto" w:fill="auto"/>
            <w:hideMark/>
          </w:tcPr>
          <w:p w14:paraId="4E6BCC17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ИСТ</w:t>
            </w:r>
          </w:p>
        </w:tc>
        <w:tc>
          <w:tcPr>
            <w:tcW w:w="661" w:type="dxa"/>
            <w:shd w:val="clear" w:color="auto" w:fill="auto"/>
            <w:hideMark/>
          </w:tcPr>
          <w:p w14:paraId="18816C51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ИТНИТ</w:t>
            </w:r>
          </w:p>
        </w:tc>
        <w:tc>
          <w:tcPr>
            <w:tcW w:w="660" w:type="dxa"/>
            <w:shd w:val="clear" w:color="auto" w:fill="auto"/>
            <w:hideMark/>
          </w:tcPr>
          <w:p w14:paraId="382530B9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ИЭУ</w:t>
            </w:r>
          </w:p>
        </w:tc>
        <w:tc>
          <w:tcPr>
            <w:tcW w:w="661" w:type="dxa"/>
            <w:shd w:val="clear" w:color="auto" w:fill="auto"/>
            <w:hideMark/>
          </w:tcPr>
          <w:p w14:paraId="05CB061F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МИ</w:t>
            </w:r>
          </w:p>
        </w:tc>
        <w:tc>
          <w:tcPr>
            <w:tcW w:w="661" w:type="dxa"/>
            <w:shd w:val="clear" w:color="auto" w:fill="auto"/>
            <w:hideMark/>
          </w:tcPr>
          <w:p w14:paraId="58B68FBA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ЮИ</w:t>
            </w:r>
          </w:p>
        </w:tc>
        <w:tc>
          <w:tcPr>
            <w:tcW w:w="661" w:type="dxa"/>
            <w:shd w:val="clear" w:color="auto" w:fill="auto"/>
            <w:hideMark/>
          </w:tcPr>
          <w:p w14:paraId="6EB4C2CF" w14:textId="77777777" w:rsidR="00D500FA" w:rsidRPr="00462D17" w:rsidRDefault="00D500FA" w:rsidP="00D500FA">
            <w:pPr>
              <w:rPr>
                <w:bCs/>
                <w:sz w:val="18"/>
                <w:szCs w:val="18"/>
              </w:rPr>
            </w:pPr>
            <w:r w:rsidRPr="00462D17">
              <w:rPr>
                <w:bCs/>
                <w:sz w:val="18"/>
                <w:szCs w:val="18"/>
              </w:rPr>
              <w:t>Всего</w:t>
            </w:r>
          </w:p>
        </w:tc>
      </w:tr>
      <w:tr w:rsidR="008E75B9" w:rsidRPr="00462D17" w14:paraId="6885B58B" w14:textId="77777777" w:rsidTr="00D321FF">
        <w:trPr>
          <w:trHeight w:val="255"/>
        </w:trPr>
        <w:tc>
          <w:tcPr>
            <w:tcW w:w="1867" w:type="dxa"/>
            <w:shd w:val="clear" w:color="auto" w:fill="auto"/>
            <w:noWrap/>
            <w:hideMark/>
          </w:tcPr>
          <w:p w14:paraId="208E1DB3" w14:textId="77777777" w:rsidR="00D500FA" w:rsidRPr="00462D17" w:rsidRDefault="00462D17" w:rsidP="00462D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500FA" w:rsidRPr="00462D17">
              <w:rPr>
                <w:bCs/>
                <w:sz w:val="22"/>
                <w:szCs w:val="22"/>
              </w:rPr>
              <w:t>олностью неудовлетворен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162E27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78F544A3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3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74572370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0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DF77433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0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31B3C0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0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72C9A3D0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2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C9E6550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3A1868E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B3BCEC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0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8635A37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3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688B776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3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5F30EA5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E75B9" w:rsidRPr="00462D17" w14:paraId="24611B39" w14:textId="77777777" w:rsidTr="00D321FF">
        <w:trPr>
          <w:trHeight w:val="255"/>
        </w:trPr>
        <w:tc>
          <w:tcPr>
            <w:tcW w:w="1867" w:type="dxa"/>
            <w:shd w:val="clear" w:color="auto" w:fill="auto"/>
            <w:noWrap/>
            <w:hideMark/>
          </w:tcPr>
          <w:p w14:paraId="6C927B06" w14:textId="77777777" w:rsidR="00D500FA" w:rsidRPr="00462D17" w:rsidRDefault="00462D17" w:rsidP="00462D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D500FA" w:rsidRPr="00462D17">
              <w:rPr>
                <w:bCs/>
                <w:sz w:val="22"/>
                <w:szCs w:val="22"/>
              </w:rPr>
              <w:t>корее неудовлетворен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8673BD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11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312FC7E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15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A6D37A8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4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AFCDF41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2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0D956F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9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E2A8E7B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8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1A8BF47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4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1BEE248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6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FBB5AF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2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0D759FAB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9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747B1339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10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09D7A14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8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E75B9" w:rsidRPr="00462D17" w14:paraId="0D5FBA9F" w14:textId="77777777" w:rsidTr="00D321FF">
        <w:trPr>
          <w:trHeight w:val="255"/>
        </w:trPr>
        <w:tc>
          <w:tcPr>
            <w:tcW w:w="1867" w:type="dxa"/>
            <w:shd w:val="clear" w:color="auto" w:fill="auto"/>
            <w:noWrap/>
            <w:hideMark/>
          </w:tcPr>
          <w:p w14:paraId="3C5E17E6" w14:textId="77777777" w:rsidR="00D500FA" w:rsidRPr="00462D17" w:rsidRDefault="00462D17" w:rsidP="00462D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D500FA" w:rsidRPr="00462D17">
              <w:rPr>
                <w:bCs/>
                <w:sz w:val="22"/>
                <w:szCs w:val="22"/>
              </w:rPr>
              <w:t>атрудняюсь ответить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C7A342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10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05CEC025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17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7AE0283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19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9A35456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9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E71B52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23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20FD57C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11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47DAE78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13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749B02D0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16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C7E1DE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13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0430E8AE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14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35B0565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3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5EAD7A6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14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E75B9" w:rsidRPr="00462D17" w14:paraId="2D46F984" w14:textId="77777777" w:rsidTr="00D321FF">
        <w:trPr>
          <w:trHeight w:val="255"/>
        </w:trPr>
        <w:tc>
          <w:tcPr>
            <w:tcW w:w="1867" w:type="dxa"/>
            <w:shd w:val="clear" w:color="auto" w:fill="auto"/>
            <w:noWrap/>
            <w:hideMark/>
          </w:tcPr>
          <w:p w14:paraId="2C872BE5" w14:textId="77777777" w:rsidR="00D500FA" w:rsidRPr="00462D17" w:rsidRDefault="00462D17" w:rsidP="00462D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D500FA" w:rsidRPr="00462D17">
              <w:rPr>
                <w:bCs/>
                <w:sz w:val="22"/>
                <w:szCs w:val="22"/>
              </w:rPr>
              <w:t>корее удовлетворен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ABCAA1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63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189658B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50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F096448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57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658EF61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49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E4322E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58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965F5AA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64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78E4444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58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7DD9F72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56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3AC1D7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57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52B1E63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57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239882B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70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429A90B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57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E75B9" w:rsidRPr="00462D17" w14:paraId="462DBD27" w14:textId="77777777" w:rsidTr="00D321FF">
        <w:trPr>
          <w:trHeight w:val="255"/>
        </w:trPr>
        <w:tc>
          <w:tcPr>
            <w:tcW w:w="1867" w:type="dxa"/>
            <w:shd w:val="clear" w:color="auto" w:fill="auto"/>
            <w:noWrap/>
            <w:hideMark/>
          </w:tcPr>
          <w:p w14:paraId="16DF13B9" w14:textId="77777777" w:rsidR="00D500FA" w:rsidRPr="00462D17" w:rsidRDefault="00462D17" w:rsidP="00462D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500FA" w:rsidRPr="00462D17">
              <w:rPr>
                <w:bCs/>
                <w:sz w:val="22"/>
                <w:szCs w:val="22"/>
              </w:rPr>
              <w:t>олностью удовлетворен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0460B9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13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DFF5BBE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16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86F6D40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21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5BF194D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40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3A6BC6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9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0F456BBE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16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7542FF35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25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6459462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21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5A3E74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28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F1AD396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19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3340D77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15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EF55E42" w14:textId="77777777" w:rsidR="00D500FA" w:rsidRPr="00462D17" w:rsidRDefault="00D500FA" w:rsidP="00D321FF">
            <w:pPr>
              <w:jc w:val="right"/>
              <w:rPr>
                <w:color w:val="000000"/>
                <w:sz w:val="20"/>
                <w:szCs w:val="20"/>
              </w:rPr>
            </w:pPr>
            <w:r w:rsidRPr="00462D17">
              <w:rPr>
                <w:color w:val="000000"/>
                <w:sz w:val="20"/>
                <w:szCs w:val="20"/>
              </w:rPr>
              <w:t>19</w:t>
            </w:r>
            <w:r w:rsidR="008E75B9" w:rsidRPr="00462D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3BE5D54" w14:textId="77777777" w:rsidR="006C5ED4" w:rsidRPr="00462D17" w:rsidRDefault="006C5ED4" w:rsidP="00C3176C">
      <w:pPr>
        <w:jc w:val="center"/>
        <w:rPr>
          <w:b/>
          <w:color w:val="1F497D"/>
          <w:sz w:val="28"/>
          <w:szCs w:val="28"/>
        </w:rPr>
      </w:pPr>
    </w:p>
    <w:p w14:paraId="190F4964" w14:textId="77777777" w:rsidR="004377B5" w:rsidRDefault="004377B5" w:rsidP="006C5ED4">
      <w:pPr>
        <w:jc w:val="right"/>
        <w:rPr>
          <w:i/>
        </w:rPr>
      </w:pPr>
    </w:p>
    <w:p w14:paraId="492F459E" w14:textId="77777777" w:rsidR="0064348C" w:rsidRPr="00BE7CB9" w:rsidRDefault="00457675" w:rsidP="0064348C">
      <w:pPr>
        <w:jc w:val="both"/>
        <w:rPr>
          <w:noProof/>
          <w:color w:val="1F497D"/>
        </w:rPr>
      </w:pPr>
      <w:r w:rsidRPr="0054621E">
        <w:rPr>
          <w:noProof/>
          <w:color w:val="FF0000"/>
        </w:rPr>
        <w:lastRenderedPageBreak/>
        <w:drawing>
          <wp:anchor distT="0" distB="0" distL="114300" distR="114300" simplePos="0" relativeHeight="251651072" behindDoc="0" locked="0" layoutInCell="1" allowOverlap="1" wp14:anchorId="0088C415" wp14:editId="458FAB0A">
            <wp:simplePos x="0" y="0"/>
            <wp:positionH relativeFrom="column">
              <wp:posOffset>15240</wp:posOffset>
            </wp:positionH>
            <wp:positionV relativeFrom="paragraph">
              <wp:posOffset>19050</wp:posOffset>
            </wp:positionV>
            <wp:extent cx="5923915" cy="3608070"/>
            <wp:effectExtent l="0" t="0" r="0" b="0"/>
            <wp:wrapThrough wrapText="bothSides">
              <wp:wrapPolygon edited="0">
                <wp:start x="0" y="0"/>
                <wp:lineTo x="0" y="21554"/>
                <wp:lineTo x="21533" y="21554"/>
                <wp:lineTo x="21533" y="0"/>
                <wp:lineTo x="0" y="0"/>
              </wp:wrapPolygon>
            </wp:wrapThrough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74C60418" w14:textId="1E210BB3" w:rsidR="008F704E" w:rsidRPr="004377B5" w:rsidRDefault="008F704E" w:rsidP="008F704E">
      <w:pPr>
        <w:jc w:val="center"/>
        <w:rPr>
          <w:sz w:val="28"/>
          <w:szCs w:val="28"/>
        </w:rPr>
      </w:pPr>
      <w:r w:rsidRPr="004377B5">
        <w:rPr>
          <w:sz w:val="28"/>
          <w:szCs w:val="28"/>
        </w:rPr>
        <w:t>Рисунок 1</w:t>
      </w:r>
      <w:r>
        <w:rPr>
          <w:sz w:val="28"/>
          <w:szCs w:val="28"/>
        </w:rPr>
        <w:t xml:space="preserve"> –</w:t>
      </w:r>
      <w:r w:rsidR="00F26644">
        <w:rPr>
          <w:sz w:val="28"/>
          <w:szCs w:val="28"/>
        </w:rPr>
        <w:t xml:space="preserve"> О</w:t>
      </w:r>
      <w:r w:rsidRPr="004377B5">
        <w:rPr>
          <w:sz w:val="28"/>
          <w:szCs w:val="28"/>
        </w:rPr>
        <w:t>ценк</w:t>
      </w:r>
      <w:r w:rsidR="00F26644">
        <w:rPr>
          <w:sz w:val="28"/>
          <w:szCs w:val="28"/>
        </w:rPr>
        <w:t>а</w:t>
      </w:r>
      <w:r w:rsidRPr="004377B5">
        <w:rPr>
          <w:sz w:val="28"/>
          <w:szCs w:val="28"/>
        </w:rPr>
        <w:t xml:space="preserve"> качества</w:t>
      </w:r>
    </w:p>
    <w:p w14:paraId="6B980247" w14:textId="089F72AA" w:rsidR="008F704E" w:rsidRPr="004377B5" w:rsidRDefault="008F704E" w:rsidP="008F704E">
      <w:pPr>
        <w:jc w:val="center"/>
        <w:rPr>
          <w:sz w:val="28"/>
          <w:szCs w:val="28"/>
        </w:rPr>
      </w:pPr>
      <w:r w:rsidRPr="004377B5">
        <w:rPr>
          <w:sz w:val="28"/>
          <w:szCs w:val="28"/>
        </w:rPr>
        <w:t>предоставления образовательных услуг</w:t>
      </w:r>
      <w:r w:rsidR="00F26644">
        <w:rPr>
          <w:sz w:val="28"/>
          <w:szCs w:val="28"/>
        </w:rPr>
        <w:t>, средний балл</w:t>
      </w:r>
    </w:p>
    <w:p w14:paraId="358E9188" w14:textId="77777777" w:rsidR="0064348C" w:rsidRPr="00BE7CB9" w:rsidRDefault="0064348C" w:rsidP="0064348C">
      <w:pPr>
        <w:jc w:val="both"/>
        <w:rPr>
          <w:noProof/>
          <w:color w:val="1F497D"/>
        </w:rPr>
      </w:pPr>
    </w:p>
    <w:p w14:paraId="3971E95F" w14:textId="77777777" w:rsidR="003D1A05" w:rsidRPr="008E75B9" w:rsidRDefault="003D1A05" w:rsidP="0064348C">
      <w:pPr>
        <w:ind w:firstLine="709"/>
        <w:jc w:val="both"/>
        <w:rPr>
          <w:sz w:val="28"/>
          <w:szCs w:val="28"/>
        </w:rPr>
      </w:pPr>
      <w:r w:rsidRPr="008E75B9">
        <w:rPr>
          <w:sz w:val="28"/>
          <w:szCs w:val="28"/>
        </w:rPr>
        <w:t>Уровень общей удовлетворенности складывается из нескольких значимых характеристик: качества преподавания; организации учебного процесса</w:t>
      </w:r>
      <w:r w:rsidR="008E75B9">
        <w:rPr>
          <w:sz w:val="28"/>
          <w:szCs w:val="28"/>
        </w:rPr>
        <w:t xml:space="preserve">, в том числе </w:t>
      </w:r>
      <w:r w:rsidR="006E7C5D">
        <w:rPr>
          <w:sz w:val="28"/>
          <w:szCs w:val="28"/>
        </w:rPr>
        <w:t>в</w:t>
      </w:r>
      <w:r w:rsidR="008E75B9">
        <w:rPr>
          <w:sz w:val="28"/>
          <w:szCs w:val="28"/>
        </w:rPr>
        <w:t xml:space="preserve"> </w:t>
      </w:r>
      <w:r w:rsidR="006E7C5D" w:rsidRPr="006E7C5D">
        <w:rPr>
          <w:sz w:val="28"/>
          <w:szCs w:val="28"/>
        </w:rPr>
        <w:t>условиях дистанционного обучения</w:t>
      </w:r>
      <w:r w:rsidRPr="008E75B9">
        <w:rPr>
          <w:sz w:val="28"/>
          <w:szCs w:val="28"/>
        </w:rPr>
        <w:t xml:space="preserve">; учебно-методической оснащенности; условий образовательного процесса. Рассмотрим отдельно каждую из </w:t>
      </w:r>
      <w:r w:rsidR="00597700" w:rsidRPr="008E75B9">
        <w:rPr>
          <w:sz w:val="28"/>
          <w:szCs w:val="28"/>
        </w:rPr>
        <w:t>них</w:t>
      </w:r>
      <w:r w:rsidRPr="008E75B9">
        <w:rPr>
          <w:sz w:val="28"/>
          <w:szCs w:val="28"/>
        </w:rPr>
        <w:t>.</w:t>
      </w:r>
    </w:p>
    <w:p w14:paraId="6212A89E" w14:textId="77777777" w:rsidR="003D1A05" w:rsidRPr="00BE7CB9" w:rsidRDefault="003D1A05" w:rsidP="003D1A05">
      <w:pPr>
        <w:tabs>
          <w:tab w:val="left" w:pos="993"/>
          <w:tab w:val="left" w:pos="1276"/>
        </w:tabs>
        <w:ind w:firstLine="708"/>
        <w:jc w:val="both"/>
        <w:rPr>
          <w:color w:val="1F497D"/>
          <w:sz w:val="28"/>
          <w:szCs w:val="28"/>
        </w:rPr>
      </w:pPr>
    </w:p>
    <w:p w14:paraId="00DB9DB4" w14:textId="77777777" w:rsidR="0059028D" w:rsidRPr="00904706" w:rsidRDefault="00426089" w:rsidP="005F2C3F">
      <w:pPr>
        <w:pStyle w:val="a3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jc w:val="both"/>
        <w:rPr>
          <w:sz w:val="28"/>
          <w:szCs w:val="28"/>
          <w:u w:val="single"/>
        </w:rPr>
      </w:pPr>
      <w:r w:rsidRPr="00904706">
        <w:rPr>
          <w:b/>
          <w:sz w:val="28"/>
          <w:szCs w:val="28"/>
        </w:rPr>
        <w:t xml:space="preserve"> </w:t>
      </w:r>
      <w:r w:rsidR="003D1A05" w:rsidRPr="00904706">
        <w:rPr>
          <w:b/>
          <w:sz w:val="28"/>
          <w:szCs w:val="28"/>
        </w:rPr>
        <w:t>Качество преподавания</w:t>
      </w:r>
    </w:p>
    <w:p w14:paraId="043DAFE0" w14:textId="77777777" w:rsidR="00CF451C" w:rsidRPr="00BE7CB9" w:rsidRDefault="0059028D" w:rsidP="0059028D">
      <w:pPr>
        <w:tabs>
          <w:tab w:val="left" w:pos="426"/>
          <w:tab w:val="left" w:pos="993"/>
          <w:tab w:val="left" w:pos="1276"/>
        </w:tabs>
        <w:jc w:val="both"/>
        <w:rPr>
          <w:color w:val="1F497D"/>
          <w:sz w:val="28"/>
          <w:szCs w:val="28"/>
        </w:rPr>
      </w:pPr>
      <w:r w:rsidRPr="00BE7CB9">
        <w:rPr>
          <w:color w:val="1F497D"/>
          <w:sz w:val="28"/>
          <w:szCs w:val="28"/>
        </w:rPr>
        <w:tab/>
      </w:r>
    </w:p>
    <w:p w14:paraId="4D90E1AB" w14:textId="77777777" w:rsidR="003D1A05" w:rsidRPr="005E263D" w:rsidRDefault="0059028D" w:rsidP="00992C80">
      <w:pPr>
        <w:tabs>
          <w:tab w:val="left" w:pos="426"/>
          <w:tab w:val="left" w:pos="993"/>
          <w:tab w:val="left" w:pos="1276"/>
        </w:tabs>
        <w:ind w:firstLine="709"/>
        <w:jc w:val="both"/>
        <w:rPr>
          <w:sz w:val="28"/>
          <w:szCs w:val="28"/>
          <w:u w:val="single"/>
        </w:rPr>
      </w:pPr>
      <w:r w:rsidRPr="005E263D">
        <w:rPr>
          <w:sz w:val="28"/>
          <w:szCs w:val="28"/>
        </w:rPr>
        <w:t xml:space="preserve">В данном блоке вопросов обучающиеся оценивали </w:t>
      </w:r>
      <w:r w:rsidRPr="005E263D">
        <w:rPr>
          <w:i/>
          <w:sz w:val="28"/>
          <w:szCs w:val="28"/>
        </w:rPr>
        <w:t>качество проведения лекций и практических занятий, их содержательную составляющую, уровень информативности и практической значимости</w:t>
      </w:r>
      <w:r w:rsidRPr="005E263D">
        <w:rPr>
          <w:sz w:val="28"/>
          <w:szCs w:val="28"/>
        </w:rPr>
        <w:t xml:space="preserve">. </w:t>
      </w:r>
    </w:p>
    <w:p w14:paraId="4A2E326C" w14:textId="77777777" w:rsidR="00597700" w:rsidRPr="001F74A3" w:rsidRDefault="0063341E" w:rsidP="00992C8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F74A3">
        <w:rPr>
          <w:sz w:val="28"/>
          <w:szCs w:val="28"/>
        </w:rPr>
        <w:t>Обучающиеся университета ниже, чем в 2015 и 2016 гг.</w:t>
      </w:r>
      <w:r w:rsidR="004A2447" w:rsidRPr="001F74A3">
        <w:rPr>
          <w:sz w:val="28"/>
          <w:szCs w:val="28"/>
        </w:rPr>
        <w:t>,</w:t>
      </w:r>
      <w:r w:rsidR="005E263D" w:rsidRPr="001F74A3">
        <w:rPr>
          <w:sz w:val="28"/>
          <w:szCs w:val="28"/>
        </w:rPr>
        <w:t xml:space="preserve"> но близко к уровню 2018 г.</w:t>
      </w:r>
      <w:r w:rsidRPr="001F74A3">
        <w:rPr>
          <w:sz w:val="28"/>
          <w:szCs w:val="28"/>
        </w:rPr>
        <w:t xml:space="preserve"> оценили</w:t>
      </w:r>
      <w:r w:rsidR="00F12873" w:rsidRPr="001F74A3">
        <w:rPr>
          <w:sz w:val="28"/>
          <w:szCs w:val="28"/>
        </w:rPr>
        <w:t xml:space="preserve"> </w:t>
      </w:r>
      <w:r w:rsidR="00C04901" w:rsidRPr="001F74A3">
        <w:rPr>
          <w:sz w:val="28"/>
          <w:szCs w:val="28"/>
        </w:rPr>
        <w:t>к</w:t>
      </w:r>
      <w:r w:rsidR="00597700" w:rsidRPr="001F74A3">
        <w:rPr>
          <w:sz w:val="28"/>
          <w:szCs w:val="28"/>
        </w:rPr>
        <w:t>ачество лекций и практических занятий</w:t>
      </w:r>
      <w:r w:rsidR="00C066E4" w:rsidRPr="001F74A3">
        <w:rPr>
          <w:sz w:val="28"/>
          <w:szCs w:val="28"/>
        </w:rPr>
        <w:t>:</w:t>
      </w:r>
      <w:r w:rsidR="00992C80" w:rsidRPr="001F74A3">
        <w:rPr>
          <w:sz w:val="28"/>
          <w:szCs w:val="28"/>
        </w:rPr>
        <w:t xml:space="preserve"> </w:t>
      </w:r>
      <w:r w:rsidR="005E263D" w:rsidRPr="00CD086F">
        <w:rPr>
          <w:sz w:val="28"/>
          <w:szCs w:val="28"/>
        </w:rPr>
        <w:t>7</w:t>
      </w:r>
      <w:r w:rsidR="00196EE3" w:rsidRPr="00CD086F">
        <w:rPr>
          <w:sz w:val="28"/>
          <w:szCs w:val="28"/>
        </w:rPr>
        <w:t>8</w:t>
      </w:r>
      <w:r w:rsidR="004A2447" w:rsidRPr="00CD086F">
        <w:rPr>
          <w:sz w:val="28"/>
          <w:szCs w:val="28"/>
        </w:rPr>
        <w:t xml:space="preserve"> </w:t>
      </w:r>
      <w:r w:rsidR="00C066E4" w:rsidRPr="00CD086F">
        <w:rPr>
          <w:sz w:val="28"/>
          <w:szCs w:val="28"/>
        </w:rPr>
        <w:t>%</w:t>
      </w:r>
      <w:r w:rsidR="00992C80" w:rsidRPr="001F74A3">
        <w:rPr>
          <w:sz w:val="28"/>
          <w:szCs w:val="28"/>
        </w:rPr>
        <w:t xml:space="preserve"> </w:t>
      </w:r>
      <w:r w:rsidR="00C066E4" w:rsidRPr="001F74A3">
        <w:rPr>
          <w:sz w:val="28"/>
          <w:szCs w:val="28"/>
        </w:rPr>
        <w:t xml:space="preserve">от общего числа опрошенных выбрали </w:t>
      </w:r>
      <w:r w:rsidRPr="001F74A3">
        <w:rPr>
          <w:sz w:val="28"/>
          <w:szCs w:val="28"/>
        </w:rPr>
        <w:t>варианты ответов «скорее удовлетворен», «полностью удовлетворен»</w:t>
      </w:r>
      <w:r w:rsidR="00C066E4" w:rsidRPr="001F74A3">
        <w:rPr>
          <w:sz w:val="28"/>
          <w:szCs w:val="28"/>
        </w:rPr>
        <w:t>;</w:t>
      </w:r>
      <w:r w:rsidR="00F12873" w:rsidRPr="001F74A3">
        <w:rPr>
          <w:sz w:val="28"/>
          <w:szCs w:val="28"/>
        </w:rPr>
        <w:t xml:space="preserve"> </w:t>
      </w:r>
      <w:r w:rsidR="00C066E4" w:rsidRPr="001F74A3">
        <w:rPr>
          <w:sz w:val="28"/>
          <w:szCs w:val="28"/>
        </w:rPr>
        <w:t>средний балл составил</w:t>
      </w:r>
      <w:r w:rsidR="00992C80" w:rsidRPr="001F74A3">
        <w:rPr>
          <w:sz w:val="28"/>
          <w:szCs w:val="28"/>
        </w:rPr>
        <w:t xml:space="preserve"> </w:t>
      </w:r>
      <w:r w:rsidR="00C066E4" w:rsidRPr="001F74A3">
        <w:rPr>
          <w:sz w:val="28"/>
          <w:szCs w:val="28"/>
        </w:rPr>
        <w:t>3,</w:t>
      </w:r>
      <w:r w:rsidR="00B01222" w:rsidRPr="001F74A3">
        <w:rPr>
          <w:sz w:val="28"/>
          <w:szCs w:val="28"/>
        </w:rPr>
        <w:t>9</w:t>
      </w:r>
      <w:r w:rsidR="006C3250">
        <w:rPr>
          <w:sz w:val="28"/>
          <w:szCs w:val="28"/>
        </w:rPr>
        <w:t>5</w:t>
      </w:r>
      <w:r w:rsidR="00C066E4" w:rsidRPr="001F74A3">
        <w:rPr>
          <w:sz w:val="28"/>
          <w:szCs w:val="28"/>
        </w:rPr>
        <w:t xml:space="preserve"> из пяти возможных</w:t>
      </w:r>
      <w:r w:rsidR="00992C80" w:rsidRPr="001F74A3">
        <w:rPr>
          <w:sz w:val="28"/>
          <w:szCs w:val="28"/>
        </w:rPr>
        <w:t xml:space="preserve"> </w:t>
      </w:r>
      <w:r w:rsidR="00C066E4" w:rsidRPr="001F74A3">
        <w:rPr>
          <w:sz w:val="28"/>
          <w:szCs w:val="28"/>
        </w:rPr>
        <w:t>(</w:t>
      </w:r>
      <w:r w:rsidR="00B01222" w:rsidRPr="001F74A3">
        <w:rPr>
          <w:sz w:val="28"/>
          <w:szCs w:val="28"/>
        </w:rPr>
        <w:t xml:space="preserve">в </w:t>
      </w:r>
      <w:r w:rsidR="005E263D" w:rsidRPr="001F74A3">
        <w:rPr>
          <w:sz w:val="28"/>
          <w:szCs w:val="28"/>
        </w:rPr>
        <w:t xml:space="preserve">2018 г. данные показатели составили 76 %, </w:t>
      </w:r>
      <w:r w:rsidR="00B01222" w:rsidRPr="001F74A3">
        <w:rPr>
          <w:sz w:val="28"/>
          <w:szCs w:val="28"/>
        </w:rPr>
        <w:t xml:space="preserve">средний балл 3,8; </w:t>
      </w:r>
      <w:r w:rsidR="00C066E4" w:rsidRPr="001F74A3">
        <w:rPr>
          <w:sz w:val="28"/>
          <w:szCs w:val="28"/>
        </w:rPr>
        <w:t xml:space="preserve">в 2016 г. </w:t>
      </w:r>
      <w:r w:rsidR="00B01222" w:rsidRPr="001F74A3">
        <w:rPr>
          <w:sz w:val="28"/>
          <w:szCs w:val="28"/>
        </w:rPr>
        <w:t xml:space="preserve">− </w:t>
      </w:r>
      <w:r w:rsidR="00C066E4" w:rsidRPr="001F74A3">
        <w:rPr>
          <w:sz w:val="28"/>
          <w:szCs w:val="28"/>
        </w:rPr>
        <w:t>81</w:t>
      </w:r>
      <w:r w:rsidR="005F3A0E" w:rsidRPr="001F74A3">
        <w:rPr>
          <w:sz w:val="28"/>
          <w:szCs w:val="28"/>
        </w:rPr>
        <w:t xml:space="preserve"> </w:t>
      </w:r>
      <w:r w:rsidR="00C066E4" w:rsidRPr="001F74A3">
        <w:rPr>
          <w:sz w:val="28"/>
          <w:szCs w:val="28"/>
        </w:rPr>
        <w:t>%, 4 балла; в 2015 г.</w:t>
      </w:r>
      <w:r w:rsidR="00B01222" w:rsidRPr="001F74A3">
        <w:rPr>
          <w:sz w:val="28"/>
          <w:szCs w:val="28"/>
        </w:rPr>
        <w:t xml:space="preserve"> −</w:t>
      </w:r>
      <w:r w:rsidR="00C066E4" w:rsidRPr="001F74A3">
        <w:rPr>
          <w:sz w:val="28"/>
          <w:szCs w:val="28"/>
        </w:rPr>
        <w:t xml:space="preserve"> 83</w:t>
      </w:r>
      <w:r w:rsidR="005F3A0E" w:rsidRPr="001F74A3">
        <w:rPr>
          <w:sz w:val="28"/>
          <w:szCs w:val="28"/>
        </w:rPr>
        <w:t xml:space="preserve"> </w:t>
      </w:r>
      <w:r w:rsidR="00C066E4" w:rsidRPr="001F74A3">
        <w:rPr>
          <w:sz w:val="28"/>
          <w:szCs w:val="28"/>
        </w:rPr>
        <w:t>%,</w:t>
      </w:r>
      <w:r w:rsidR="005F3A0E" w:rsidRPr="001F74A3">
        <w:rPr>
          <w:sz w:val="28"/>
          <w:szCs w:val="28"/>
        </w:rPr>
        <w:t xml:space="preserve"> </w:t>
      </w:r>
      <w:r w:rsidR="00C066E4" w:rsidRPr="001F74A3">
        <w:rPr>
          <w:sz w:val="28"/>
          <w:szCs w:val="28"/>
        </w:rPr>
        <w:t>4</w:t>
      </w:r>
      <w:r w:rsidR="005F3A0E" w:rsidRPr="001F74A3">
        <w:rPr>
          <w:sz w:val="28"/>
          <w:szCs w:val="28"/>
        </w:rPr>
        <w:t xml:space="preserve"> </w:t>
      </w:r>
      <w:r w:rsidR="00C066E4" w:rsidRPr="001F74A3">
        <w:rPr>
          <w:sz w:val="28"/>
          <w:szCs w:val="28"/>
        </w:rPr>
        <w:t>балла).</w:t>
      </w:r>
    </w:p>
    <w:p w14:paraId="695136E4" w14:textId="77777777" w:rsidR="003D1A05" w:rsidRPr="001F74A3" w:rsidRDefault="00A4323A" w:rsidP="00992C8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F74A3">
        <w:rPr>
          <w:sz w:val="28"/>
          <w:szCs w:val="28"/>
        </w:rPr>
        <w:t>Магистранты</w:t>
      </w:r>
      <w:r w:rsidR="007B3B07" w:rsidRPr="001F74A3">
        <w:rPr>
          <w:sz w:val="28"/>
          <w:szCs w:val="28"/>
        </w:rPr>
        <w:t xml:space="preserve"> </w:t>
      </w:r>
      <w:r w:rsidRPr="001F74A3">
        <w:rPr>
          <w:sz w:val="28"/>
          <w:szCs w:val="28"/>
        </w:rPr>
        <w:t>выше оценили качество проведения лекций и практических занятий (4,</w:t>
      </w:r>
      <w:r w:rsidR="001F74A3" w:rsidRPr="001F74A3">
        <w:rPr>
          <w:sz w:val="28"/>
          <w:szCs w:val="28"/>
        </w:rPr>
        <w:t>2</w:t>
      </w:r>
      <w:r w:rsidRPr="001F74A3">
        <w:rPr>
          <w:sz w:val="28"/>
          <w:szCs w:val="28"/>
        </w:rPr>
        <w:t xml:space="preserve"> балла) в сравнении с обучающимися по программам бакалавриата</w:t>
      </w:r>
      <w:r w:rsidR="004A2447" w:rsidRPr="001F74A3">
        <w:rPr>
          <w:sz w:val="28"/>
          <w:szCs w:val="28"/>
        </w:rPr>
        <w:t xml:space="preserve"> </w:t>
      </w:r>
      <w:r w:rsidRPr="001F74A3">
        <w:rPr>
          <w:sz w:val="28"/>
          <w:szCs w:val="28"/>
        </w:rPr>
        <w:t xml:space="preserve">/ </w:t>
      </w:r>
      <w:r w:rsidR="00554159" w:rsidRPr="001F74A3">
        <w:rPr>
          <w:sz w:val="28"/>
          <w:szCs w:val="28"/>
        </w:rPr>
        <w:t>специалитета</w:t>
      </w:r>
      <w:r w:rsidRPr="001F74A3">
        <w:rPr>
          <w:sz w:val="28"/>
          <w:szCs w:val="28"/>
        </w:rPr>
        <w:t xml:space="preserve"> (3,</w:t>
      </w:r>
      <w:r w:rsidR="001F74A3" w:rsidRPr="001F74A3">
        <w:rPr>
          <w:sz w:val="28"/>
          <w:szCs w:val="28"/>
        </w:rPr>
        <w:t>9</w:t>
      </w:r>
      <w:r w:rsidR="006C3250">
        <w:rPr>
          <w:sz w:val="28"/>
          <w:szCs w:val="28"/>
        </w:rPr>
        <w:t xml:space="preserve"> и 4 </w:t>
      </w:r>
      <w:r w:rsidRPr="001F74A3">
        <w:rPr>
          <w:sz w:val="28"/>
          <w:szCs w:val="28"/>
        </w:rPr>
        <w:t>балла).</w:t>
      </w:r>
      <w:r w:rsidR="00434A33" w:rsidRPr="001F74A3">
        <w:rPr>
          <w:rStyle w:val="af0"/>
          <w:sz w:val="28"/>
          <w:szCs w:val="28"/>
        </w:rPr>
        <w:footnoteReference w:id="8"/>
      </w:r>
      <w:r w:rsidR="005F3A0E" w:rsidRPr="001F74A3">
        <w:rPr>
          <w:sz w:val="28"/>
          <w:szCs w:val="28"/>
        </w:rPr>
        <w:t xml:space="preserve"> </w:t>
      </w:r>
      <w:r w:rsidR="00C066E4" w:rsidRPr="001F74A3">
        <w:rPr>
          <w:sz w:val="28"/>
          <w:szCs w:val="28"/>
        </w:rPr>
        <w:t>В 201</w:t>
      </w:r>
      <w:r w:rsidR="001F74A3" w:rsidRPr="001F74A3">
        <w:rPr>
          <w:sz w:val="28"/>
          <w:szCs w:val="28"/>
        </w:rPr>
        <w:t>8</w:t>
      </w:r>
      <w:r w:rsidR="00C066E4" w:rsidRPr="001F74A3">
        <w:rPr>
          <w:sz w:val="28"/>
          <w:szCs w:val="28"/>
        </w:rPr>
        <w:t xml:space="preserve"> </w:t>
      </w:r>
      <w:r w:rsidR="001F74A3" w:rsidRPr="001F74A3">
        <w:rPr>
          <w:sz w:val="28"/>
          <w:szCs w:val="28"/>
        </w:rPr>
        <w:t>году данные оценки составили 4,1</w:t>
      </w:r>
      <w:r w:rsidR="00C066E4" w:rsidRPr="001F74A3">
        <w:rPr>
          <w:sz w:val="28"/>
          <w:szCs w:val="28"/>
        </w:rPr>
        <w:t xml:space="preserve"> и 3,</w:t>
      </w:r>
      <w:r w:rsidR="001F74A3" w:rsidRPr="001F74A3">
        <w:rPr>
          <w:sz w:val="28"/>
          <w:szCs w:val="28"/>
        </w:rPr>
        <w:t>8</w:t>
      </w:r>
      <w:r w:rsidR="00C066E4" w:rsidRPr="001F74A3">
        <w:rPr>
          <w:sz w:val="28"/>
          <w:szCs w:val="28"/>
        </w:rPr>
        <w:t xml:space="preserve"> баллов соответственно. </w:t>
      </w:r>
      <w:r w:rsidR="001F74A3">
        <w:rPr>
          <w:sz w:val="28"/>
          <w:szCs w:val="28"/>
        </w:rPr>
        <w:t>В 2</w:t>
      </w:r>
      <w:r w:rsidR="00C760A6">
        <w:rPr>
          <w:sz w:val="28"/>
          <w:szCs w:val="28"/>
        </w:rPr>
        <w:t>-3</w:t>
      </w:r>
      <w:r w:rsidR="001F74A3">
        <w:rPr>
          <w:sz w:val="28"/>
          <w:szCs w:val="28"/>
        </w:rPr>
        <w:t xml:space="preserve"> раза (</w:t>
      </w:r>
      <w:r w:rsidR="000E01DC">
        <w:rPr>
          <w:sz w:val="28"/>
          <w:szCs w:val="28"/>
        </w:rPr>
        <w:t xml:space="preserve">с </w:t>
      </w:r>
      <w:r w:rsidR="001F74A3">
        <w:rPr>
          <w:sz w:val="28"/>
          <w:szCs w:val="28"/>
        </w:rPr>
        <w:t>10 % до 5 %</w:t>
      </w:r>
      <w:r w:rsidR="00C760A6">
        <w:rPr>
          <w:sz w:val="28"/>
          <w:szCs w:val="28"/>
        </w:rPr>
        <w:t xml:space="preserve"> </w:t>
      </w:r>
      <w:r w:rsidR="00C760A6" w:rsidRPr="00C62CF7">
        <w:rPr>
          <w:sz w:val="28"/>
          <w:szCs w:val="28"/>
        </w:rPr>
        <w:lastRenderedPageBreak/>
        <w:t>−</w:t>
      </w:r>
      <w:r w:rsidR="007E0AEE">
        <w:rPr>
          <w:sz w:val="28"/>
          <w:szCs w:val="28"/>
        </w:rPr>
        <w:t xml:space="preserve"> </w:t>
      </w:r>
      <w:r w:rsidR="00C760A6">
        <w:rPr>
          <w:sz w:val="28"/>
          <w:szCs w:val="28"/>
        </w:rPr>
        <w:t xml:space="preserve">по лекциям, с 10 % до 3 % </w:t>
      </w:r>
      <w:r w:rsidR="00C760A6" w:rsidRPr="00C62CF7">
        <w:rPr>
          <w:sz w:val="28"/>
          <w:szCs w:val="28"/>
        </w:rPr>
        <w:t xml:space="preserve">− </w:t>
      </w:r>
      <w:r w:rsidR="00C760A6">
        <w:rPr>
          <w:sz w:val="28"/>
          <w:szCs w:val="28"/>
        </w:rPr>
        <w:t>по практическим занятиям</w:t>
      </w:r>
      <w:r w:rsidR="001F74A3">
        <w:rPr>
          <w:sz w:val="28"/>
          <w:szCs w:val="28"/>
        </w:rPr>
        <w:t>) снизилось количество неудовлетворительных ответов у магистрантов</w:t>
      </w:r>
      <w:r w:rsidR="009319A6">
        <w:rPr>
          <w:sz w:val="28"/>
          <w:szCs w:val="28"/>
        </w:rPr>
        <w:t>.</w:t>
      </w:r>
      <w:r w:rsidR="001F74A3">
        <w:rPr>
          <w:sz w:val="28"/>
          <w:szCs w:val="28"/>
        </w:rPr>
        <w:t xml:space="preserve"> </w:t>
      </w:r>
    </w:p>
    <w:p w14:paraId="6BB3CAFA" w14:textId="77777777" w:rsidR="004D0609" w:rsidRDefault="0059028D" w:rsidP="00C62CF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62CF7">
        <w:rPr>
          <w:sz w:val="28"/>
          <w:szCs w:val="28"/>
        </w:rPr>
        <w:t>Диапазон оценки показателя</w:t>
      </w:r>
      <w:r w:rsidR="00801D41">
        <w:rPr>
          <w:sz w:val="28"/>
          <w:szCs w:val="28"/>
        </w:rPr>
        <w:t xml:space="preserve"> по лекционным </w:t>
      </w:r>
      <w:r w:rsidR="004D0609">
        <w:rPr>
          <w:sz w:val="28"/>
          <w:szCs w:val="28"/>
        </w:rPr>
        <w:t xml:space="preserve">и практическим </w:t>
      </w:r>
      <w:r w:rsidR="00801D41">
        <w:rPr>
          <w:sz w:val="28"/>
          <w:szCs w:val="28"/>
        </w:rPr>
        <w:t>занятиям</w:t>
      </w:r>
      <w:r w:rsidR="00F12873" w:rsidRPr="00C62CF7">
        <w:rPr>
          <w:sz w:val="28"/>
          <w:szCs w:val="28"/>
        </w:rPr>
        <w:t xml:space="preserve"> </w:t>
      </w:r>
      <w:r w:rsidR="007F4D32" w:rsidRPr="00C62CF7">
        <w:rPr>
          <w:sz w:val="28"/>
          <w:szCs w:val="28"/>
        </w:rPr>
        <w:t>по институтам</w:t>
      </w:r>
      <w:r w:rsidR="005F3A0E" w:rsidRPr="00C62CF7">
        <w:rPr>
          <w:sz w:val="28"/>
          <w:szCs w:val="28"/>
        </w:rPr>
        <w:t xml:space="preserve"> </w:t>
      </w:r>
      <w:r w:rsidR="003E4A69" w:rsidRPr="00C62CF7">
        <w:rPr>
          <w:sz w:val="28"/>
          <w:szCs w:val="28"/>
        </w:rPr>
        <w:t>составил от 3,</w:t>
      </w:r>
      <w:r w:rsidR="000E01DC" w:rsidRPr="00C62CF7">
        <w:rPr>
          <w:sz w:val="28"/>
          <w:szCs w:val="28"/>
        </w:rPr>
        <w:t>8</w:t>
      </w:r>
      <w:r w:rsidR="00F12873" w:rsidRPr="00C62CF7">
        <w:rPr>
          <w:sz w:val="28"/>
          <w:szCs w:val="28"/>
        </w:rPr>
        <w:t xml:space="preserve"> </w:t>
      </w:r>
      <w:r w:rsidR="003E4A69" w:rsidRPr="00C62CF7">
        <w:rPr>
          <w:sz w:val="28"/>
          <w:szCs w:val="28"/>
        </w:rPr>
        <w:t>до 4,</w:t>
      </w:r>
      <w:r w:rsidR="000E01DC" w:rsidRPr="00C62CF7">
        <w:rPr>
          <w:sz w:val="28"/>
          <w:szCs w:val="28"/>
        </w:rPr>
        <w:t>2</w:t>
      </w:r>
      <w:r w:rsidR="003E4A69" w:rsidRPr="00C62CF7">
        <w:rPr>
          <w:sz w:val="28"/>
          <w:szCs w:val="28"/>
        </w:rPr>
        <w:t xml:space="preserve"> балл</w:t>
      </w:r>
      <w:r w:rsidR="006B3A7B" w:rsidRPr="00C62CF7">
        <w:rPr>
          <w:sz w:val="28"/>
          <w:szCs w:val="28"/>
        </w:rPr>
        <w:t>а</w:t>
      </w:r>
      <w:r w:rsidR="005F3A0E" w:rsidRPr="00C62CF7">
        <w:rPr>
          <w:sz w:val="28"/>
          <w:szCs w:val="28"/>
        </w:rPr>
        <w:t xml:space="preserve"> (</w:t>
      </w:r>
      <w:r w:rsidR="000E01DC" w:rsidRPr="00C62CF7">
        <w:rPr>
          <w:sz w:val="28"/>
          <w:szCs w:val="28"/>
        </w:rPr>
        <w:t xml:space="preserve">в 2018 − от 3,4 до 4,1 балла </w:t>
      </w:r>
      <w:r w:rsidR="006B3A7B" w:rsidRPr="00C62CF7">
        <w:rPr>
          <w:sz w:val="28"/>
          <w:szCs w:val="28"/>
        </w:rPr>
        <w:t>в 2016 г.</w:t>
      </w:r>
      <w:r w:rsidR="005F3A0E" w:rsidRPr="00C62CF7">
        <w:rPr>
          <w:sz w:val="28"/>
          <w:szCs w:val="28"/>
        </w:rPr>
        <w:t xml:space="preserve"> </w:t>
      </w:r>
      <w:r w:rsidR="000E01DC" w:rsidRPr="00C62CF7">
        <w:rPr>
          <w:sz w:val="28"/>
          <w:szCs w:val="28"/>
        </w:rPr>
        <w:t>−</w:t>
      </w:r>
      <w:r w:rsidR="005F3A0E" w:rsidRPr="00C62CF7">
        <w:rPr>
          <w:sz w:val="28"/>
          <w:szCs w:val="28"/>
        </w:rPr>
        <w:t xml:space="preserve"> </w:t>
      </w:r>
      <w:r w:rsidR="006B3A7B" w:rsidRPr="00C62CF7">
        <w:rPr>
          <w:sz w:val="28"/>
          <w:szCs w:val="28"/>
        </w:rPr>
        <w:t>от</w:t>
      </w:r>
      <w:r w:rsidR="0046323C" w:rsidRPr="00C62CF7">
        <w:rPr>
          <w:sz w:val="28"/>
          <w:szCs w:val="28"/>
        </w:rPr>
        <w:t xml:space="preserve"> </w:t>
      </w:r>
      <w:r w:rsidR="006B3A7B" w:rsidRPr="00C62CF7">
        <w:rPr>
          <w:sz w:val="28"/>
          <w:szCs w:val="28"/>
        </w:rPr>
        <w:t>3,4 до 4,3 баллов;</w:t>
      </w:r>
      <w:r w:rsidR="005F3A0E" w:rsidRPr="00C62CF7">
        <w:rPr>
          <w:sz w:val="28"/>
          <w:szCs w:val="28"/>
        </w:rPr>
        <w:t xml:space="preserve"> </w:t>
      </w:r>
      <w:r w:rsidR="00C04901" w:rsidRPr="00C62CF7">
        <w:rPr>
          <w:sz w:val="28"/>
          <w:szCs w:val="28"/>
        </w:rPr>
        <w:t>в</w:t>
      </w:r>
      <w:r w:rsidR="003E4A69" w:rsidRPr="00C62CF7">
        <w:rPr>
          <w:sz w:val="28"/>
          <w:szCs w:val="28"/>
        </w:rPr>
        <w:t xml:space="preserve"> 2015 г. </w:t>
      </w:r>
      <w:r w:rsidR="000E01DC" w:rsidRPr="00C62CF7">
        <w:rPr>
          <w:sz w:val="28"/>
          <w:szCs w:val="28"/>
        </w:rPr>
        <w:t>−</w:t>
      </w:r>
      <w:r w:rsidR="00CF451C" w:rsidRPr="00C62CF7">
        <w:rPr>
          <w:sz w:val="28"/>
          <w:szCs w:val="28"/>
        </w:rPr>
        <w:t xml:space="preserve"> </w:t>
      </w:r>
      <w:r w:rsidR="003E4A69" w:rsidRPr="00C62CF7">
        <w:rPr>
          <w:sz w:val="28"/>
          <w:szCs w:val="28"/>
        </w:rPr>
        <w:t>от 3,7 до 4,5 баллов).</w:t>
      </w:r>
      <w:r w:rsidR="00C62CF7" w:rsidRPr="00C62CF7">
        <w:rPr>
          <w:sz w:val="28"/>
          <w:szCs w:val="28"/>
        </w:rPr>
        <w:t xml:space="preserve"> </w:t>
      </w:r>
    </w:p>
    <w:p w14:paraId="6B7EC637" w14:textId="77777777" w:rsidR="00C62CF7" w:rsidRPr="00C62CF7" w:rsidRDefault="004D0609" w:rsidP="00C62CF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лекциям в</w:t>
      </w:r>
      <w:r w:rsidR="00C62CF7" w:rsidRPr="00C62CF7">
        <w:rPr>
          <w:sz w:val="28"/>
          <w:szCs w:val="28"/>
        </w:rPr>
        <w:t xml:space="preserve"> основном оценки на уровне 3,8-3,9 баллов. Исключение составили 3 института (Институт истории и права; Институт социальных технологий; Институт экономики и управления) с оценками 4-4,2 балла. </w:t>
      </w:r>
    </w:p>
    <w:p w14:paraId="79870D4F" w14:textId="77777777" w:rsidR="00C62CF7" w:rsidRPr="00196EE3" w:rsidRDefault="00C62CF7" w:rsidP="00992C8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96EE3">
        <w:rPr>
          <w:sz w:val="28"/>
          <w:szCs w:val="28"/>
        </w:rPr>
        <w:t>По практическим занятиям ситуация более выигрышная</w:t>
      </w:r>
      <w:r w:rsidR="004D0609">
        <w:rPr>
          <w:sz w:val="28"/>
          <w:szCs w:val="28"/>
        </w:rPr>
        <w:t>: 6</w:t>
      </w:r>
      <w:r w:rsidRPr="00196EE3">
        <w:rPr>
          <w:sz w:val="28"/>
          <w:szCs w:val="28"/>
        </w:rPr>
        <w:t xml:space="preserve"> институтов перешагнули оценку «4»</w:t>
      </w:r>
      <w:r w:rsidR="00196EE3" w:rsidRPr="00196EE3">
        <w:rPr>
          <w:sz w:val="28"/>
          <w:szCs w:val="28"/>
        </w:rPr>
        <w:t>. Наиболее высокий балл набрал Институт иностранных языков (4,2 балла), наименьшую</w:t>
      </w:r>
      <w:r w:rsidR="004D0609">
        <w:rPr>
          <w:sz w:val="28"/>
          <w:szCs w:val="28"/>
        </w:rPr>
        <w:t xml:space="preserve"> оценку</w:t>
      </w:r>
      <w:r w:rsidR="00196EE3" w:rsidRPr="00196EE3">
        <w:rPr>
          <w:sz w:val="28"/>
          <w:szCs w:val="28"/>
        </w:rPr>
        <w:t xml:space="preserve"> – Институт педагогики и психологии (3,8 баллов).</w:t>
      </w:r>
      <w:r w:rsidR="00196EE3">
        <w:rPr>
          <w:sz w:val="28"/>
          <w:szCs w:val="28"/>
        </w:rPr>
        <w:t xml:space="preserve"> </w:t>
      </w:r>
    </w:p>
    <w:p w14:paraId="4D168E1A" w14:textId="77777777" w:rsidR="00C54249" w:rsidRPr="00FF7189" w:rsidRDefault="00FF7189" w:rsidP="00C54249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F7189">
        <w:rPr>
          <w:sz w:val="28"/>
          <w:szCs w:val="28"/>
        </w:rPr>
        <w:t>Отметим, что в 8</w:t>
      </w:r>
      <w:r w:rsidR="00C54249" w:rsidRPr="00FF7189">
        <w:rPr>
          <w:sz w:val="28"/>
          <w:szCs w:val="28"/>
        </w:rPr>
        <w:t xml:space="preserve"> институтах оценка качества практических занятий равна или немного выше оценки качества лекций (наиболее заметна разница в Институте </w:t>
      </w:r>
      <w:r w:rsidRPr="00FF7189">
        <w:rPr>
          <w:sz w:val="28"/>
          <w:szCs w:val="28"/>
        </w:rPr>
        <w:t>иностранных языков</w:t>
      </w:r>
      <w:r w:rsidR="00C54249" w:rsidRPr="00FF7189">
        <w:rPr>
          <w:sz w:val="28"/>
          <w:szCs w:val="28"/>
        </w:rPr>
        <w:t xml:space="preserve">), в </w:t>
      </w:r>
      <w:r w:rsidRPr="00FF7189">
        <w:rPr>
          <w:sz w:val="28"/>
          <w:szCs w:val="28"/>
        </w:rPr>
        <w:t>двух институтах</w:t>
      </w:r>
      <w:r w:rsidR="00C54249" w:rsidRPr="00FF7189">
        <w:rPr>
          <w:sz w:val="28"/>
          <w:szCs w:val="28"/>
        </w:rPr>
        <w:t xml:space="preserve"> (Институт </w:t>
      </w:r>
      <w:r w:rsidRPr="00FF7189">
        <w:rPr>
          <w:sz w:val="28"/>
          <w:szCs w:val="28"/>
        </w:rPr>
        <w:t>экономики и управления, Институт педагогики и психологии</w:t>
      </w:r>
      <w:r w:rsidR="00C54249" w:rsidRPr="00FF7189">
        <w:rPr>
          <w:sz w:val="28"/>
          <w:szCs w:val="28"/>
        </w:rPr>
        <w:t>) студенты оценили качество лекций выше, чем качество практических занятий.</w:t>
      </w:r>
      <w:r w:rsidR="00434A33" w:rsidRPr="00FF7189">
        <w:rPr>
          <w:rStyle w:val="af0"/>
          <w:sz w:val="28"/>
          <w:szCs w:val="28"/>
        </w:rPr>
        <w:footnoteReference w:id="9"/>
      </w:r>
    </w:p>
    <w:p w14:paraId="755665C4" w14:textId="77777777" w:rsidR="004E7CF0" w:rsidRPr="00CD086F" w:rsidRDefault="00C54249" w:rsidP="00C54249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D086F">
        <w:rPr>
          <w:sz w:val="28"/>
          <w:szCs w:val="28"/>
        </w:rPr>
        <w:t>Соде</w:t>
      </w:r>
      <w:r w:rsidR="004E7CF0" w:rsidRPr="00CD086F">
        <w:rPr>
          <w:sz w:val="28"/>
          <w:szCs w:val="28"/>
        </w:rPr>
        <w:t>ржание обучения (то, чему учат) обучающиеся по программам</w:t>
      </w:r>
      <w:r w:rsidR="00F12873" w:rsidRPr="00CD086F">
        <w:rPr>
          <w:sz w:val="28"/>
          <w:szCs w:val="28"/>
        </w:rPr>
        <w:t xml:space="preserve"> </w:t>
      </w:r>
      <w:r w:rsidR="004E7CF0" w:rsidRPr="00CD086F">
        <w:rPr>
          <w:sz w:val="28"/>
          <w:szCs w:val="28"/>
        </w:rPr>
        <w:t>бакалавриата</w:t>
      </w:r>
      <w:r w:rsidR="004A2447" w:rsidRPr="00CD086F">
        <w:rPr>
          <w:sz w:val="28"/>
          <w:szCs w:val="28"/>
        </w:rPr>
        <w:t xml:space="preserve"> </w:t>
      </w:r>
      <w:r w:rsidR="004E7CF0" w:rsidRPr="00CD086F">
        <w:rPr>
          <w:sz w:val="28"/>
          <w:szCs w:val="28"/>
        </w:rPr>
        <w:t>/</w:t>
      </w:r>
      <w:r w:rsidR="004A2447" w:rsidRPr="00CD086F">
        <w:rPr>
          <w:sz w:val="28"/>
          <w:szCs w:val="28"/>
        </w:rPr>
        <w:t xml:space="preserve"> </w:t>
      </w:r>
      <w:r w:rsidR="004E7CF0" w:rsidRPr="00CD086F">
        <w:rPr>
          <w:sz w:val="28"/>
          <w:szCs w:val="28"/>
        </w:rPr>
        <w:t>специалитета оценили на 3,</w:t>
      </w:r>
      <w:r w:rsidR="00CD086F" w:rsidRPr="00CD086F">
        <w:rPr>
          <w:sz w:val="28"/>
          <w:szCs w:val="28"/>
        </w:rPr>
        <w:t>8</w:t>
      </w:r>
      <w:r w:rsidR="004E7CF0" w:rsidRPr="00CD086F">
        <w:rPr>
          <w:sz w:val="28"/>
          <w:szCs w:val="28"/>
        </w:rPr>
        <w:t xml:space="preserve"> балла, магистранты </w:t>
      </w:r>
      <w:r w:rsidR="00CD086F" w:rsidRPr="00CD086F">
        <w:rPr>
          <w:sz w:val="28"/>
          <w:szCs w:val="28"/>
        </w:rPr>
        <w:t>–</w:t>
      </w:r>
      <w:r w:rsidR="004E7CF0" w:rsidRPr="00CD086F">
        <w:rPr>
          <w:sz w:val="28"/>
          <w:szCs w:val="28"/>
        </w:rPr>
        <w:t xml:space="preserve"> </w:t>
      </w:r>
      <w:r w:rsidR="00CD086F" w:rsidRPr="00CD086F">
        <w:rPr>
          <w:sz w:val="28"/>
          <w:szCs w:val="28"/>
        </w:rPr>
        <w:t>4</w:t>
      </w:r>
      <w:r w:rsidR="004E7CF0" w:rsidRPr="00CD086F">
        <w:rPr>
          <w:sz w:val="28"/>
          <w:szCs w:val="28"/>
        </w:rPr>
        <w:t xml:space="preserve"> балла</w:t>
      </w:r>
      <w:r w:rsidR="00006EFA" w:rsidRPr="00CD086F">
        <w:rPr>
          <w:sz w:val="28"/>
          <w:szCs w:val="28"/>
        </w:rPr>
        <w:t xml:space="preserve"> (средний балл по университету</w:t>
      </w:r>
      <w:r w:rsidR="005F3A0E" w:rsidRPr="00CD086F">
        <w:rPr>
          <w:sz w:val="28"/>
          <w:szCs w:val="28"/>
        </w:rPr>
        <w:t xml:space="preserve"> </w:t>
      </w:r>
      <w:r w:rsidR="00CD086F" w:rsidRPr="00CD086F">
        <w:rPr>
          <w:sz w:val="28"/>
          <w:szCs w:val="28"/>
        </w:rPr>
        <w:t>–</w:t>
      </w:r>
      <w:r w:rsidR="00006EFA" w:rsidRPr="00CD086F">
        <w:rPr>
          <w:sz w:val="28"/>
          <w:szCs w:val="28"/>
        </w:rPr>
        <w:t xml:space="preserve"> 3,</w:t>
      </w:r>
      <w:r w:rsidR="00CD086F" w:rsidRPr="00CD086F">
        <w:rPr>
          <w:sz w:val="28"/>
          <w:szCs w:val="28"/>
        </w:rPr>
        <w:t>8</w:t>
      </w:r>
      <w:r w:rsidR="00006EFA" w:rsidRPr="00CD086F">
        <w:rPr>
          <w:sz w:val="28"/>
          <w:szCs w:val="28"/>
        </w:rPr>
        <w:t>)</w:t>
      </w:r>
      <w:r w:rsidR="004E7CF0" w:rsidRPr="00CD086F">
        <w:rPr>
          <w:sz w:val="28"/>
          <w:szCs w:val="28"/>
        </w:rPr>
        <w:t>.</w:t>
      </w:r>
      <w:r w:rsidR="00434A33" w:rsidRPr="00CD086F">
        <w:rPr>
          <w:rStyle w:val="af0"/>
          <w:sz w:val="28"/>
          <w:szCs w:val="28"/>
        </w:rPr>
        <w:footnoteReference w:id="10"/>
      </w:r>
      <w:r w:rsidR="004E7CF0" w:rsidRPr="00CD086F">
        <w:rPr>
          <w:sz w:val="28"/>
          <w:szCs w:val="28"/>
        </w:rPr>
        <w:t xml:space="preserve"> </w:t>
      </w:r>
    </w:p>
    <w:p w14:paraId="0E8B06BE" w14:textId="77777777" w:rsidR="00E9281D" w:rsidRPr="00423CAD" w:rsidRDefault="00423CAD" w:rsidP="00992C80">
      <w:pPr>
        <w:ind w:firstLine="709"/>
        <w:jc w:val="both"/>
        <w:rPr>
          <w:sz w:val="28"/>
          <w:szCs w:val="28"/>
        </w:rPr>
      </w:pPr>
      <w:r w:rsidRPr="00423CAD">
        <w:rPr>
          <w:sz w:val="28"/>
          <w:szCs w:val="28"/>
        </w:rPr>
        <w:t xml:space="preserve">Высоко – на 4,2 балла – оценили </w:t>
      </w:r>
      <w:r w:rsidR="00A84471" w:rsidRPr="00423CAD">
        <w:rPr>
          <w:sz w:val="28"/>
          <w:szCs w:val="28"/>
        </w:rPr>
        <w:t xml:space="preserve">содержание обучения </w:t>
      </w:r>
      <w:r w:rsidRPr="00423CAD">
        <w:rPr>
          <w:sz w:val="28"/>
          <w:szCs w:val="28"/>
        </w:rPr>
        <w:t>студенты Института истории и права и Института экономики и управления</w:t>
      </w:r>
      <w:r w:rsidR="007E0AEE">
        <w:rPr>
          <w:sz w:val="28"/>
          <w:szCs w:val="28"/>
        </w:rPr>
        <w:t xml:space="preserve"> </w:t>
      </w:r>
      <w:r w:rsidR="00A84471" w:rsidRPr="00423CAD">
        <w:rPr>
          <w:sz w:val="28"/>
          <w:szCs w:val="28"/>
        </w:rPr>
        <w:t>(</w:t>
      </w:r>
      <w:r w:rsidR="004E7CF0" w:rsidRPr="00423CAD">
        <w:rPr>
          <w:sz w:val="28"/>
          <w:szCs w:val="28"/>
        </w:rPr>
        <w:t>оценк</w:t>
      </w:r>
      <w:r w:rsidR="00C04901" w:rsidRPr="00423CAD">
        <w:rPr>
          <w:sz w:val="28"/>
          <w:szCs w:val="28"/>
        </w:rPr>
        <w:t>и</w:t>
      </w:r>
      <w:r w:rsidR="004E7CF0" w:rsidRPr="00423CAD">
        <w:rPr>
          <w:sz w:val="28"/>
          <w:szCs w:val="28"/>
        </w:rPr>
        <w:t xml:space="preserve"> остальных институтов </w:t>
      </w:r>
      <w:r w:rsidRPr="00423CAD">
        <w:rPr>
          <w:sz w:val="28"/>
          <w:szCs w:val="28"/>
        </w:rPr>
        <w:t>–</w:t>
      </w:r>
      <w:r w:rsidR="00C04901" w:rsidRPr="00423CAD">
        <w:rPr>
          <w:sz w:val="28"/>
          <w:szCs w:val="28"/>
        </w:rPr>
        <w:t xml:space="preserve"> </w:t>
      </w:r>
      <w:r w:rsidR="004E7CF0" w:rsidRPr="00423CAD">
        <w:rPr>
          <w:sz w:val="28"/>
          <w:szCs w:val="28"/>
        </w:rPr>
        <w:t>в диапазоне от 3,</w:t>
      </w:r>
      <w:r w:rsidRPr="00423CAD">
        <w:rPr>
          <w:sz w:val="28"/>
          <w:szCs w:val="28"/>
        </w:rPr>
        <w:t>7</w:t>
      </w:r>
      <w:r w:rsidR="004E7CF0" w:rsidRPr="00423CAD">
        <w:rPr>
          <w:sz w:val="28"/>
          <w:szCs w:val="28"/>
        </w:rPr>
        <w:t xml:space="preserve"> до </w:t>
      </w:r>
      <w:r w:rsidRPr="00423CAD">
        <w:rPr>
          <w:sz w:val="28"/>
          <w:szCs w:val="28"/>
        </w:rPr>
        <w:t>4</w:t>
      </w:r>
      <w:r w:rsidR="004E7CF0" w:rsidRPr="00423CAD">
        <w:rPr>
          <w:sz w:val="28"/>
          <w:szCs w:val="28"/>
        </w:rPr>
        <w:t xml:space="preserve"> баллов). </w:t>
      </w:r>
      <w:r w:rsidR="00E9281D" w:rsidRPr="00423CAD">
        <w:rPr>
          <w:sz w:val="28"/>
          <w:szCs w:val="28"/>
        </w:rPr>
        <w:t xml:space="preserve">Ниже </w:t>
      </w:r>
      <w:r w:rsidR="00E93921" w:rsidRPr="00423CAD">
        <w:rPr>
          <w:sz w:val="28"/>
          <w:szCs w:val="28"/>
        </w:rPr>
        <w:t>других был</w:t>
      </w:r>
      <w:r w:rsidRPr="00423CAD">
        <w:rPr>
          <w:sz w:val="28"/>
          <w:szCs w:val="28"/>
        </w:rPr>
        <w:t>и</w:t>
      </w:r>
      <w:r w:rsidR="00E93921" w:rsidRPr="00423CAD">
        <w:rPr>
          <w:sz w:val="28"/>
          <w:szCs w:val="28"/>
        </w:rPr>
        <w:t xml:space="preserve"> </w:t>
      </w:r>
      <w:r w:rsidR="004E7CF0" w:rsidRPr="00423CAD">
        <w:rPr>
          <w:sz w:val="28"/>
          <w:szCs w:val="28"/>
        </w:rPr>
        <w:t>оцен</w:t>
      </w:r>
      <w:r w:rsidR="00E93921" w:rsidRPr="00423CAD">
        <w:rPr>
          <w:sz w:val="28"/>
          <w:szCs w:val="28"/>
        </w:rPr>
        <w:t>ен</w:t>
      </w:r>
      <w:r w:rsidRPr="00423CAD">
        <w:rPr>
          <w:sz w:val="28"/>
          <w:szCs w:val="28"/>
        </w:rPr>
        <w:t>ы</w:t>
      </w:r>
      <w:r w:rsidR="00E93921" w:rsidRPr="00423CAD">
        <w:rPr>
          <w:sz w:val="28"/>
          <w:szCs w:val="28"/>
        </w:rPr>
        <w:t xml:space="preserve"> </w:t>
      </w:r>
      <w:r w:rsidR="00E9281D" w:rsidRPr="00423CAD">
        <w:rPr>
          <w:sz w:val="28"/>
          <w:szCs w:val="28"/>
        </w:rPr>
        <w:t>Институт</w:t>
      </w:r>
      <w:r w:rsidR="00F40E8F">
        <w:rPr>
          <w:sz w:val="28"/>
          <w:szCs w:val="28"/>
        </w:rPr>
        <w:t>ы</w:t>
      </w:r>
      <w:r w:rsidR="00E9281D" w:rsidRPr="00423CAD">
        <w:rPr>
          <w:sz w:val="28"/>
          <w:szCs w:val="28"/>
        </w:rPr>
        <w:t xml:space="preserve"> </w:t>
      </w:r>
      <w:r w:rsidRPr="00423CAD">
        <w:rPr>
          <w:sz w:val="28"/>
          <w:szCs w:val="28"/>
        </w:rPr>
        <w:t>гуманитарных и естественных наук (3,6 балла).</w:t>
      </w:r>
    </w:p>
    <w:p w14:paraId="068E684A" w14:textId="77777777" w:rsidR="00C3176C" w:rsidRPr="0094725A" w:rsidRDefault="00F40E8F" w:rsidP="00F40E8F">
      <w:pPr>
        <w:ind w:firstLine="708"/>
        <w:jc w:val="both"/>
        <w:rPr>
          <w:sz w:val="28"/>
          <w:szCs w:val="28"/>
        </w:rPr>
      </w:pPr>
      <w:r w:rsidRPr="0094725A">
        <w:rPr>
          <w:sz w:val="28"/>
          <w:szCs w:val="28"/>
        </w:rPr>
        <w:t>Практической направленностью занятий – тем как преподаватели показывают применение рассматриваемых тем в сфере будущей профессиональной деятельности, а также взаимосвяз</w:t>
      </w:r>
      <w:r w:rsidR="00652FD1" w:rsidRPr="0094725A">
        <w:rPr>
          <w:sz w:val="28"/>
          <w:szCs w:val="28"/>
        </w:rPr>
        <w:t>ь</w:t>
      </w:r>
      <w:r w:rsidRPr="0094725A">
        <w:rPr>
          <w:sz w:val="28"/>
          <w:szCs w:val="28"/>
        </w:rPr>
        <w:t xml:space="preserve"> их с другими дисциплинами образовательной программы </w:t>
      </w:r>
      <w:r w:rsidR="00652FD1" w:rsidRPr="0094725A">
        <w:rPr>
          <w:sz w:val="28"/>
          <w:szCs w:val="28"/>
        </w:rPr>
        <w:t>–</w:t>
      </w:r>
      <w:r w:rsidRPr="0094725A">
        <w:rPr>
          <w:sz w:val="28"/>
          <w:szCs w:val="28"/>
        </w:rPr>
        <w:t xml:space="preserve"> </w:t>
      </w:r>
      <w:r w:rsidR="006710AB" w:rsidRPr="0094725A">
        <w:rPr>
          <w:sz w:val="28"/>
          <w:szCs w:val="28"/>
        </w:rPr>
        <w:t xml:space="preserve">удовлетворены </w:t>
      </w:r>
      <w:r w:rsidR="00691C93" w:rsidRPr="0094725A">
        <w:rPr>
          <w:sz w:val="28"/>
          <w:szCs w:val="28"/>
        </w:rPr>
        <w:t>718</w:t>
      </w:r>
      <w:r w:rsidR="00F14A1A" w:rsidRPr="0094725A">
        <w:rPr>
          <w:sz w:val="28"/>
          <w:szCs w:val="28"/>
        </w:rPr>
        <w:t xml:space="preserve"> студентов (</w:t>
      </w:r>
      <w:r w:rsidR="00883CE7" w:rsidRPr="0094725A">
        <w:rPr>
          <w:sz w:val="28"/>
          <w:szCs w:val="28"/>
        </w:rPr>
        <w:t>69</w:t>
      </w:r>
      <w:r w:rsidR="005F3A0E" w:rsidRPr="0094725A">
        <w:rPr>
          <w:sz w:val="28"/>
          <w:szCs w:val="28"/>
        </w:rPr>
        <w:t xml:space="preserve"> </w:t>
      </w:r>
      <w:r w:rsidR="00883CE7" w:rsidRPr="0094725A">
        <w:rPr>
          <w:sz w:val="28"/>
          <w:szCs w:val="28"/>
        </w:rPr>
        <w:t>% от общего числа опрошенных</w:t>
      </w:r>
      <w:r w:rsidR="00652FD1" w:rsidRPr="0094725A">
        <w:rPr>
          <w:sz w:val="28"/>
          <w:szCs w:val="28"/>
        </w:rPr>
        <w:t>), что</w:t>
      </w:r>
      <w:r w:rsidR="00883CE7" w:rsidRPr="0094725A">
        <w:rPr>
          <w:sz w:val="28"/>
          <w:szCs w:val="28"/>
        </w:rPr>
        <w:t xml:space="preserve"> значительно</w:t>
      </w:r>
      <w:r w:rsidR="00652FD1" w:rsidRPr="0094725A">
        <w:rPr>
          <w:sz w:val="28"/>
          <w:szCs w:val="28"/>
        </w:rPr>
        <w:t xml:space="preserve"> </w:t>
      </w:r>
      <w:r w:rsidR="00883CE7" w:rsidRPr="0094725A">
        <w:rPr>
          <w:sz w:val="28"/>
          <w:szCs w:val="28"/>
        </w:rPr>
        <w:t>выш</w:t>
      </w:r>
      <w:r w:rsidR="00652FD1" w:rsidRPr="0094725A">
        <w:rPr>
          <w:sz w:val="28"/>
          <w:szCs w:val="28"/>
        </w:rPr>
        <w:t>е</w:t>
      </w:r>
      <w:r w:rsidR="00883CE7" w:rsidRPr="0094725A">
        <w:rPr>
          <w:sz w:val="28"/>
          <w:szCs w:val="28"/>
        </w:rPr>
        <w:t xml:space="preserve"> показателей за предыдущие годы</w:t>
      </w:r>
      <w:r w:rsidR="00652FD1" w:rsidRPr="0094725A">
        <w:rPr>
          <w:sz w:val="28"/>
          <w:szCs w:val="28"/>
        </w:rPr>
        <w:t xml:space="preserve"> </w:t>
      </w:r>
      <w:r w:rsidR="00883CE7" w:rsidRPr="0094725A">
        <w:rPr>
          <w:sz w:val="28"/>
          <w:szCs w:val="28"/>
        </w:rPr>
        <w:t>(</w:t>
      </w:r>
      <w:r w:rsidR="00652FD1" w:rsidRPr="0094725A">
        <w:rPr>
          <w:sz w:val="28"/>
          <w:szCs w:val="28"/>
        </w:rPr>
        <w:t xml:space="preserve">2018 г. </w:t>
      </w:r>
      <w:r w:rsidR="00883CE7" w:rsidRPr="0094725A">
        <w:rPr>
          <w:sz w:val="28"/>
          <w:szCs w:val="28"/>
        </w:rPr>
        <w:t xml:space="preserve">– </w:t>
      </w:r>
      <w:r w:rsidR="00652FD1" w:rsidRPr="0094725A">
        <w:rPr>
          <w:sz w:val="28"/>
          <w:szCs w:val="28"/>
        </w:rPr>
        <w:t>56 %</w:t>
      </w:r>
      <w:r w:rsidR="00883CE7" w:rsidRPr="0094725A">
        <w:rPr>
          <w:sz w:val="28"/>
          <w:szCs w:val="28"/>
        </w:rPr>
        <w:t>,</w:t>
      </w:r>
      <w:r w:rsidR="00652FD1" w:rsidRPr="0094725A">
        <w:rPr>
          <w:sz w:val="28"/>
          <w:szCs w:val="28"/>
        </w:rPr>
        <w:t xml:space="preserve"> 2016 г.</w:t>
      </w:r>
      <w:r w:rsidR="00883CE7" w:rsidRPr="0094725A">
        <w:rPr>
          <w:sz w:val="28"/>
          <w:szCs w:val="28"/>
        </w:rPr>
        <w:t xml:space="preserve"> – </w:t>
      </w:r>
      <w:r w:rsidR="00652FD1" w:rsidRPr="0094725A">
        <w:rPr>
          <w:sz w:val="28"/>
          <w:szCs w:val="28"/>
        </w:rPr>
        <w:t>61 %)</w:t>
      </w:r>
      <w:r w:rsidR="00F14A1A" w:rsidRPr="0094725A">
        <w:rPr>
          <w:sz w:val="28"/>
          <w:szCs w:val="28"/>
        </w:rPr>
        <w:t xml:space="preserve">. Средний балл </w:t>
      </w:r>
      <w:r w:rsidR="00883CE7" w:rsidRPr="0094725A">
        <w:rPr>
          <w:sz w:val="28"/>
          <w:szCs w:val="28"/>
        </w:rPr>
        <w:t xml:space="preserve">3,8 также выше </w:t>
      </w:r>
      <w:r w:rsidR="00652FD1" w:rsidRPr="0094725A">
        <w:rPr>
          <w:sz w:val="28"/>
          <w:szCs w:val="28"/>
        </w:rPr>
        <w:t>(</w:t>
      </w:r>
      <w:r w:rsidR="00883CE7" w:rsidRPr="0094725A">
        <w:rPr>
          <w:sz w:val="28"/>
          <w:szCs w:val="28"/>
        </w:rPr>
        <w:t>2018 г. – 3,5,</w:t>
      </w:r>
      <w:r w:rsidR="007E0AEE">
        <w:rPr>
          <w:sz w:val="28"/>
          <w:szCs w:val="28"/>
        </w:rPr>
        <w:t xml:space="preserve"> </w:t>
      </w:r>
      <w:r w:rsidR="00652FD1" w:rsidRPr="0094725A">
        <w:rPr>
          <w:sz w:val="28"/>
          <w:szCs w:val="28"/>
        </w:rPr>
        <w:t>2016 г. – 3,6)</w:t>
      </w:r>
      <w:r w:rsidR="00F14A1A" w:rsidRPr="0094725A">
        <w:rPr>
          <w:sz w:val="28"/>
          <w:szCs w:val="28"/>
        </w:rPr>
        <w:t>.</w:t>
      </w:r>
      <w:r w:rsidR="007B65D2" w:rsidRPr="0094725A">
        <w:rPr>
          <w:sz w:val="28"/>
          <w:szCs w:val="28"/>
        </w:rPr>
        <w:t xml:space="preserve"> </w:t>
      </w:r>
      <w:r w:rsidR="00F14A1A" w:rsidRPr="0094725A">
        <w:rPr>
          <w:sz w:val="28"/>
          <w:szCs w:val="28"/>
        </w:rPr>
        <w:t>Оценки магистрантов и бакалавров</w:t>
      </w:r>
      <w:r w:rsidR="00D146D5" w:rsidRPr="0094725A">
        <w:rPr>
          <w:sz w:val="28"/>
          <w:szCs w:val="28"/>
        </w:rPr>
        <w:t>/</w:t>
      </w:r>
      <w:r w:rsidR="004A2447" w:rsidRPr="0094725A">
        <w:rPr>
          <w:sz w:val="28"/>
          <w:szCs w:val="28"/>
        </w:rPr>
        <w:t xml:space="preserve"> </w:t>
      </w:r>
      <w:r w:rsidR="00F14A1A" w:rsidRPr="0094725A">
        <w:rPr>
          <w:sz w:val="28"/>
          <w:szCs w:val="28"/>
        </w:rPr>
        <w:t>специалистов</w:t>
      </w:r>
      <w:r w:rsidR="005F3A0E" w:rsidRPr="0094725A">
        <w:rPr>
          <w:sz w:val="28"/>
          <w:szCs w:val="28"/>
        </w:rPr>
        <w:t xml:space="preserve"> </w:t>
      </w:r>
      <w:r w:rsidR="00F14A1A" w:rsidRPr="0094725A">
        <w:rPr>
          <w:sz w:val="28"/>
          <w:szCs w:val="28"/>
        </w:rPr>
        <w:t xml:space="preserve">неодинаковы и составляют </w:t>
      </w:r>
      <w:r w:rsidR="0094725A" w:rsidRPr="0094725A">
        <w:rPr>
          <w:sz w:val="28"/>
          <w:szCs w:val="28"/>
        </w:rPr>
        <w:t>4</w:t>
      </w:r>
      <w:r w:rsidR="00F14A1A" w:rsidRPr="0094725A">
        <w:rPr>
          <w:sz w:val="28"/>
          <w:szCs w:val="28"/>
        </w:rPr>
        <w:t xml:space="preserve"> и 3,</w:t>
      </w:r>
      <w:r w:rsidR="0094725A" w:rsidRPr="0094725A">
        <w:rPr>
          <w:sz w:val="28"/>
          <w:szCs w:val="28"/>
        </w:rPr>
        <w:t>8</w:t>
      </w:r>
      <w:r w:rsidR="00F14A1A" w:rsidRPr="0094725A">
        <w:rPr>
          <w:sz w:val="28"/>
          <w:szCs w:val="28"/>
        </w:rPr>
        <w:t xml:space="preserve"> баллов соответственно (</w:t>
      </w:r>
      <w:r w:rsidR="004A317F" w:rsidRPr="0094725A">
        <w:rPr>
          <w:sz w:val="28"/>
          <w:szCs w:val="28"/>
        </w:rPr>
        <w:t>в 2018 г. – 3,8 и 3,5 баллов,</w:t>
      </w:r>
      <w:r w:rsidR="007E0AEE">
        <w:rPr>
          <w:sz w:val="28"/>
          <w:szCs w:val="28"/>
        </w:rPr>
        <w:t xml:space="preserve"> </w:t>
      </w:r>
      <w:r w:rsidR="00F14A1A" w:rsidRPr="0094725A">
        <w:rPr>
          <w:sz w:val="28"/>
          <w:szCs w:val="28"/>
        </w:rPr>
        <w:t>в 2016 году</w:t>
      </w:r>
      <w:r w:rsidR="004A317F" w:rsidRPr="0094725A">
        <w:rPr>
          <w:sz w:val="28"/>
          <w:szCs w:val="28"/>
        </w:rPr>
        <w:t xml:space="preserve"> – </w:t>
      </w:r>
      <w:r w:rsidR="00F14A1A" w:rsidRPr="0094725A">
        <w:rPr>
          <w:sz w:val="28"/>
          <w:szCs w:val="28"/>
        </w:rPr>
        <w:t>3,9 и 3,5 баллов).</w:t>
      </w:r>
      <w:r w:rsidR="0061590D" w:rsidRPr="0094725A">
        <w:rPr>
          <w:rStyle w:val="af0"/>
          <w:sz w:val="28"/>
          <w:szCs w:val="28"/>
        </w:rPr>
        <w:footnoteReference w:id="11"/>
      </w:r>
    </w:p>
    <w:p w14:paraId="20439A61" w14:textId="77777777" w:rsidR="00FD1F40" w:rsidRPr="00967FDD" w:rsidRDefault="006710AB" w:rsidP="00992C80">
      <w:pPr>
        <w:ind w:firstLine="709"/>
        <w:jc w:val="both"/>
        <w:rPr>
          <w:sz w:val="28"/>
          <w:szCs w:val="28"/>
        </w:rPr>
      </w:pPr>
      <w:r w:rsidRPr="00967FDD">
        <w:rPr>
          <w:sz w:val="28"/>
          <w:szCs w:val="28"/>
        </w:rPr>
        <w:t>Наиболее уверенными в практической применимости знаний и навыков, полученных в ход</w:t>
      </w:r>
      <w:r w:rsidR="0094725A" w:rsidRPr="00967FDD">
        <w:rPr>
          <w:sz w:val="28"/>
          <w:szCs w:val="28"/>
        </w:rPr>
        <w:t>е лекций и практических занятий</w:t>
      </w:r>
      <w:r w:rsidR="00462D17">
        <w:rPr>
          <w:sz w:val="28"/>
          <w:szCs w:val="28"/>
        </w:rPr>
        <w:t>,</w:t>
      </w:r>
      <w:r w:rsidR="007B65D2" w:rsidRPr="00967FDD">
        <w:rPr>
          <w:sz w:val="28"/>
          <w:szCs w:val="28"/>
        </w:rPr>
        <w:t xml:space="preserve"> </w:t>
      </w:r>
      <w:r w:rsidRPr="00967FDD">
        <w:rPr>
          <w:sz w:val="28"/>
          <w:szCs w:val="28"/>
        </w:rPr>
        <w:t xml:space="preserve">являются студенты </w:t>
      </w:r>
      <w:r w:rsidR="0094725A" w:rsidRPr="00967FDD">
        <w:rPr>
          <w:sz w:val="28"/>
          <w:szCs w:val="28"/>
        </w:rPr>
        <w:t>И</w:t>
      </w:r>
      <w:r w:rsidR="005313C6" w:rsidRPr="00967FDD">
        <w:rPr>
          <w:sz w:val="28"/>
          <w:szCs w:val="28"/>
        </w:rPr>
        <w:t>нститута</w:t>
      </w:r>
      <w:r w:rsidR="0094725A" w:rsidRPr="00967FDD">
        <w:rPr>
          <w:sz w:val="28"/>
          <w:szCs w:val="28"/>
        </w:rPr>
        <w:t xml:space="preserve"> иностранных языков</w:t>
      </w:r>
      <w:r w:rsidR="005313C6" w:rsidRPr="00967FDD">
        <w:rPr>
          <w:sz w:val="28"/>
          <w:szCs w:val="28"/>
        </w:rPr>
        <w:t xml:space="preserve"> (</w:t>
      </w:r>
      <w:r w:rsidR="00ED2733" w:rsidRPr="00967FDD">
        <w:rPr>
          <w:sz w:val="28"/>
          <w:szCs w:val="28"/>
        </w:rPr>
        <w:t>7</w:t>
      </w:r>
      <w:r w:rsidR="0094725A" w:rsidRPr="00967FDD">
        <w:rPr>
          <w:sz w:val="28"/>
          <w:szCs w:val="28"/>
        </w:rPr>
        <w:t>9</w:t>
      </w:r>
      <w:r w:rsidR="00FD1F40" w:rsidRPr="00967FDD">
        <w:rPr>
          <w:sz w:val="28"/>
          <w:szCs w:val="28"/>
        </w:rPr>
        <w:t xml:space="preserve"> % опрошенных из числа студентов института; 4,</w:t>
      </w:r>
      <w:r w:rsidR="0094725A" w:rsidRPr="00967FDD">
        <w:rPr>
          <w:sz w:val="28"/>
          <w:szCs w:val="28"/>
        </w:rPr>
        <w:t>1</w:t>
      </w:r>
      <w:r w:rsidR="00FD1F40" w:rsidRPr="00967FDD">
        <w:rPr>
          <w:sz w:val="28"/>
          <w:szCs w:val="28"/>
        </w:rPr>
        <w:t xml:space="preserve"> балла)</w:t>
      </w:r>
      <w:r w:rsidR="0094725A" w:rsidRPr="00967FDD">
        <w:rPr>
          <w:sz w:val="28"/>
          <w:szCs w:val="28"/>
        </w:rPr>
        <w:t>.</w:t>
      </w:r>
      <w:r w:rsidR="00FD1F40" w:rsidRPr="00967FDD">
        <w:rPr>
          <w:sz w:val="28"/>
          <w:szCs w:val="28"/>
        </w:rPr>
        <w:t xml:space="preserve"> </w:t>
      </w:r>
      <w:r w:rsidR="00ED2733" w:rsidRPr="00967FDD">
        <w:rPr>
          <w:sz w:val="28"/>
          <w:szCs w:val="28"/>
        </w:rPr>
        <w:t>Достаточно высокий уровень удовлетворенности по этому показателю</w:t>
      </w:r>
      <w:r w:rsidR="00F12873" w:rsidRPr="00967FDD">
        <w:rPr>
          <w:sz w:val="28"/>
          <w:szCs w:val="28"/>
        </w:rPr>
        <w:t xml:space="preserve"> </w:t>
      </w:r>
      <w:r w:rsidR="002C3905" w:rsidRPr="00967FDD">
        <w:rPr>
          <w:sz w:val="28"/>
          <w:szCs w:val="28"/>
        </w:rPr>
        <w:t>в 20</w:t>
      </w:r>
      <w:r w:rsidR="0094725A" w:rsidRPr="00967FDD">
        <w:rPr>
          <w:sz w:val="28"/>
          <w:szCs w:val="28"/>
        </w:rPr>
        <w:t>22</w:t>
      </w:r>
      <w:r w:rsidR="002C3905" w:rsidRPr="00967FDD">
        <w:rPr>
          <w:sz w:val="28"/>
          <w:szCs w:val="28"/>
        </w:rPr>
        <w:t xml:space="preserve"> году отмечается </w:t>
      </w:r>
      <w:r w:rsidR="00ED2733" w:rsidRPr="00967FDD">
        <w:rPr>
          <w:sz w:val="28"/>
          <w:szCs w:val="28"/>
        </w:rPr>
        <w:t xml:space="preserve">также в </w:t>
      </w:r>
      <w:r w:rsidR="0094725A" w:rsidRPr="00967FDD">
        <w:rPr>
          <w:sz w:val="28"/>
          <w:szCs w:val="28"/>
        </w:rPr>
        <w:t>Институт</w:t>
      </w:r>
      <w:r w:rsidR="00967FDD" w:rsidRPr="00967FDD">
        <w:rPr>
          <w:sz w:val="28"/>
          <w:szCs w:val="28"/>
        </w:rPr>
        <w:t>е</w:t>
      </w:r>
      <w:r w:rsidR="0094725A" w:rsidRPr="00967FDD">
        <w:rPr>
          <w:sz w:val="28"/>
          <w:szCs w:val="28"/>
        </w:rPr>
        <w:t xml:space="preserve"> экономики и управления, </w:t>
      </w:r>
      <w:r w:rsidR="00ED2733" w:rsidRPr="00967FDD">
        <w:rPr>
          <w:sz w:val="28"/>
          <w:szCs w:val="28"/>
        </w:rPr>
        <w:t>Институте и</w:t>
      </w:r>
      <w:r w:rsidR="0094725A" w:rsidRPr="00967FDD">
        <w:rPr>
          <w:sz w:val="28"/>
          <w:szCs w:val="28"/>
        </w:rPr>
        <w:t>стории и права,</w:t>
      </w:r>
      <w:r w:rsidR="002C3905" w:rsidRPr="00967FDD">
        <w:rPr>
          <w:sz w:val="28"/>
          <w:szCs w:val="28"/>
        </w:rPr>
        <w:t xml:space="preserve"> </w:t>
      </w:r>
      <w:r w:rsidR="0094725A" w:rsidRPr="00967FDD">
        <w:rPr>
          <w:sz w:val="28"/>
          <w:szCs w:val="28"/>
        </w:rPr>
        <w:t>Институт</w:t>
      </w:r>
      <w:r w:rsidR="00967FDD" w:rsidRPr="00967FDD">
        <w:rPr>
          <w:sz w:val="28"/>
          <w:szCs w:val="28"/>
        </w:rPr>
        <w:t>е</w:t>
      </w:r>
      <w:r w:rsidR="0094725A" w:rsidRPr="00967FDD">
        <w:rPr>
          <w:sz w:val="28"/>
          <w:szCs w:val="28"/>
        </w:rPr>
        <w:t xml:space="preserve"> социальных технологий </w:t>
      </w:r>
      <w:r w:rsidR="00ED2733" w:rsidRPr="00967FDD">
        <w:rPr>
          <w:sz w:val="28"/>
          <w:szCs w:val="28"/>
        </w:rPr>
        <w:t xml:space="preserve">(соответственно </w:t>
      </w:r>
      <w:r w:rsidR="0094725A" w:rsidRPr="00967FDD">
        <w:rPr>
          <w:sz w:val="28"/>
          <w:szCs w:val="28"/>
        </w:rPr>
        <w:t>82 %</w:t>
      </w:r>
      <w:r w:rsidR="00967FDD" w:rsidRPr="00967FDD">
        <w:rPr>
          <w:sz w:val="28"/>
          <w:szCs w:val="28"/>
        </w:rPr>
        <w:t>,</w:t>
      </w:r>
      <w:r w:rsidR="0094725A" w:rsidRPr="00967FDD">
        <w:rPr>
          <w:sz w:val="28"/>
          <w:szCs w:val="28"/>
        </w:rPr>
        <w:t xml:space="preserve"> </w:t>
      </w:r>
      <w:r w:rsidR="00ED2733" w:rsidRPr="00967FDD">
        <w:rPr>
          <w:sz w:val="28"/>
          <w:szCs w:val="28"/>
        </w:rPr>
        <w:t>7</w:t>
      </w:r>
      <w:r w:rsidR="0094725A" w:rsidRPr="00967FDD">
        <w:rPr>
          <w:sz w:val="28"/>
          <w:szCs w:val="28"/>
        </w:rPr>
        <w:t>9</w:t>
      </w:r>
      <w:r w:rsidR="002C3905" w:rsidRPr="00967FDD">
        <w:rPr>
          <w:sz w:val="28"/>
          <w:szCs w:val="28"/>
        </w:rPr>
        <w:t xml:space="preserve"> %</w:t>
      </w:r>
      <w:r w:rsidR="0094725A" w:rsidRPr="00967FDD">
        <w:rPr>
          <w:sz w:val="28"/>
          <w:szCs w:val="28"/>
        </w:rPr>
        <w:t xml:space="preserve"> и 75 %).</w:t>
      </w:r>
      <w:r w:rsidR="002C3905" w:rsidRPr="00967FDD">
        <w:rPr>
          <w:sz w:val="28"/>
          <w:szCs w:val="28"/>
        </w:rPr>
        <w:t xml:space="preserve"> </w:t>
      </w:r>
    </w:p>
    <w:p w14:paraId="5C863741" w14:textId="77777777" w:rsidR="00FD1F40" w:rsidRPr="00C763BB" w:rsidRDefault="000B59EA" w:rsidP="00992C80">
      <w:pPr>
        <w:ind w:firstLine="709"/>
        <w:jc w:val="both"/>
        <w:rPr>
          <w:sz w:val="28"/>
          <w:szCs w:val="28"/>
        </w:rPr>
      </w:pPr>
      <w:r w:rsidRPr="00C763BB">
        <w:rPr>
          <w:sz w:val="28"/>
          <w:szCs w:val="28"/>
        </w:rPr>
        <w:lastRenderedPageBreak/>
        <w:t>Использование на занятиях современных методов обучения (</w:t>
      </w:r>
      <w:r w:rsidR="00967FDD" w:rsidRPr="00C763BB">
        <w:rPr>
          <w:sz w:val="28"/>
          <w:szCs w:val="28"/>
        </w:rPr>
        <w:t xml:space="preserve">проектные, игровые методы, групповые технологии обучения, информационные технологии, модульное обучение, тренинг </w:t>
      </w:r>
      <w:r w:rsidRPr="00C763BB">
        <w:rPr>
          <w:sz w:val="28"/>
          <w:szCs w:val="28"/>
        </w:rPr>
        <w:t>и др.) оценено на 3,</w:t>
      </w:r>
      <w:r w:rsidR="00967FDD" w:rsidRPr="00C763BB">
        <w:rPr>
          <w:sz w:val="28"/>
          <w:szCs w:val="28"/>
        </w:rPr>
        <w:t>6</w:t>
      </w:r>
      <w:r w:rsidR="00C763BB" w:rsidRPr="00C763BB">
        <w:rPr>
          <w:sz w:val="28"/>
          <w:szCs w:val="28"/>
        </w:rPr>
        <w:t xml:space="preserve"> балла</w:t>
      </w:r>
      <w:r w:rsidR="00FD1F40" w:rsidRPr="00C763BB">
        <w:rPr>
          <w:sz w:val="28"/>
          <w:szCs w:val="28"/>
        </w:rPr>
        <w:t xml:space="preserve"> из 5 возможных. </w:t>
      </w:r>
      <w:r w:rsidR="00C763BB" w:rsidRPr="00C763BB">
        <w:rPr>
          <w:sz w:val="28"/>
          <w:szCs w:val="28"/>
        </w:rPr>
        <w:t>Только Институт экономики и управления преодолел отметку в 4 балла с результатом в</w:t>
      </w:r>
      <w:r w:rsidR="00967FDD" w:rsidRPr="00C763BB">
        <w:rPr>
          <w:sz w:val="28"/>
          <w:szCs w:val="28"/>
        </w:rPr>
        <w:t xml:space="preserve"> 4,2</w:t>
      </w:r>
      <w:r w:rsidR="00C763BB" w:rsidRPr="00C763BB">
        <w:rPr>
          <w:sz w:val="28"/>
          <w:szCs w:val="28"/>
        </w:rPr>
        <w:t xml:space="preserve"> балла</w:t>
      </w:r>
      <w:r w:rsidR="00967FDD" w:rsidRPr="00C763BB">
        <w:rPr>
          <w:sz w:val="28"/>
          <w:szCs w:val="28"/>
        </w:rPr>
        <w:t>, минимальн</w:t>
      </w:r>
      <w:r w:rsidR="00C763BB" w:rsidRPr="00C763BB">
        <w:rPr>
          <w:sz w:val="28"/>
          <w:szCs w:val="28"/>
        </w:rPr>
        <w:t>ые оценки набрали Институт гуманитарных наук</w:t>
      </w:r>
      <w:r w:rsidR="00BE05B0">
        <w:rPr>
          <w:sz w:val="28"/>
          <w:szCs w:val="28"/>
        </w:rPr>
        <w:t xml:space="preserve"> (подтвердив выбор в пользу неудовлетворительных оценок и в предыдущем анкетировании)</w:t>
      </w:r>
      <w:r w:rsidR="00C763BB" w:rsidRPr="00C763BB">
        <w:rPr>
          <w:sz w:val="28"/>
          <w:szCs w:val="28"/>
        </w:rPr>
        <w:t xml:space="preserve"> и Институт естественных наук (по 3,3 балла).</w:t>
      </w:r>
      <w:r w:rsidR="00434A33" w:rsidRPr="00C763BB">
        <w:rPr>
          <w:rStyle w:val="af0"/>
          <w:sz w:val="28"/>
          <w:szCs w:val="28"/>
        </w:rPr>
        <w:footnoteReference w:id="12"/>
      </w:r>
      <w:r w:rsidR="00E9281D" w:rsidRPr="00C763BB">
        <w:rPr>
          <w:sz w:val="28"/>
          <w:szCs w:val="28"/>
        </w:rPr>
        <w:t xml:space="preserve"> </w:t>
      </w:r>
    </w:p>
    <w:p w14:paraId="2402A569" w14:textId="77777777" w:rsidR="00434A33" w:rsidRPr="00FF7E3E" w:rsidRDefault="00434A33" w:rsidP="00992C8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F7E3E">
        <w:rPr>
          <w:sz w:val="28"/>
          <w:szCs w:val="28"/>
        </w:rPr>
        <w:t xml:space="preserve">Удовлетворенность </w:t>
      </w:r>
      <w:r w:rsidR="003C6D89" w:rsidRPr="00FF7E3E">
        <w:rPr>
          <w:sz w:val="28"/>
          <w:szCs w:val="28"/>
        </w:rPr>
        <w:t>информативностью материала,</w:t>
      </w:r>
      <w:r w:rsidR="007E0AEE">
        <w:rPr>
          <w:sz w:val="28"/>
          <w:szCs w:val="28"/>
        </w:rPr>
        <w:t xml:space="preserve"> </w:t>
      </w:r>
      <w:r w:rsidR="003C6D89" w:rsidRPr="00FF7E3E">
        <w:rPr>
          <w:sz w:val="28"/>
          <w:szCs w:val="28"/>
        </w:rPr>
        <w:t xml:space="preserve">предоставляемого преподавателем на лекциях, практических занятиях и для самостоятельной работы </w:t>
      </w:r>
      <w:r w:rsidR="00B2208B" w:rsidRPr="00FF7E3E">
        <w:rPr>
          <w:sz w:val="28"/>
          <w:szCs w:val="28"/>
        </w:rPr>
        <w:t xml:space="preserve">немного </w:t>
      </w:r>
      <w:r w:rsidR="00FF7E3E" w:rsidRPr="00FF7E3E">
        <w:rPr>
          <w:sz w:val="28"/>
          <w:szCs w:val="28"/>
        </w:rPr>
        <w:t>выросла</w:t>
      </w:r>
      <w:r w:rsidR="00B2208B" w:rsidRPr="00FF7E3E">
        <w:rPr>
          <w:sz w:val="28"/>
          <w:szCs w:val="28"/>
        </w:rPr>
        <w:t xml:space="preserve"> по сравнению</w:t>
      </w:r>
      <w:r w:rsidR="003C6D89" w:rsidRPr="00FF7E3E">
        <w:rPr>
          <w:sz w:val="28"/>
          <w:szCs w:val="28"/>
        </w:rPr>
        <w:t xml:space="preserve"> с 2018</w:t>
      </w:r>
      <w:r w:rsidR="00B2208B" w:rsidRPr="00FF7E3E">
        <w:rPr>
          <w:sz w:val="28"/>
          <w:szCs w:val="28"/>
        </w:rPr>
        <w:t xml:space="preserve"> годом, средний балл – </w:t>
      </w:r>
      <w:r w:rsidR="00FF7E3E" w:rsidRPr="00FF7E3E">
        <w:rPr>
          <w:sz w:val="28"/>
          <w:szCs w:val="28"/>
        </w:rPr>
        <w:t xml:space="preserve">3,9 </w:t>
      </w:r>
      <w:r w:rsidR="003C6D89" w:rsidRPr="00FF7E3E">
        <w:rPr>
          <w:sz w:val="28"/>
          <w:szCs w:val="28"/>
        </w:rPr>
        <w:t xml:space="preserve">(в 2018 г. – </w:t>
      </w:r>
      <w:r w:rsidR="00B2208B" w:rsidRPr="00FF7E3E">
        <w:rPr>
          <w:sz w:val="28"/>
          <w:szCs w:val="28"/>
        </w:rPr>
        <w:t>3,8</w:t>
      </w:r>
      <w:r w:rsidR="003C6D89" w:rsidRPr="00FF7E3E">
        <w:rPr>
          <w:sz w:val="28"/>
          <w:szCs w:val="28"/>
        </w:rPr>
        <w:t xml:space="preserve">, </w:t>
      </w:r>
      <w:r w:rsidR="00B2208B" w:rsidRPr="00FF7E3E">
        <w:rPr>
          <w:sz w:val="28"/>
          <w:szCs w:val="28"/>
        </w:rPr>
        <w:t>в 2015 году – 4,0).</w:t>
      </w:r>
      <w:r w:rsidR="00B2208B" w:rsidRPr="00FF7E3E">
        <w:rPr>
          <w:rStyle w:val="af0"/>
          <w:sz w:val="28"/>
          <w:szCs w:val="28"/>
        </w:rPr>
        <w:footnoteReference w:id="13"/>
      </w:r>
    </w:p>
    <w:p w14:paraId="14907D19" w14:textId="77777777" w:rsidR="00AF69AF" w:rsidRPr="00C85883" w:rsidRDefault="000B59EA" w:rsidP="00992C8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85883">
        <w:rPr>
          <w:sz w:val="28"/>
          <w:szCs w:val="28"/>
        </w:rPr>
        <w:t>В целом,</w:t>
      </w:r>
      <w:r w:rsidR="00AF69AF" w:rsidRPr="00C85883">
        <w:rPr>
          <w:sz w:val="28"/>
          <w:szCs w:val="28"/>
        </w:rPr>
        <w:t xml:space="preserve"> результаты</w:t>
      </w:r>
      <w:r w:rsidR="005F3A0E" w:rsidRPr="00C85883">
        <w:rPr>
          <w:sz w:val="28"/>
          <w:szCs w:val="28"/>
        </w:rPr>
        <w:t xml:space="preserve"> </w:t>
      </w:r>
      <w:r w:rsidR="00006EFA" w:rsidRPr="00C85883">
        <w:rPr>
          <w:sz w:val="28"/>
          <w:szCs w:val="28"/>
        </w:rPr>
        <w:t xml:space="preserve">анкетирования </w:t>
      </w:r>
      <w:r w:rsidR="00AF69AF" w:rsidRPr="00C85883">
        <w:rPr>
          <w:sz w:val="28"/>
          <w:szCs w:val="28"/>
        </w:rPr>
        <w:t>показывают</w:t>
      </w:r>
      <w:r w:rsidR="005F3A0E" w:rsidRPr="00C85883">
        <w:rPr>
          <w:sz w:val="28"/>
          <w:szCs w:val="28"/>
        </w:rPr>
        <w:t xml:space="preserve"> </w:t>
      </w:r>
      <w:r w:rsidR="00C85883" w:rsidRPr="00C85883">
        <w:rPr>
          <w:sz w:val="28"/>
          <w:szCs w:val="28"/>
        </w:rPr>
        <w:t>рост</w:t>
      </w:r>
      <w:r w:rsidR="00006EFA" w:rsidRPr="00C85883">
        <w:rPr>
          <w:sz w:val="28"/>
          <w:szCs w:val="28"/>
        </w:rPr>
        <w:t xml:space="preserve"> значени</w:t>
      </w:r>
      <w:r w:rsidR="00C85883" w:rsidRPr="00C85883">
        <w:rPr>
          <w:sz w:val="28"/>
          <w:szCs w:val="28"/>
        </w:rPr>
        <w:t>й</w:t>
      </w:r>
      <w:r w:rsidR="00006EFA" w:rsidRPr="00C85883">
        <w:rPr>
          <w:sz w:val="28"/>
          <w:szCs w:val="28"/>
        </w:rPr>
        <w:t xml:space="preserve"> всех показателей, позволяющих оценить </w:t>
      </w:r>
      <w:r w:rsidR="006A6D14" w:rsidRPr="00C85883">
        <w:rPr>
          <w:sz w:val="28"/>
          <w:szCs w:val="28"/>
        </w:rPr>
        <w:t>уров</w:t>
      </w:r>
      <w:r w:rsidR="00006EFA" w:rsidRPr="00C85883">
        <w:rPr>
          <w:sz w:val="28"/>
          <w:szCs w:val="28"/>
        </w:rPr>
        <w:t>е</w:t>
      </w:r>
      <w:r w:rsidR="006A6D14" w:rsidRPr="00C85883">
        <w:rPr>
          <w:sz w:val="28"/>
          <w:szCs w:val="28"/>
        </w:rPr>
        <w:t>н</w:t>
      </w:r>
      <w:r w:rsidR="00006EFA" w:rsidRPr="00C85883">
        <w:rPr>
          <w:sz w:val="28"/>
          <w:szCs w:val="28"/>
        </w:rPr>
        <w:t>ь</w:t>
      </w:r>
      <w:r w:rsidR="006A6D14" w:rsidRPr="00C85883">
        <w:rPr>
          <w:sz w:val="28"/>
          <w:szCs w:val="28"/>
        </w:rPr>
        <w:t xml:space="preserve"> удовлетворенности обучающихся качеством преподавания</w:t>
      </w:r>
      <w:r w:rsidR="009B3BB4">
        <w:rPr>
          <w:sz w:val="28"/>
          <w:szCs w:val="28"/>
        </w:rPr>
        <w:t>, а</w:t>
      </w:r>
      <w:r w:rsidR="007E0AEE">
        <w:rPr>
          <w:sz w:val="28"/>
          <w:szCs w:val="28"/>
        </w:rPr>
        <w:t xml:space="preserve"> </w:t>
      </w:r>
      <w:r w:rsidR="009B3BB4">
        <w:rPr>
          <w:sz w:val="28"/>
          <w:szCs w:val="28"/>
        </w:rPr>
        <w:t xml:space="preserve">особенно ощутимо </w:t>
      </w:r>
      <w:r w:rsidR="009B3BB4" w:rsidRPr="00FF7E3E">
        <w:rPr>
          <w:sz w:val="28"/>
          <w:szCs w:val="28"/>
        </w:rPr>
        <w:t>–</w:t>
      </w:r>
      <w:r w:rsidR="009B3BB4">
        <w:rPr>
          <w:sz w:val="28"/>
          <w:szCs w:val="28"/>
        </w:rPr>
        <w:t xml:space="preserve"> в</w:t>
      </w:r>
      <w:r w:rsidR="007E0AEE">
        <w:rPr>
          <w:sz w:val="28"/>
          <w:szCs w:val="28"/>
        </w:rPr>
        <w:t xml:space="preserve"> </w:t>
      </w:r>
      <w:r w:rsidR="009B3BB4">
        <w:rPr>
          <w:sz w:val="28"/>
          <w:szCs w:val="28"/>
        </w:rPr>
        <w:t>практической направленности</w:t>
      </w:r>
      <w:r w:rsidR="009B3BB4" w:rsidRPr="0094725A">
        <w:rPr>
          <w:sz w:val="28"/>
          <w:szCs w:val="28"/>
        </w:rPr>
        <w:t xml:space="preserve"> занятий</w:t>
      </w:r>
      <w:r w:rsidR="006A6D14" w:rsidRPr="00C85883">
        <w:rPr>
          <w:sz w:val="28"/>
          <w:szCs w:val="28"/>
        </w:rPr>
        <w:t xml:space="preserve">. </w:t>
      </w:r>
    </w:p>
    <w:p w14:paraId="4F3F5FB5" w14:textId="2612793C" w:rsidR="008F704E" w:rsidRDefault="008F704E" w:rsidP="00F26644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 w:rsidRPr="000D404D">
        <w:rPr>
          <w:sz w:val="28"/>
          <w:szCs w:val="28"/>
        </w:rPr>
        <w:t>Рисунок 2</w:t>
      </w:r>
      <w:r>
        <w:rPr>
          <w:sz w:val="28"/>
          <w:szCs w:val="28"/>
        </w:rPr>
        <w:t xml:space="preserve"> –</w:t>
      </w:r>
      <w:r w:rsidR="00F26644">
        <w:rPr>
          <w:sz w:val="28"/>
          <w:szCs w:val="28"/>
        </w:rPr>
        <w:t xml:space="preserve"> О</w:t>
      </w:r>
      <w:r w:rsidRPr="000D404D">
        <w:rPr>
          <w:sz w:val="28"/>
          <w:szCs w:val="28"/>
        </w:rPr>
        <w:t>ценк</w:t>
      </w:r>
      <w:r w:rsidR="00F26644">
        <w:rPr>
          <w:sz w:val="28"/>
          <w:szCs w:val="28"/>
        </w:rPr>
        <w:t>а</w:t>
      </w:r>
      <w:r w:rsidRPr="000D404D">
        <w:rPr>
          <w:sz w:val="28"/>
          <w:szCs w:val="28"/>
        </w:rPr>
        <w:t xml:space="preserve"> качества преподавания</w:t>
      </w:r>
      <w:r w:rsidR="00F26644">
        <w:rPr>
          <w:sz w:val="28"/>
          <w:szCs w:val="28"/>
        </w:rPr>
        <w:t>, средний балл</w:t>
      </w:r>
    </w:p>
    <w:p w14:paraId="513447B2" w14:textId="77777777" w:rsidR="008F704E" w:rsidRDefault="008F704E" w:rsidP="00787C6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2332D9BA" w14:textId="1E4ED453" w:rsidR="006A5B36" w:rsidRDefault="00457675" w:rsidP="00787C6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E6841">
        <w:rPr>
          <w:noProof/>
        </w:rPr>
        <w:drawing>
          <wp:anchor distT="0" distB="0" distL="114300" distR="114300" simplePos="0" relativeHeight="251652096" behindDoc="1" locked="0" layoutInCell="1" allowOverlap="1" wp14:anchorId="438D9D72" wp14:editId="556577F5">
            <wp:simplePos x="0" y="0"/>
            <wp:positionH relativeFrom="column">
              <wp:posOffset>139065</wp:posOffset>
            </wp:positionH>
            <wp:positionV relativeFrom="paragraph">
              <wp:posOffset>-217170</wp:posOffset>
            </wp:positionV>
            <wp:extent cx="565785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27" y="21450"/>
                <wp:lineTo x="21527" y="0"/>
                <wp:lineTo x="0" y="0"/>
              </wp:wrapPolygon>
            </wp:wrapThrough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6A5B36" w:rsidRPr="000B6D8D">
        <w:rPr>
          <w:sz w:val="28"/>
          <w:szCs w:val="28"/>
        </w:rPr>
        <w:t>Предложения студентов по улучшению качества обучения:</w:t>
      </w:r>
      <w:r w:rsidR="009B3BB4" w:rsidRPr="000B6D8D">
        <w:rPr>
          <w:sz w:val="28"/>
          <w:szCs w:val="28"/>
        </w:rPr>
        <w:t xml:space="preserve"> обновить обучающие материалы, наглядные материалы</w:t>
      </w:r>
      <w:r w:rsidR="00DF54C5" w:rsidRPr="000B6D8D">
        <w:rPr>
          <w:sz w:val="28"/>
          <w:szCs w:val="28"/>
        </w:rPr>
        <w:t>;</w:t>
      </w:r>
      <w:r w:rsidR="009B3BB4" w:rsidRPr="000B6D8D">
        <w:rPr>
          <w:sz w:val="28"/>
          <w:szCs w:val="28"/>
        </w:rPr>
        <w:t xml:space="preserve"> </w:t>
      </w:r>
      <w:r w:rsidR="00990CD3" w:rsidRPr="000B6D8D">
        <w:rPr>
          <w:sz w:val="28"/>
          <w:szCs w:val="28"/>
        </w:rPr>
        <w:t xml:space="preserve">больше практики; соответствие компетенций преподавателя современным требованиям; </w:t>
      </w:r>
      <w:r w:rsidR="00DF54C5" w:rsidRPr="000B6D8D">
        <w:rPr>
          <w:sz w:val="28"/>
          <w:szCs w:val="28"/>
        </w:rPr>
        <w:t>преподавателям изменить отношение и подход к обучению студентов, больше терпимости и понимания</w:t>
      </w:r>
      <w:r w:rsidR="006A5B36" w:rsidRPr="000B6D8D">
        <w:rPr>
          <w:sz w:val="28"/>
          <w:szCs w:val="28"/>
        </w:rPr>
        <w:t xml:space="preserve">. </w:t>
      </w:r>
    </w:p>
    <w:p w14:paraId="70D77CA6" w14:textId="77777777" w:rsidR="00787C6F" w:rsidRDefault="00787C6F" w:rsidP="00787C6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15D5E278" w14:textId="77777777" w:rsidR="00787C6F" w:rsidRDefault="00787C6F" w:rsidP="00787C6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495DDA4E" w14:textId="0AADE838" w:rsidR="00787C6F" w:rsidRDefault="00787C6F" w:rsidP="00787C6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4CB2540E" w14:textId="77777777" w:rsidR="008F704E" w:rsidRPr="000B6D8D" w:rsidRDefault="008F704E" w:rsidP="00787C6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308CAB78" w14:textId="77777777" w:rsidR="003025D4" w:rsidRPr="00EF681A" w:rsidRDefault="003025D4" w:rsidP="003025D4">
      <w:pPr>
        <w:jc w:val="both"/>
        <w:rPr>
          <w:b/>
          <w:sz w:val="28"/>
          <w:szCs w:val="28"/>
        </w:rPr>
      </w:pPr>
      <w:r w:rsidRPr="00EF681A">
        <w:rPr>
          <w:b/>
          <w:sz w:val="28"/>
          <w:szCs w:val="28"/>
        </w:rPr>
        <w:lastRenderedPageBreak/>
        <w:t>1.2. Организация учебного процесса</w:t>
      </w:r>
    </w:p>
    <w:p w14:paraId="1F9AD8DD" w14:textId="77777777" w:rsidR="003025D4" w:rsidRPr="00BE7CB9" w:rsidRDefault="003025D4" w:rsidP="003025D4">
      <w:pPr>
        <w:jc w:val="both"/>
        <w:rPr>
          <w:color w:val="1F497D"/>
          <w:sz w:val="28"/>
          <w:szCs w:val="28"/>
          <w:u w:val="single"/>
        </w:rPr>
      </w:pPr>
    </w:p>
    <w:p w14:paraId="127E4797" w14:textId="77777777" w:rsidR="003025D4" w:rsidRPr="00071FA5" w:rsidRDefault="003025D4" w:rsidP="003025D4">
      <w:pPr>
        <w:ind w:firstLine="708"/>
        <w:jc w:val="both"/>
        <w:rPr>
          <w:sz w:val="28"/>
          <w:szCs w:val="28"/>
        </w:rPr>
      </w:pPr>
      <w:r w:rsidRPr="00071FA5">
        <w:rPr>
          <w:sz w:val="28"/>
          <w:szCs w:val="28"/>
        </w:rPr>
        <w:t>Уровень удовлетворенности организацией учебного процесса (</w:t>
      </w:r>
      <w:r w:rsidR="00904706" w:rsidRPr="00071FA5">
        <w:rPr>
          <w:sz w:val="28"/>
          <w:szCs w:val="28"/>
        </w:rPr>
        <w:t>удобство расписания, его соблюдение, своевременность доведения расписания до студентов, объем недельной нагрузки, расстановка педагогических кадров</w:t>
      </w:r>
      <w:r w:rsidRPr="00071FA5">
        <w:rPr>
          <w:sz w:val="28"/>
          <w:szCs w:val="28"/>
        </w:rPr>
        <w:t>) составляет 3,</w:t>
      </w:r>
      <w:r w:rsidR="00904706" w:rsidRPr="00071FA5">
        <w:rPr>
          <w:sz w:val="28"/>
          <w:szCs w:val="28"/>
        </w:rPr>
        <w:t>4 балла</w:t>
      </w:r>
      <w:r w:rsidR="007E0AEE">
        <w:rPr>
          <w:sz w:val="28"/>
          <w:szCs w:val="28"/>
        </w:rPr>
        <w:t xml:space="preserve"> </w:t>
      </w:r>
      <w:r w:rsidR="00F714BD">
        <w:rPr>
          <w:sz w:val="28"/>
          <w:szCs w:val="28"/>
        </w:rPr>
        <w:t xml:space="preserve">– </w:t>
      </w:r>
      <w:r w:rsidR="00904706" w:rsidRPr="00071FA5">
        <w:rPr>
          <w:sz w:val="28"/>
          <w:szCs w:val="28"/>
        </w:rPr>
        <w:t>55 %</w:t>
      </w:r>
      <w:r w:rsidR="00003077" w:rsidRPr="00071FA5">
        <w:rPr>
          <w:sz w:val="28"/>
          <w:szCs w:val="28"/>
        </w:rPr>
        <w:t xml:space="preserve"> </w:t>
      </w:r>
      <w:r w:rsidRPr="00071FA5">
        <w:rPr>
          <w:sz w:val="28"/>
          <w:szCs w:val="28"/>
        </w:rPr>
        <w:t>опрошенных выбрали вариант «скорее удовлетворен» и «полностью удовлетворен» (</w:t>
      </w:r>
      <w:r w:rsidR="00904706" w:rsidRPr="00071FA5">
        <w:rPr>
          <w:sz w:val="28"/>
          <w:szCs w:val="28"/>
        </w:rPr>
        <w:t>в 2018 г. –</w:t>
      </w:r>
      <w:r w:rsidR="00D146D5" w:rsidRPr="00071FA5">
        <w:rPr>
          <w:sz w:val="28"/>
          <w:szCs w:val="28"/>
        </w:rPr>
        <w:t xml:space="preserve"> </w:t>
      </w:r>
      <w:r w:rsidR="00904706" w:rsidRPr="00071FA5">
        <w:rPr>
          <w:sz w:val="28"/>
          <w:szCs w:val="28"/>
        </w:rPr>
        <w:t>3,2 балла,</w:t>
      </w:r>
      <w:r w:rsidR="007E0AEE">
        <w:rPr>
          <w:sz w:val="28"/>
          <w:szCs w:val="28"/>
        </w:rPr>
        <w:t xml:space="preserve"> </w:t>
      </w:r>
      <w:r w:rsidR="00D146D5" w:rsidRPr="00071FA5">
        <w:rPr>
          <w:sz w:val="28"/>
          <w:szCs w:val="28"/>
        </w:rPr>
        <w:t>2016 г.</w:t>
      </w:r>
      <w:r w:rsidR="00904706" w:rsidRPr="00071FA5">
        <w:rPr>
          <w:sz w:val="28"/>
          <w:szCs w:val="28"/>
        </w:rPr>
        <w:t xml:space="preserve"> –</w:t>
      </w:r>
      <w:r w:rsidR="00D146D5" w:rsidRPr="00071FA5">
        <w:rPr>
          <w:sz w:val="28"/>
          <w:szCs w:val="28"/>
        </w:rPr>
        <w:t xml:space="preserve"> 3,3 балла; </w:t>
      </w:r>
      <w:r w:rsidRPr="00071FA5">
        <w:rPr>
          <w:sz w:val="28"/>
          <w:szCs w:val="28"/>
        </w:rPr>
        <w:t>в 2015 г.</w:t>
      </w:r>
      <w:r w:rsidR="005F3A0E" w:rsidRPr="00071FA5">
        <w:rPr>
          <w:sz w:val="28"/>
          <w:szCs w:val="28"/>
        </w:rPr>
        <w:t xml:space="preserve"> </w:t>
      </w:r>
      <w:r w:rsidR="00904706" w:rsidRPr="00071FA5">
        <w:rPr>
          <w:sz w:val="28"/>
          <w:szCs w:val="28"/>
        </w:rPr>
        <w:t>–</w:t>
      </w:r>
      <w:r w:rsidR="00107621" w:rsidRPr="00071FA5">
        <w:rPr>
          <w:sz w:val="28"/>
          <w:szCs w:val="28"/>
        </w:rPr>
        <w:t xml:space="preserve"> </w:t>
      </w:r>
      <w:r w:rsidRPr="00071FA5">
        <w:rPr>
          <w:sz w:val="28"/>
          <w:szCs w:val="28"/>
        </w:rPr>
        <w:t xml:space="preserve">3,4 балла). </w:t>
      </w:r>
      <w:r w:rsidR="00AC228C" w:rsidRPr="00071FA5">
        <w:rPr>
          <w:sz w:val="28"/>
          <w:szCs w:val="28"/>
        </w:rPr>
        <w:t xml:space="preserve">Обучающиеся по программам магистратуры поставили оценки выше, чем </w:t>
      </w:r>
      <w:r w:rsidR="00003077" w:rsidRPr="00071FA5">
        <w:rPr>
          <w:sz w:val="28"/>
          <w:szCs w:val="28"/>
        </w:rPr>
        <w:t xml:space="preserve">обучающиеся </w:t>
      </w:r>
      <w:r w:rsidR="00AC228C" w:rsidRPr="00071FA5">
        <w:rPr>
          <w:sz w:val="28"/>
          <w:szCs w:val="28"/>
        </w:rPr>
        <w:t>по программам</w:t>
      </w:r>
      <w:r w:rsidR="007F0CB8" w:rsidRPr="00071FA5">
        <w:rPr>
          <w:sz w:val="28"/>
          <w:szCs w:val="28"/>
        </w:rPr>
        <w:t xml:space="preserve"> </w:t>
      </w:r>
      <w:r w:rsidR="00AC228C" w:rsidRPr="00071FA5">
        <w:rPr>
          <w:sz w:val="28"/>
          <w:szCs w:val="28"/>
        </w:rPr>
        <w:t>бакалавриата</w:t>
      </w:r>
      <w:r w:rsidR="004A2447" w:rsidRPr="00071FA5">
        <w:rPr>
          <w:sz w:val="28"/>
          <w:szCs w:val="28"/>
        </w:rPr>
        <w:t xml:space="preserve"> </w:t>
      </w:r>
      <w:r w:rsidR="00AC228C" w:rsidRPr="00071FA5">
        <w:rPr>
          <w:sz w:val="28"/>
          <w:szCs w:val="28"/>
        </w:rPr>
        <w:t>/</w:t>
      </w:r>
      <w:r w:rsidR="004A2447" w:rsidRPr="00071FA5">
        <w:rPr>
          <w:sz w:val="28"/>
          <w:szCs w:val="28"/>
        </w:rPr>
        <w:t xml:space="preserve"> </w:t>
      </w:r>
      <w:r w:rsidR="00904706" w:rsidRPr="00071FA5">
        <w:rPr>
          <w:sz w:val="28"/>
          <w:szCs w:val="28"/>
        </w:rPr>
        <w:t>специалитета (3,8</w:t>
      </w:r>
      <w:r w:rsidR="00AC228C" w:rsidRPr="00071FA5">
        <w:rPr>
          <w:sz w:val="28"/>
          <w:szCs w:val="28"/>
        </w:rPr>
        <w:t xml:space="preserve"> и 3,</w:t>
      </w:r>
      <w:r w:rsidR="00904706" w:rsidRPr="00071FA5">
        <w:rPr>
          <w:sz w:val="28"/>
          <w:szCs w:val="28"/>
        </w:rPr>
        <w:t>3</w:t>
      </w:r>
      <w:r w:rsidR="00AC228C" w:rsidRPr="00071FA5">
        <w:rPr>
          <w:sz w:val="28"/>
          <w:szCs w:val="28"/>
        </w:rPr>
        <w:t xml:space="preserve"> балла соответственно).</w:t>
      </w:r>
      <w:r w:rsidR="00F12873" w:rsidRPr="00071FA5">
        <w:rPr>
          <w:sz w:val="28"/>
          <w:szCs w:val="28"/>
        </w:rPr>
        <w:t xml:space="preserve"> </w:t>
      </w:r>
    </w:p>
    <w:p w14:paraId="118D3344" w14:textId="77777777" w:rsidR="004A2447" w:rsidRPr="00071FA5" w:rsidRDefault="004A2447" w:rsidP="006C5ED4">
      <w:pPr>
        <w:jc w:val="right"/>
        <w:rPr>
          <w:i/>
        </w:rPr>
      </w:pPr>
    </w:p>
    <w:p w14:paraId="2C68BE31" w14:textId="61C6D585" w:rsidR="003B45CA" w:rsidRPr="00BE7CB9" w:rsidRDefault="007B7CFE" w:rsidP="00370351">
      <w:pPr>
        <w:jc w:val="center"/>
        <w:rPr>
          <w:noProof/>
          <w:color w:val="1F497D"/>
        </w:rPr>
      </w:pPr>
      <w:r>
        <w:rPr>
          <w:noProof/>
        </w:rPr>
        <w:drawing>
          <wp:inline distT="0" distB="0" distL="0" distR="0" wp14:anchorId="7C267433" wp14:editId="5497E206">
            <wp:extent cx="5835015" cy="3276600"/>
            <wp:effectExtent l="0" t="0" r="13335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9553192" w14:textId="77777777" w:rsidR="003B45CA" w:rsidRPr="00BE7CB9" w:rsidRDefault="003B45CA" w:rsidP="00FC3693">
      <w:pPr>
        <w:ind w:firstLine="708"/>
        <w:jc w:val="both"/>
        <w:rPr>
          <w:noProof/>
          <w:color w:val="1F497D"/>
        </w:rPr>
      </w:pPr>
    </w:p>
    <w:p w14:paraId="44BD7CC1" w14:textId="7D0B379D" w:rsidR="005C409E" w:rsidRPr="005C409E" w:rsidRDefault="005C409E" w:rsidP="005C409E">
      <w:pPr>
        <w:jc w:val="center"/>
        <w:rPr>
          <w:bCs/>
          <w:sz w:val="28"/>
          <w:szCs w:val="28"/>
        </w:rPr>
      </w:pPr>
      <w:r w:rsidRPr="00BF5D6B">
        <w:rPr>
          <w:sz w:val="28"/>
          <w:szCs w:val="28"/>
        </w:rPr>
        <w:t>Рисунок 3</w:t>
      </w:r>
      <w:r>
        <w:rPr>
          <w:sz w:val="28"/>
          <w:szCs w:val="28"/>
        </w:rPr>
        <w:t xml:space="preserve"> – </w:t>
      </w:r>
      <w:r w:rsidR="00F37A7E">
        <w:rPr>
          <w:sz w:val="28"/>
          <w:szCs w:val="28"/>
        </w:rPr>
        <w:t xml:space="preserve">Удовлетворенность </w:t>
      </w:r>
      <w:r w:rsidRPr="005C409E">
        <w:rPr>
          <w:sz w:val="28"/>
          <w:szCs w:val="28"/>
        </w:rPr>
        <w:t>организац</w:t>
      </w:r>
      <w:r w:rsidR="00F37A7E">
        <w:rPr>
          <w:sz w:val="28"/>
          <w:szCs w:val="28"/>
        </w:rPr>
        <w:t>ией</w:t>
      </w:r>
      <w:r w:rsidRPr="005C409E">
        <w:rPr>
          <w:sz w:val="28"/>
          <w:szCs w:val="28"/>
        </w:rPr>
        <w:t xml:space="preserve"> учебного процесса, </w:t>
      </w:r>
      <w:r w:rsidRPr="005C409E">
        <w:rPr>
          <w:bCs/>
          <w:sz w:val="28"/>
          <w:szCs w:val="28"/>
        </w:rPr>
        <w:t>% от числа опрошенных</w:t>
      </w:r>
    </w:p>
    <w:p w14:paraId="148B290F" w14:textId="77777777" w:rsidR="005C409E" w:rsidRDefault="005C409E" w:rsidP="00FC3693">
      <w:pPr>
        <w:ind w:firstLine="708"/>
        <w:jc w:val="both"/>
        <w:rPr>
          <w:sz w:val="28"/>
          <w:szCs w:val="28"/>
        </w:rPr>
      </w:pPr>
    </w:p>
    <w:p w14:paraId="645B8AB9" w14:textId="53E1B28A" w:rsidR="00FC3693" w:rsidRPr="002C0DB2" w:rsidRDefault="00FC3693" w:rsidP="00FC3693">
      <w:pPr>
        <w:ind w:firstLine="708"/>
        <w:jc w:val="both"/>
        <w:rPr>
          <w:sz w:val="28"/>
          <w:szCs w:val="28"/>
        </w:rPr>
      </w:pPr>
      <w:r w:rsidRPr="002C0DB2">
        <w:rPr>
          <w:sz w:val="28"/>
          <w:szCs w:val="28"/>
        </w:rPr>
        <w:t>Диапазон</w:t>
      </w:r>
      <w:r w:rsidR="005F3A0E" w:rsidRPr="002C0DB2">
        <w:rPr>
          <w:sz w:val="28"/>
          <w:szCs w:val="28"/>
        </w:rPr>
        <w:t xml:space="preserve"> </w:t>
      </w:r>
      <w:r w:rsidR="00855231" w:rsidRPr="002C0DB2">
        <w:rPr>
          <w:sz w:val="28"/>
          <w:szCs w:val="28"/>
        </w:rPr>
        <w:t>о</w:t>
      </w:r>
      <w:r w:rsidRPr="002C0DB2">
        <w:rPr>
          <w:sz w:val="28"/>
          <w:szCs w:val="28"/>
        </w:rPr>
        <w:t>ценки</w:t>
      </w:r>
      <w:r w:rsidR="00855231" w:rsidRPr="002C0DB2">
        <w:rPr>
          <w:sz w:val="28"/>
          <w:szCs w:val="28"/>
        </w:rPr>
        <w:t xml:space="preserve"> </w:t>
      </w:r>
      <w:r w:rsidRPr="002C0DB2">
        <w:rPr>
          <w:sz w:val="28"/>
          <w:szCs w:val="28"/>
        </w:rPr>
        <w:t>институтов по данному показателю</w:t>
      </w:r>
      <w:r w:rsidR="00071FA5" w:rsidRPr="002C0DB2">
        <w:rPr>
          <w:sz w:val="28"/>
          <w:szCs w:val="28"/>
        </w:rPr>
        <w:t xml:space="preserve"> очень широк и</w:t>
      </w:r>
      <w:r w:rsidRPr="002C0DB2">
        <w:rPr>
          <w:sz w:val="28"/>
          <w:szCs w:val="28"/>
        </w:rPr>
        <w:t xml:space="preserve"> составляет</w:t>
      </w:r>
      <w:r w:rsidR="00855231" w:rsidRPr="002C0DB2">
        <w:rPr>
          <w:sz w:val="28"/>
          <w:szCs w:val="28"/>
        </w:rPr>
        <w:t xml:space="preserve"> </w:t>
      </w:r>
      <w:r w:rsidR="003025D4" w:rsidRPr="002C0DB2">
        <w:rPr>
          <w:sz w:val="28"/>
          <w:szCs w:val="28"/>
        </w:rPr>
        <w:t>от 2,</w:t>
      </w:r>
      <w:r w:rsidR="00071FA5" w:rsidRPr="002C0DB2">
        <w:rPr>
          <w:sz w:val="28"/>
          <w:szCs w:val="28"/>
        </w:rPr>
        <w:t>8</w:t>
      </w:r>
      <w:r w:rsidR="003025D4" w:rsidRPr="002C0DB2">
        <w:rPr>
          <w:sz w:val="28"/>
          <w:szCs w:val="28"/>
        </w:rPr>
        <w:t xml:space="preserve"> до </w:t>
      </w:r>
      <w:r w:rsidR="00071FA5" w:rsidRPr="002C0DB2">
        <w:rPr>
          <w:sz w:val="28"/>
          <w:szCs w:val="28"/>
        </w:rPr>
        <w:t>4</w:t>
      </w:r>
      <w:r w:rsidR="003025D4" w:rsidRPr="002C0DB2">
        <w:rPr>
          <w:sz w:val="28"/>
          <w:szCs w:val="28"/>
        </w:rPr>
        <w:t xml:space="preserve"> баллов</w:t>
      </w:r>
      <w:r w:rsidRPr="002C0DB2">
        <w:rPr>
          <w:sz w:val="28"/>
          <w:szCs w:val="28"/>
        </w:rPr>
        <w:t>.</w:t>
      </w:r>
      <w:r w:rsidR="005F3A0E" w:rsidRPr="002C0DB2">
        <w:rPr>
          <w:sz w:val="28"/>
          <w:szCs w:val="28"/>
        </w:rPr>
        <w:t xml:space="preserve"> </w:t>
      </w:r>
      <w:r w:rsidRPr="002C0DB2">
        <w:rPr>
          <w:sz w:val="28"/>
          <w:szCs w:val="28"/>
        </w:rPr>
        <w:t>Самая большая доля опрошенных, не</w:t>
      </w:r>
      <w:r w:rsidR="00107621" w:rsidRPr="002C0DB2">
        <w:rPr>
          <w:sz w:val="28"/>
          <w:szCs w:val="28"/>
        </w:rPr>
        <w:t xml:space="preserve"> </w:t>
      </w:r>
      <w:r w:rsidRPr="002C0DB2">
        <w:rPr>
          <w:sz w:val="28"/>
          <w:szCs w:val="28"/>
        </w:rPr>
        <w:t xml:space="preserve">удовлетворенных организацией учебного процесса, отмечается в </w:t>
      </w:r>
      <w:r w:rsidR="003B45CA" w:rsidRPr="002C0DB2">
        <w:rPr>
          <w:sz w:val="28"/>
          <w:szCs w:val="28"/>
        </w:rPr>
        <w:t xml:space="preserve">Институте </w:t>
      </w:r>
      <w:r w:rsidR="00071FA5" w:rsidRPr="002C0DB2">
        <w:rPr>
          <w:sz w:val="28"/>
          <w:szCs w:val="28"/>
        </w:rPr>
        <w:t>гуманитарных наук</w:t>
      </w:r>
      <w:r w:rsidR="007E0AEE">
        <w:rPr>
          <w:sz w:val="28"/>
          <w:szCs w:val="28"/>
        </w:rPr>
        <w:t xml:space="preserve"> </w:t>
      </w:r>
      <w:r w:rsidR="003B45CA" w:rsidRPr="002C0DB2">
        <w:rPr>
          <w:sz w:val="28"/>
          <w:szCs w:val="28"/>
        </w:rPr>
        <w:t>(</w:t>
      </w:r>
      <w:r w:rsidR="00071FA5" w:rsidRPr="002C0DB2">
        <w:rPr>
          <w:sz w:val="28"/>
          <w:szCs w:val="28"/>
        </w:rPr>
        <w:t>47 %</w:t>
      </w:r>
      <w:r w:rsidR="007E0AEE">
        <w:rPr>
          <w:sz w:val="28"/>
          <w:szCs w:val="28"/>
        </w:rPr>
        <w:t xml:space="preserve"> </w:t>
      </w:r>
      <w:r w:rsidR="003B45CA" w:rsidRPr="002C0DB2">
        <w:rPr>
          <w:sz w:val="28"/>
          <w:szCs w:val="28"/>
        </w:rPr>
        <w:t>студентов выбрали варианты ответов «полностью неудовлетворен», «скорее неудовлетворен»; по результатам 201</w:t>
      </w:r>
      <w:r w:rsidR="00071FA5" w:rsidRPr="002C0DB2">
        <w:rPr>
          <w:sz w:val="28"/>
          <w:szCs w:val="28"/>
        </w:rPr>
        <w:t>8</w:t>
      </w:r>
      <w:r w:rsidR="003B45CA" w:rsidRPr="002C0DB2">
        <w:rPr>
          <w:sz w:val="28"/>
          <w:szCs w:val="28"/>
        </w:rPr>
        <w:t xml:space="preserve"> года данный показатель был </w:t>
      </w:r>
      <w:r w:rsidR="00071FA5" w:rsidRPr="002C0DB2">
        <w:rPr>
          <w:sz w:val="28"/>
          <w:szCs w:val="28"/>
        </w:rPr>
        <w:t>31</w:t>
      </w:r>
      <w:r w:rsidR="004A2447" w:rsidRPr="002C0DB2">
        <w:rPr>
          <w:sz w:val="28"/>
          <w:szCs w:val="28"/>
        </w:rPr>
        <w:t xml:space="preserve"> </w:t>
      </w:r>
      <w:r w:rsidR="003B45CA" w:rsidRPr="002C0DB2">
        <w:rPr>
          <w:sz w:val="28"/>
          <w:szCs w:val="28"/>
        </w:rPr>
        <w:t>%)</w:t>
      </w:r>
      <w:r w:rsidR="00855231" w:rsidRPr="002C0DB2">
        <w:rPr>
          <w:sz w:val="28"/>
          <w:szCs w:val="28"/>
        </w:rPr>
        <w:t xml:space="preserve">, </w:t>
      </w:r>
      <w:r w:rsidRPr="002C0DB2">
        <w:rPr>
          <w:sz w:val="28"/>
          <w:szCs w:val="28"/>
        </w:rPr>
        <w:t xml:space="preserve">Институте </w:t>
      </w:r>
      <w:r w:rsidR="00071FA5" w:rsidRPr="002C0DB2">
        <w:rPr>
          <w:sz w:val="28"/>
          <w:szCs w:val="28"/>
        </w:rPr>
        <w:t>естественных наук</w:t>
      </w:r>
      <w:r w:rsidR="005F3A0E" w:rsidRPr="002C0DB2">
        <w:rPr>
          <w:sz w:val="28"/>
          <w:szCs w:val="28"/>
        </w:rPr>
        <w:t xml:space="preserve"> </w:t>
      </w:r>
      <w:r w:rsidR="00855231" w:rsidRPr="002C0DB2">
        <w:rPr>
          <w:sz w:val="28"/>
          <w:szCs w:val="28"/>
        </w:rPr>
        <w:t>(</w:t>
      </w:r>
      <w:r w:rsidR="007861EA" w:rsidRPr="002C0DB2">
        <w:rPr>
          <w:sz w:val="28"/>
          <w:szCs w:val="28"/>
        </w:rPr>
        <w:t>40</w:t>
      </w:r>
      <w:r w:rsidR="00855231" w:rsidRPr="002C0DB2">
        <w:rPr>
          <w:sz w:val="28"/>
          <w:szCs w:val="28"/>
        </w:rPr>
        <w:t xml:space="preserve"> </w:t>
      </w:r>
      <w:r w:rsidRPr="002C0DB2">
        <w:rPr>
          <w:sz w:val="28"/>
          <w:szCs w:val="28"/>
        </w:rPr>
        <w:t xml:space="preserve">% </w:t>
      </w:r>
      <w:r w:rsidR="003B45CA" w:rsidRPr="002C0DB2">
        <w:rPr>
          <w:sz w:val="28"/>
          <w:szCs w:val="28"/>
        </w:rPr>
        <w:t>из числа опрошенных</w:t>
      </w:r>
      <w:r w:rsidR="007861EA" w:rsidRPr="002C0DB2">
        <w:rPr>
          <w:sz w:val="28"/>
          <w:szCs w:val="28"/>
        </w:rPr>
        <w:t xml:space="preserve">; </w:t>
      </w:r>
      <w:r w:rsidR="003B45CA" w:rsidRPr="002C0DB2">
        <w:rPr>
          <w:sz w:val="28"/>
          <w:szCs w:val="28"/>
        </w:rPr>
        <w:t>по результатам</w:t>
      </w:r>
      <w:r w:rsidR="00F12873" w:rsidRPr="002C0DB2">
        <w:rPr>
          <w:sz w:val="28"/>
          <w:szCs w:val="28"/>
        </w:rPr>
        <w:t xml:space="preserve"> </w:t>
      </w:r>
      <w:r w:rsidR="003B45CA" w:rsidRPr="002C0DB2">
        <w:rPr>
          <w:sz w:val="28"/>
          <w:szCs w:val="28"/>
        </w:rPr>
        <w:t>анкетирования</w:t>
      </w:r>
      <w:r w:rsidR="005F3A0E" w:rsidRPr="002C0DB2">
        <w:rPr>
          <w:sz w:val="28"/>
          <w:szCs w:val="28"/>
        </w:rPr>
        <w:t xml:space="preserve"> </w:t>
      </w:r>
      <w:r w:rsidR="003B45CA" w:rsidRPr="002C0DB2">
        <w:rPr>
          <w:sz w:val="28"/>
          <w:szCs w:val="28"/>
        </w:rPr>
        <w:t>201</w:t>
      </w:r>
      <w:r w:rsidR="007861EA" w:rsidRPr="002C0DB2">
        <w:rPr>
          <w:sz w:val="28"/>
          <w:szCs w:val="28"/>
        </w:rPr>
        <w:t>8</w:t>
      </w:r>
      <w:r w:rsidR="003B45CA" w:rsidRPr="002C0DB2">
        <w:rPr>
          <w:sz w:val="28"/>
          <w:szCs w:val="28"/>
        </w:rPr>
        <w:t xml:space="preserve"> года</w:t>
      </w:r>
      <w:r w:rsidR="007861EA" w:rsidRPr="002C0DB2">
        <w:rPr>
          <w:sz w:val="28"/>
          <w:szCs w:val="28"/>
        </w:rPr>
        <w:t xml:space="preserve"> – 23 %</w:t>
      </w:r>
      <w:r w:rsidR="00855231" w:rsidRPr="002C0DB2">
        <w:rPr>
          <w:sz w:val="28"/>
          <w:szCs w:val="28"/>
        </w:rPr>
        <w:t>)</w:t>
      </w:r>
      <w:r w:rsidR="00BF5D6B">
        <w:rPr>
          <w:sz w:val="28"/>
          <w:szCs w:val="28"/>
        </w:rPr>
        <w:t xml:space="preserve">. </w:t>
      </w:r>
      <w:r w:rsidR="000B6D8D">
        <w:rPr>
          <w:sz w:val="28"/>
          <w:szCs w:val="28"/>
        </w:rPr>
        <w:t xml:space="preserve">Институт экономики и финансов заработал высшие 4 балла среди других институтов. </w:t>
      </w:r>
      <w:r w:rsidR="002D01E5" w:rsidRPr="002C0DB2">
        <w:rPr>
          <w:sz w:val="28"/>
          <w:szCs w:val="28"/>
        </w:rPr>
        <w:t xml:space="preserve">Стабильно высокие (по результатам всех </w:t>
      </w:r>
      <w:r w:rsidR="002C0DB2" w:rsidRPr="002C0DB2">
        <w:rPr>
          <w:sz w:val="28"/>
          <w:szCs w:val="28"/>
        </w:rPr>
        <w:t>четыр</w:t>
      </w:r>
      <w:r w:rsidR="002D01E5" w:rsidRPr="002C0DB2">
        <w:rPr>
          <w:sz w:val="28"/>
          <w:szCs w:val="28"/>
        </w:rPr>
        <w:t>ех исследований) показатели удовлетворенности организацией учебного процесса отмечены в Институте социальных технологий</w:t>
      </w:r>
      <w:r w:rsidR="002C0DB2" w:rsidRPr="002C0DB2">
        <w:rPr>
          <w:sz w:val="28"/>
          <w:szCs w:val="28"/>
        </w:rPr>
        <w:t xml:space="preserve"> (3, 7 балла в 2022 г.). Такое же количество баллов у Института иностранных языков.</w:t>
      </w:r>
      <w:r w:rsidR="0061590D" w:rsidRPr="002C0DB2">
        <w:rPr>
          <w:rStyle w:val="af0"/>
          <w:sz w:val="28"/>
          <w:szCs w:val="28"/>
        </w:rPr>
        <w:footnoteReference w:id="14"/>
      </w:r>
    </w:p>
    <w:p w14:paraId="26E5CF7F" w14:textId="77777777" w:rsidR="006A5B36" w:rsidRPr="002C0DB2" w:rsidRDefault="006A5B36" w:rsidP="006A5B36">
      <w:pPr>
        <w:ind w:firstLine="708"/>
        <w:jc w:val="both"/>
        <w:rPr>
          <w:sz w:val="28"/>
          <w:szCs w:val="28"/>
        </w:rPr>
      </w:pPr>
      <w:r w:rsidRPr="002C0DB2">
        <w:rPr>
          <w:sz w:val="28"/>
          <w:szCs w:val="28"/>
        </w:rPr>
        <w:lastRenderedPageBreak/>
        <w:t>Многие студенты высказали пожелание в более тщательном составлении расписания</w:t>
      </w:r>
      <w:r w:rsidR="00072B14" w:rsidRPr="002C0DB2">
        <w:rPr>
          <w:sz w:val="28"/>
          <w:szCs w:val="28"/>
        </w:rPr>
        <w:t>.</w:t>
      </w:r>
    </w:p>
    <w:p w14:paraId="59561161" w14:textId="77777777" w:rsidR="003B45CA" w:rsidRPr="00BE7CB9" w:rsidRDefault="003B45CA" w:rsidP="00FC3693">
      <w:pPr>
        <w:ind w:firstLine="708"/>
        <w:jc w:val="both"/>
        <w:rPr>
          <w:color w:val="1F497D"/>
          <w:sz w:val="28"/>
          <w:szCs w:val="28"/>
        </w:rPr>
      </w:pPr>
    </w:p>
    <w:p w14:paraId="55E592B3" w14:textId="77777777" w:rsidR="00C71FE3" w:rsidRDefault="00C71FE3" w:rsidP="00C71FE3">
      <w:pPr>
        <w:jc w:val="both"/>
        <w:rPr>
          <w:b/>
          <w:sz w:val="28"/>
          <w:szCs w:val="28"/>
        </w:rPr>
      </w:pPr>
      <w:r w:rsidRPr="00C71FE3">
        <w:rPr>
          <w:b/>
          <w:sz w:val="28"/>
          <w:szCs w:val="28"/>
        </w:rPr>
        <w:t>1.3. Организация учебного процесса  в условиях дистанционного обучения в ЭИОС университета Moodle</w:t>
      </w:r>
    </w:p>
    <w:p w14:paraId="6339BC69" w14:textId="77777777" w:rsidR="00C71FE3" w:rsidRPr="00C71FE3" w:rsidRDefault="00C71FE3" w:rsidP="00C71FE3">
      <w:pPr>
        <w:jc w:val="both"/>
        <w:rPr>
          <w:b/>
          <w:sz w:val="28"/>
          <w:szCs w:val="28"/>
        </w:rPr>
      </w:pPr>
    </w:p>
    <w:p w14:paraId="38FDEAC0" w14:textId="77777777" w:rsidR="00520BF6" w:rsidRDefault="00520BF6" w:rsidP="0052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="00C71FE3" w:rsidRPr="00C71FE3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C71FE3" w:rsidRPr="00C71FE3">
        <w:rPr>
          <w:sz w:val="28"/>
          <w:szCs w:val="28"/>
        </w:rPr>
        <w:t xml:space="preserve"> учебного процесса  в условиях дистанционного обучения в ЭИОС университета</w:t>
      </w:r>
      <w:r>
        <w:rPr>
          <w:sz w:val="28"/>
          <w:szCs w:val="28"/>
        </w:rPr>
        <w:t xml:space="preserve"> было проанализировано 5 аспектов: н</w:t>
      </w:r>
      <w:r w:rsidRPr="00520BF6">
        <w:rPr>
          <w:sz w:val="28"/>
          <w:szCs w:val="28"/>
        </w:rPr>
        <w:t>аличие у</w:t>
      </w:r>
      <w:r>
        <w:rPr>
          <w:sz w:val="28"/>
          <w:szCs w:val="28"/>
        </w:rPr>
        <w:t>чебных материалов по дисциплинам, их</w:t>
      </w:r>
      <w:r w:rsidRPr="00520BF6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качество,</w:t>
      </w:r>
      <w:r w:rsidRPr="00520BF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Pr="00520BF6">
        <w:rPr>
          <w:sz w:val="28"/>
          <w:szCs w:val="28"/>
        </w:rPr>
        <w:t xml:space="preserve"> преподавателей со студентами в Moodle</w:t>
      </w:r>
      <w:r>
        <w:rPr>
          <w:sz w:val="28"/>
          <w:szCs w:val="28"/>
        </w:rPr>
        <w:t>, общение</w:t>
      </w:r>
      <w:r w:rsidRPr="00520BF6">
        <w:rPr>
          <w:sz w:val="28"/>
          <w:szCs w:val="28"/>
        </w:rPr>
        <w:t xml:space="preserve"> между студентами в у</w:t>
      </w:r>
      <w:r>
        <w:rPr>
          <w:sz w:val="28"/>
          <w:szCs w:val="28"/>
        </w:rPr>
        <w:t xml:space="preserve">словиях дистанционного обучения, </w:t>
      </w:r>
      <w:r w:rsidRPr="00520BF6">
        <w:rPr>
          <w:sz w:val="28"/>
          <w:szCs w:val="28"/>
        </w:rPr>
        <w:t>технически</w:t>
      </w:r>
      <w:r>
        <w:rPr>
          <w:sz w:val="28"/>
          <w:szCs w:val="28"/>
        </w:rPr>
        <w:t>е</w:t>
      </w:r>
      <w:r w:rsidRPr="00520BF6">
        <w:rPr>
          <w:sz w:val="28"/>
          <w:szCs w:val="28"/>
        </w:rPr>
        <w:t xml:space="preserve"> возможности </w:t>
      </w:r>
      <w:r>
        <w:rPr>
          <w:sz w:val="28"/>
          <w:szCs w:val="28"/>
        </w:rPr>
        <w:t xml:space="preserve">студентов для </w:t>
      </w:r>
      <w:r w:rsidRPr="00520BF6">
        <w:rPr>
          <w:sz w:val="28"/>
          <w:szCs w:val="28"/>
        </w:rPr>
        <w:t>обучения в Moodle</w:t>
      </w:r>
      <w:r>
        <w:rPr>
          <w:sz w:val="28"/>
          <w:szCs w:val="28"/>
        </w:rPr>
        <w:t>.</w:t>
      </w:r>
    </w:p>
    <w:p w14:paraId="0023A318" w14:textId="77777777" w:rsidR="00520BF6" w:rsidRDefault="00520BF6" w:rsidP="0052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D96F29">
        <w:rPr>
          <w:sz w:val="28"/>
          <w:szCs w:val="28"/>
        </w:rPr>
        <w:t xml:space="preserve">и качество </w:t>
      </w:r>
      <w:r>
        <w:rPr>
          <w:sz w:val="28"/>
          <w:szCs w:val="28"/>
        </w:rPr>
        <w:t xml:space="preserve">учебных материалов студенты в среднем оценили на </w:t>
      </w:r>
      <w:r w:rsidR="00540594">
        <w:rPr>
          <w:sz w:val="28"/>
          <w:szCs w:val="28"/>
        </w:rPr>
        <w:t xml:space="preserve">3,9 балла. Удовлетворены </w:t>
      </w:r>
      <w:r w:rsidR="00D96F29">
        <w:rPr>
          <w:sz w:val="28"/>
          <w:szCs w:val="28"/>
        </w:rPr>
        <w:t xml:space="preserve">более </w:t>
      </w:r>
      <w:r w:rsidR="00540594">
        <w:rPr>
          <w:sz w:val="28"/>
          <w:szCs w:val="28"/>
        </w:rPr>
        <w:t>7</w:t>
      </w:r>
      <w:r w:rsidR="00D96F29">
        <w:rPr>
          <w:sz w:val="28"/>
          <w:szCs w:val="28"/>
        </w:rPr>
        <w:t>0</w:t>
      </w:r>
      <w:r w:rsidR="00540594">
        <w:rPr>
          <w:sz w:val="28"/>
          <w:szCs w:val="28"/>
        </w:rPr>
        <w:t xml:space="preserve"> % обучающихся, по магистратуре этот </w:t>
      </w:r>
      <w:r w:rsidR="00EB3AB6">
        <w:rPr>
          <w:sz w:val="28"/>
          <w:szCs w:val="28"/>
        </w:rPr>
        <w:t xml:space="preserve">показатель </w:t>
      </w:r>
      <w:r w:rsidR="00540594">
        <w:rPr>
          <w:sz w:val="28"/>
          <w:szCs w:val="28"/>
        </w:rPr>
        <w:t>выше</w:t>
      </w:r>
      <w:r w:rsidR="007E0AEE">
        <w:rPr>
          <w:sz w:val="28"/>
          <w:szCs w:val="28"/>
        </w:rPr>
        <w:t xml:space="preserve"> </w:t>
      </w:r>
      <w:r w:rsidR="00540594">
        <w:rPr>
          <w:sz w:val="28"/>
          <w:szCs w:val="28"/>
        </w:rPr>
        <w:t>8</w:t>
      </w:r>
      <w:r w:rsidR="00EB3AB6">
        <w:rPr>
          <w:sz w:val="28"/>
          <w:szCs w:val="28"/>
        </w:rPr>
        <w:t>0</w:t>
      </w:r>
      <w:r w:rsidR="00540594">
        <w:rPr>
          <w:sz w:val="28"/>
          <w:szCs w:val="28"/>
        </w:rPr>
        <w:t xml:space="preserve"> %, по </w:t>
      </w:r>
      <w:proofErr w:type="spellStart"/>
      <w:r w:rsidR="00540594">
        <w:rPr>
          <w:sz w:val="28"/>
          <w:szCs w:val="28"/>
        </w:rPr>
        <w:t>бакалавриату</w:t>
      </w:r>
      <w:proofErr w:type="spellEnd"/>
      <w:r w:rsidR="00540594">
        <w:rPr>
          <w:sz w:val="28"/>
          <w:szCs w:val="28"/>
        </w:rPr>
        <w:t>/</w:t>
      </w:r>
      <w:proofErr w:type="spellStart"/>
      <w:r w:rsidR="00540594">
        <w:rPr>
          <w:sz w:val="28"/>
          <w:szCs w:val="28"/>
        </w:rPr>
        <w:t>специалитету</w:t>
      </w:r>
      <w:proofErr w:type="spellEnd"/>
      <w:r w:rsidR="00540594">
        <w:rPr>
          <w:sz w:val="28"/>
          <w:szCs w:val="28"/>
        </w:rPr>
        <w:t xml:space="preserve"> – </w:t>
      </w:r>
      <w:r w:rsidR="00EB3AB6">
        <w:rPr>
          <w:sz w:val="28"/>
          <w:szCs w:val="28"/>
        </w:rPr>
        <w:t xml:space="preserve">выше </w:t>
      </w:r>
      <w:r w:rsidR="00540594">
        <w:rPr>
          <w:sz w:val="28"/>
          <w:szCs w:val="28"/>
        </w:rPr>
        <w:t>7</w:t>
      </w:r>
      <w:r w:rsidR="00EB3AB6">
        <w:rPr>
          <w:sz w:val="28"/>
          <w:szCs w:val="28"/>
        </w:rPr>
        <w:t>0</w:t>
      </w:r>
      <w:r w:rsidR="00540594">
        <w:rPr>
          <w:sz w:val="28"/>
          <w:szCs w:val="28"/>
        </w:rPr>
        <w:t xml:space="preserve"> %. </w:t>
      </w:r>
    </w:p>
    <w:p w14:paraId="72346CF0" w14:textId="77777777" w:rsidR="00EB3AB6" w:rsidRDefault="00540594" w:rsidP="0052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институтов наилучшие результаты </w:t>
      </w:r>
      <w:r w:rsidR="00EB3AB6">
        <w:rPr>
          <w:sz w:val="28"/>
          <w:szCs w:val="28"/>
        </w:rPr>
        <w:t xml:space="preserve">по наличию и качеству учебных материалов </w:t>
      </w:r>
      <w:r>
        <w:rPr>
          <w:sz w:val="28"/>
          <w:szCs w:val="28"/>
        </w:rPr>
        <w:t>показали: Институт экономики и управления – 4,2 балла, Институт иностранных языков – 4,1.</w:t>
      </w:r>
    </w:p>
    <w:p w14:paraId="60442D3F" w14:textId="77777777" w:rsidR="00540594" w:rsidRDefault="00540594" w:rsidP="0052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</w:t>
      </w:r>
      <w:r w:rsidR="00D96F29">
        <w:rPr>
          <w:sz w:val="28"/>
          <w:szCs w:val="28"/>
        </w:rPr>
        <w:t>й</w:t>
      </w:r>
      <w:r>
        <w:rPr>
          <w:sz w:val="28"/>
          <w:szCs w:val="28"/>
        </w:rPr>
        <w:t xml:space="preserve"> балл </w:t>
      </w:r>
      <w:r w:rsidR="00EB3AB6">
        <w:rPr>
          <w:sz w:val="28"/>
          <w:szCs w:val="28"/>
        </w:rPr>
        <w:t xml:space="preserve">по наличию учебных материалов </w:t>
      </w:r>
      <w:r>
        <w:rPr>
          <w:sz w:val="28"/>
          <w:szCs w:val="28"/>
        </w:rPr>
        <w:t>набрал Медицинский институт (3,6</w:t>
      </w:r>
      <w:r w:rsidR="002E77B0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)</w:t>
      </w:r>
      <w:r w:rsidR="00D96F29">
        <w:rPr>
          <w:sz w:val="28"/>
          <w:szCs w:val="28"/>
        </w:rPr>
        <w:t>.</w:t>
      </w:r>
      <w:r w:rsidR="00D96F29">
        <w:rPr>
          <w:rStyle w:val="af0"/>
          <w:sz w:val="28"/>
          <w:szCs w:val="28"/>
        </w:rPr>
        <w:footnoteReference w:id="15"/>
      </w:r>
      <w:r w:rsidR="00EB3AB6">
        <w:rPr>
          <w:sz w:val="28"/>
          <w:szCs w:val="28"/>
        </w:rPr>
        <w:t xml:space="preserve"> По качеству учебных материалов:</w:t>
      </w:r>
      <w:r w:rsidR="007E0AEE">
        <w:rPr>
          <w:sz w:val="28"/>
          <w:szCs w:val="28"/>
        </w:rPr>
        <w:t xml:space="preserve"> </w:t>
      </w:r>
      <w:r w:rsidR="00EB3AB6">
        <w:rPr>
          <w:sz w:val="28"/>
          <w:szCs w:val="28"/>
        </w:rPr>
        <w:t>Медицинский институт, Институт естественных наук, Институт культуры и искусства (3,7 баллов)</w:t>
      </w:r>
      <w:r w:rsidR="002E77B0">
        <w:rPr>
          <w:rStyle w:val="af0"/>
          <w:sz w:val="28"/>
          <w:szCs w:val="28"/>
        </w:rPr>
        <w:footnoteReference w:id="16"/>
      </w:r>
      <w:r w:rsidR="00EB3AB6">
        <w:rPr>
          <w:sz w:val="28"/>
          <w:szCs w:val="28"/>
        </w:rPr>
        <w:t>.</w:t>
      </w:r>
    </w:p>
    <w:p w14:paraId="3288AE11" w14:textId="77777777" w:rsidR="00C71FE3" w:rsidRPr="00C71FE3" w:rsidRDefault="002E77B0" w:rsidP="00C7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Работой</w:t>
      </w:r>
      <w:r w:rsidRPr="00520BF6">
        <w:rPr>
          <w:sz w:val="28"/>
          <w:szCs w:val="28"/>
        </w:rPr>
        <w:t xml:space="preserve"> преподавателей со студентами в Moodle</w:t>
      </w:r>
      <w:r>
        <w:rPr>
          <w:sz w:val="28"/>
          <w:szCs w:val="28"/>
        </w:rPr>
        <w:t xml:space="preserve"> удовлетворены 70 % опрошенных. Диапазон оценок от 3,7 до 4,2 баллов. </w:t>
      </w:r>
      <w:r w:rsidR="007211EF">
        <w:rPr>
          <w:sz w:val="28"/>
          <w:szCs w:val="28"/>
        </w:rPr>
        <w:t xml:space="preserve">Преподаватели Института экономики и управления вызвали наиболее </w:t>
      </w:r>
      <w:r w:rsidR="00430F61">
        <w:rPr>
          <w:sz w:val="28"/>
          <w:szCs w:val="28"/>
        </w:rPr>
        <w:t>положительны</w:t>
      </w:r>
      <w:r w:rsidR="007211EF">
        <w:rPr>
          <w:sz w:val="28"/>
          <w:szCs w:val="28"/>
        </w:rPr>
        <w:t>е отзывы – 88 % студентов удовлетворены данным показателем. По 77 % набрали Институт иностранных языков и Институт социальных технологий. Интересен высокий процент выбравших вариант «затрудняюсь ответить»</w:t>
      </w:r>
      <w:r w:rsidR="003655A5">
        <w:rPr>
          <w:sz w:val="28"/>
          <w:szCs w:val="28"/>
        </w:rPr>
        <w:t xml:space="preserve"> (19-25 %)</w:t>
      </w:r>
      <w:r w:rsidR="007E0AEE">
        <w:rPr>
          <w:sz w:val="28"/>
          <w:szCs w:val="28"/>
        </w:rPr>
        <w:t xml:space="preserve"> </w:t>
      </w:r>
      <w:r w:rsidR="007211EF">
        <w:rPr>
          <w:sz w:val="28"/>
          <w:szCs w:val="28"/>
        </w:rPr>
        <w:t>в институтах, где невысокий средний балл</w:t>
      </w:r>
      <w:r w:rsidR="003655A5">
        <w:rPr>
          <w:sz w:val="28"/>
          <w:szCs w:val="28"/>
        </w:rPr>
        <w:t xml:space="preserve"> по данному вопросу: Медицинский институт, Институт гуманитарных наук, Институт культуры и искусства, Институт педагогики и психологии (3,7 балла)</w:t>
      </w:r>
      <w:r w:rsidR="003655A5">
        <w:rPr>
          <w:rStyle w:val="af0"/>
          <w:sz w:val="28"/>
          <w:szCs w:val="28"/>
        </w:rPr>
        <w:footnoteReference w:id="17"/>
      </w:r>
      <w:r w:rsidR="003655A5">
        <w:rPr>
          <w:sz w:val="28"/>
          <w:szCs w:val="28"/>
        </w:rPr>
        <w:t>.</w:t>
      </w:r>
    </w:p>
    <w:p w14:paraId="408A9665" w14:textId="77777777" w:rsidR="00C71FE3" w:rsidRDefault="0009478A" w:rsidP="00094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Общением</w:t>
      </w:r>
      <w:r w:rsidRPr="00520BF6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друг другом </w:t>
      </w:r>
      <w:r w:rsidRPr="00520BF6">
        <w:rPr>
          <w:sz w:val="28"/>
          <w:szCs w:val="28"/>
        </w:rPr>
        <w:t>в у</w:t>
      </w:r>
      <w:r>
        <w:rPr>
          <w:sz w:val="28"/>
          <w:szCs w:val="28"/>
        </w:rPr>
        <w:t>словиях дистанционного обучения</w:t>
      </w:r>
      <w:r w:rsidR="00C668DC">
        <w:rPr>
          <w:sz w:val="28"/>
          <w:szCs w:val="28"/>
        </w:rPr>
        <w:t xml:space="preserve"> удовлетворены 80 % опрошенных студентов. Наиболее коммуникабельными оказались студенты Юридического института, Института экономики и управления и Института иностранных языков (</w:t>
      </w:r>
      <w:r w:rsidR="00767A21">
        <w:rPr>
          <w:sz w:val="28"/>
          <w:szCs w:val="28"/>
        </w:rPr>
        <w:t xml:space="preserve">соответственно </w:t>
      </w:r>
      <w:r w:rsidR="00C668DC">
        <w:rPr>
          <w:sz w:val="28"/>
          <w:szCs w:val="28"/>
        </w:rPr>
        <w:t>88 %, 83 % и 80 % опрошенных института ответили «полностью удовлетворен», «скорее удовлетворен»). Недостаток общения испытывает Институт педагогики и психологии</w:t>
      </w:r>
      <w:r w:rsidR="00767A21">
        <w:rPr>
          <w:sz w:val="28"/>
          <w:szCs w:val="28"/>
        </w:rPr>
        <w:t>,</w:t>
      </w:r>
      <w:r w:rsidR="00DD2093">
        <w:rPr>
          <w:sz w:val="28"/>
          <w:szCs w:val="28"/>
        </w:rPr>
        <w:t xml:space="preserve"> Институт естественных наук</w:t>
      </w:r>
      <w:r w:rsidR="00C668DC">
        <w:rPr>
          <w:sz w:val="28"/>
          <w:szCs w:val="28"/>
        </w:rPr>
        <w:t xml:space="preserve"> (58 % </w:t>
      </w:r>
      <w:r w:rsidR="00DD2093">
        <w:rPr>
          <w:sz w:val="28"/>
          <w:szCs w:val="28"/>
        </w:rPr>
        <w:t xml:space="preserve">и 60 % </w:t>
      </w:r>
      <w:r w:rsidR="00C668DC">
        <w:rPr>
          <w:sz w:val="28"/>
          <w:szCs w:val="28"/>
        </w:rPr>
        <w:t>опрошенных института удовлетворен</w:t>
      </w:r>
      <w:r w:rsidR="00DD2093">
        <w:rPr>
          <w:sz w:val="28"/>
          <w:szCs w:val="28"/>
        </w:rPr>
        <w:t>ы общением</w:t>
      </w:r>
      <w:r w:rsidR="00C668DC">
        <w:rPr>
          <w:sz w:val="28"/>
          <w:szCs w:val="28"/>
        </w:rPr>
        <w:t>)</w:t>
      </w:r>
      <w:r w:rsidR="00DD2093">
        <w:rPr>
          <w:sz w:val="28"/>
          <w:szCs w:val="28"/>
        </w:rPr>
        <w:t>.</w:t>
      </w:r>
      <w:r w:rsidR="00DD2093">
        <w:rPr>
          <w:rStyle w:val="af0"/>
          <w:sz w:val="28"/>
          <w:szCs w:val="28"/>
        </w:rPr>
        <w:footnoteReference w:id="18"/>
      </w:r>
    </w:p>
    <w:p w14:paraId="1FB880D4" w14:textId="77777777" w:rsidR="00DD2093" w:rsidRDefault="005362FF" w:rsidP="00DD2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Хорошие т</w:t>
      </w:r>
      <w:r w:rsidR="00DD2093" w:rsidRPr="00520BF6">
        <w:rPr>
          <w:sz w:val="28"/>
          <w:szCs w:val="28"/>
        </w:rPr>
        <w:t>ехнически</w:t>
      </w:r>
      <w:r w:rsidR="00DD2093">
        <w:rPr>
          <w:sz w:val="28"/>
          <w:szCs w:val="28"/>
        </w:rPr>
        <w:t>е</w:t>
      </w:r>
      <w:r w:rsidR="00DD2093" w:rsidRPr="00520BF6">
        <w:rPr>
          <w:sz w:val="28"/>
          <w:szCs w:val="28"/>
        </w:rPr>
        <w:t xml:space="preserve"> возможности </w:t>
      </w:r>
      <w:r w:rsidR="00DD2093">
        <w:rPr>
          <w:sz w:val="28"/>
          <w:szCs w:val="28"/>
        </w:rPr>
        <w:t xml:space="preserve">для </w:t>
      </w:r>
      <w:r w:rsidR="00DD2093" w:rsidRPr="00520BF6">
        <w:rPr>
          <w:sz w:val="28"/>
          <w:szCs w:val="28"/>
        </w:rPr>
        <w:t>обучения в Moodle</w:t>
      </w:r>
      <w:r w:rsidRPr="005362FF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у 79 % студентов</w:t>
      </w:r>
      <w:r w:rsidR="00DD2093">
        <w:rPr>
          <w:sz w:val="28"/>
          <w:szCs w:val="28"/>
        </w:rPr>
        <w:t>.</w:t>
      </w:r>
      <w:r>
        <w:rPr>
          <w:sz w:val="28"/>
          <w:szCs w:val="28"/>
        </w:rPr>
        <w:t xml:space="preserve"> Наиболее «продвинуты» студенты Института экономики и </w:t>
      </w:r>
      <w:r>
        <w:rPr>
          <w:sz w:val="28"/>
          <w:szCs w:val="28"/>
        </w:rPr>
        <w:lastRenderedPageBreak/>
        <w:t>управления (93 % из них ответили на вопрос «полностью удовлетворен», «скорее удовлетворен»)</w:t>
      </w:r>
      <w:r w:rsidR="00795F36">
        <w:rPr>
          <w:sz w:val="28"/>
          <w:szCs w:val="28"/>
        </w:rPr>
        <w:t>. Более ¾ студентов</w:t>
      </w:r>
      <w:r>
        <w:rPr>
          <w:sz w:val="28"/>
          <w:szCs w:val="28"/>
        </w:rPr>
        <w:t xml:space="preserve"> Юридического института (83 %), Института точных наук и информационных технологий</w:t>
      </w:r>
      <w:r w:rsidR="00795F36">
        <w:rPr>
          <w:sz w:val="28"/>
          <w:szCs w:val="28"/>
        </w:rPr>
        <w:t>, Институт</w:t>
      </w:r>
      <w:r w:rsidR="00767A21">
        <w:rPr>
          <w:sz w:val="28"/>
          <w:szCs w:val="28"/>
        </w:rPr>
        <w:t>а</w:t>
      </w:r>
      <w:r w:rsidR="00795F36">
        <w:rPr>
          <w:sz w:val="28"/>
          <w:szCs w:val="28"/>
        </w:rPr>
        <w:t xml:space="preserve"> социальных технологий</w:t>
      </w:r>
      <w:r w:rsidR="007E0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(81 %), </w:t>
      </w:r>
      <w:r w:rsidR="00795F36">
        <w:rPr>
          <w:sz w:val="28"/>
          <w:szCs w:val="28"/>
        </w:rPr>
        <w:t>Институт</w:t>
      </w:r>
      <w:r w:rsidR="00767A21">
        <w:rPr>
          <w:sz w:val="28"/>
          <w:szCs w:val="28"/>
        </w:rPr>
        <w:t>а</w:t>
      </w:r>
      <w:r w:rsidR="00795F36">
        <w:rPr>
          <w:sz w:val="28"/>
          <w:szCs w:val="28"/>
        </w:rPr>
        <w:t xml:space="preserve"> иностранных языков (78 %) тоже ответили положительно на данный вопрос. Менее всего удовлетворительных оценок у студентов Института истории и права (72 %). Наименьший средний балл – у Института культуры и искусства </w:t>
      </w:r>
      <w:r w:rsidR="009602CF">
        <w:rPr>
          <w:sz w:val="28"/>
          <w:szCs w:val="28"/>
        </w:rPr>
        <w:t>(</w:t>
      </w:r>
      <w:r w:rsidR="00795F36">
        <w:rPr>
          <w:sz w:val="28"/>
          <w:szCs w:val="28"/>
        </w:rPr>
        <w:t>3,7 балла</w:t>
      </w:r>
      <w:r w:rsidR="009602CF">
        <w:rPr>
          <w:sz w:val="28"/>
          <w:szCs w:val="28"/>
        </w:rPr>
        <w:t>)</w:t>
      </w:r>
      <w:r w:rsidR="00795F36">
        <w:rPr>
          <w:sz w:val="28"/>
          <w:szCs w:val="28"/>
        </w:rPr>
        <w:t>.</w:t>
      </w:r>
      <w:r w:rsidR="009602CF">
        <w:rPr>
          <w:rStyle w:val="af0"/>
          <w:sz w:val="28"/>
          <w:szCs w:val="28"/>
        </w:rPr>
        <w:footnoteReference w:id="19"/>
      </w:r>
    </w:p>
    <w:p w14:paraId="0432FA38" w14:textId="77777777" w:rsidR="0009478A" w:rsidRDefault="003D7742" w:rsidP="00094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организация учебного процесса в условиях дистанционного обучения оценили достаточно высоко.</w:t>
      </w:r>
    </w:p>
    <w:p w14:paraId="32B5E879" w14:textId="77777777" w:rsidR="00BF5D6B" w:rsidRDefault="00BF5D6B" w:rsidP="0009478A">
      <w:pPr>
        <w:ind w:firstLine="708"/>
        <w:jc w:val="both"/>
        <w:rPr>
          <w:sz w:val="28"/>
          <w:szCs w:val="28"/>
        </w:rPr>
      </w:pPr>
    </w:p>
    <w:p w14:paraId="471F390D" w14:textId="0E96FE04" w:rsidR="00046147" w:rsidRDefault="00187E62" w:rsidP="0004614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9B8D3C" wp14:editId="57860FF6">
            <wp:extent cx="4572000" cy="274320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DC8C81" w14:textId="77777777" w:rsidR="0009478A" w:rsidRDefault="0009478A" w:rsidP="0009478A">
      <w:pPr>
        <w:ind w:firstLine="708"/>
        <w:jc w:val="both"/>
        <w:rPr>
          <w:b/>
          <w:color w:val="1F497D"/>
          <w:sz w:val="28"/>
          <w:szCs w:val="28"/>
        </w:rPr>
      </w:pPr>
    </w:p>
    <w:p w14:paraId="4A63F315" w14:textId="2D735684" w:rsidR="005C409E" w:rsidRPr="00BF5D6B" w:rsidRDefault="005C409E" w:rsidP="005C409E">
      <w:pPr>
        <w:jc w:val="center"/>
        <w:rPr>
          <w:sz w:val="28"/>
          <w:szCs w:val="28"/>
        </w:rPr>
      </w:pPr>
      <w:r w:rsidRPr="00BF5D6B">
        <w:rPr>
          <w:sz w:val="28"/>
          <w:szCs w:val="28"/>
        </w:rPr>
        <w:t>Рисунок 4</w:t>
      </w:r>
      <w:r>
        <w:rPr>
          <w:sz w:val="28"/>
          <w:szCs w:val="28"/>
        </w:rPr>
        <w:t xml:space="preserve"> –</w:t>
      </w:r>
      <w:r w:rsidR="001E0153">
        <w:rPr>
          <w:sz w:val="28"/>
          <w:szCs w:val="28"/>
        </w:rPr>
        <w:t xml:space="preserve"> </w:t>
      </w:r>
      <w:r w:rsidR="00F37A7E">
        <w:rPr>
          <w:sz w:val="28"/>
          <w:szCs w:val="28"/>
        </w:rPr>
        <w:t xml:space="preserve">Оценка </w:t>
      </w:r>
      <w:r w:rsidRPr="00BF5D6B">
        <w:rPr>
          <w:sz w:val="28"/>
          <w:szCs w:val="28"/>
        </w:rPr>
        <w:t>организаци</w:t>
      </w:r>
      <w:r w:rsidR="00F37A7E">
        <w:rPr>
          <w:sz w:val="28"/>
          <w:szCs w:val="28"/>
        </w:rPr>
        <w:t>и</w:t>
      </w:r>
      <w:r w:rsidRPr="00BF5D6B">
        <w:rPr>
          <w:sz w:val="28"/>
          <w:szCs w:val="28"/>
        </w:rPr>
        <w:t xml:space="preserve"> учебного процесса в условиях дистанционного обучения в ЭИОС университета </w:t>
      </w:r>
      <w:proofErr w:type="spellStart"/>
      <w:r w:rsidRPr="00BF5D6B">
        <w:rPr>
          <w:sz w:val="28"/>
          <w:szCs w:val="28"/>
        </w:rPr>
        <w:t>Moodle</w:t>
      </w:r>
      <w:proofErr w:type="spellEnd"/>
      <w:r w:rsidR="001E0153">
        <w:rPr>
          <w:sz w:val="28"/>
          <w:szCs w:val="28"/>
        </w:rPr>
        <w:t>, средний балл</w:t>
      </w:r>
    </w:p>
    <w:p w14:paraId="5CECF049" w14:textId="77777777" w:rsidR="005C409E" w:rsidRDefault="005C409E" w:rsidP="00FA28FC">
      <w:pPr>
        <w:jc w:val="both"/>
        <w:rPr>
          <w:b/>
          <w:sz w:val="28"/>
          <w:szCs w:val="28"/>
        </w:rPr>
      </w:pPr>
    </w:p>
    <w:p w14:paraId="113C51CD" w14:textId="77777777" w:rsidR="005C409E" w:rsidRDefault="005C409E" w:rsidP="00FA28FC">
      <w:pPr>
        <w:jc w:val="both"/>
        <w:rPr>
          <w:b/>
          <w:sz w:val="28"/>
          <w:szCs w:val="28"/>
        </w:rPr>
      </w:pPr>
    </w:p>
    <w:p w14:paraId="0F06F01B" w14:textId="28BDB7AE" w:rsidR="00FA28FC" w:rsidRPr="009F717B" w:rsidRDefault="003D7742" w:rsidP="00FA28FC">
      <w:pPr>
        <w:jc w:val="both"/>
        <w:rPr>
          <w:b/>
          <w:sz w:val="28"/>
          <w:szCs w:val="28"/>
        </w:rPr>
      </w:pPr>
      <w:r w:rsidRPr="009F717B">
        <w:rPr>
          <w:b/>
          <w:sz w:val="28"/>
          <w:szCs w:val="28"/>
        </w:rPr>
        <w:t>1.4</w:t>
      </w:r>
      <w:r w:rsidR="00FA28FC" w:rsidRPr="009F717B">
        <w:rPr>
          <w:b/>
          <w:sz w:val="28"/>
          <w:szCs w:val="28"/>
        </w:rPr>
        <w:t>. Учебно-методическая оснащенность</w:t>
      </w:r>
    </w:p>
    <w:p w14:paraId="1835FAFA" w14:textId="77777777" w:rsidR="00FA28FC" w:rsidRPr="00BE7CB9" w:rsidRDefault="00FA28FC" w:rsidP="00FA28FC">
      <w:pPr>
        <w:jc w:val="both"/>
        <w:rPr>
          <w:i/>
          <w:color w:val="1F497D"/>
          <w:sz w:val="28"/>
          <w:szCs w:val="28"/>
          <w:highlight w:val="green"/>
          <w:u w:val="single"/>
        </w:rPr>
      </w:pPr>
    </w:p>
    <w:p w14:paraId="69EA0104" w14:textId="77777777" w:rsidR="00FA28FC" w:rsidRPr="00EF101F" w:rsidRDefault="00FA28FC" w:rsidP="00FA28FC">
      <w:pPr>
        <w:ind w:firstLine="708"/>
        <w:jc w:val="both"/>
        <w:rPr>
          <w:sz w:val="28"/>
          <w:szCs w:val="28"/>
        </w:rPr>
      </w:pPr>
      <w:r w:rsidRPr="00EF101F">
        <w:rPr>
          <w:sz w:val="28"/>
          <w:szCs w:val="28"/>
        </w:rPr>
        <w:t>Учебно-методическая оснащенность</w:t>
      </w:r>
      <w:r w:rsidR="005F3A0E" w:rsidRPr="00EF101F">
        <w:rPr>
          <w:sz w:val="28"/>
          <w:szCs w:val="28"/>
        </w:rPr>
        <w:t xml:space="preserve"> </w:t>
      </w:r>
      <w:r w:rsidRPr="00EF101F">
        <w:rPr>
          <w:sz w:val="28"/>
          <w:szCs w:val="28"/>
        </w:rPr>
        <w:t>рассматривалась с трех позиций:</w:t>
      </w:r>
    </w:p>
    <w:p w14:paraId="5135D922" w14:textId="77777777" w:rsidR="00FA28FC" w:rsidRPr="00EF101F" w:rsidRDefault="004E1467" w:rsidP="005F2C3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101F">
        <w:rPr>
          <w:sz w:val="28"/>
          <w:szCs w:val="28"/>
        </w:rPr>
        <w:t>д</w:t>
      </w:r>
      <w:r w:rsidR="00FA28FC" w:rsidRPr="00EF101F">
        <w:rPr>
          <w:sz w:val="28"/>
          <w:szCs w:val="28"/>
        </w:rPr>
        <w:t xml:space="preserve">оступность и качество </w:t>
      </w:r>
      <w:r w:rsidR="00EF101F" w:rsidRPr="00EF101F">
        <w:rPr>
          <w:sz w:val="28"/>
          <w:szCs w:val="28"/>
        </w:rPr>
        <w:t>рабочих программ</w:t>
      </w:r>
      <w:r w:rsidR="00FA28FC" w:rsidRPr="00EF101F">
        <w:rPr>
          <w:sz w:val="28"/>
          <w:szCs w:val="28"/>
        </w:rPr>
        <w:t xml:space="preserve"> дисциплин</w:t>
      </w:r>
      <w:r w:rsidR="00F40AE5" w:rsidRPr="00EF101F">
        <w:rPr>
          <w:sz w:val="28"/>
          <w:szCs w:val="28"/>
        </w:rPr>
        <w:t xml:space="preserve"> (</w:t>
      </w:r>
      <w:r w:rsidR="00934729">
        <w:rPr>
          <w:sz w:val="28"/>
          <w:szCs w:val="28"/>
        </w:rPr>
        <w:t>РПД</w:t>
      </w:r>
      <w:r w:rsidR="00F40AE5" w:rsidRPr="00EF101F">
        <w:rPr>
          <w:sz w:val="28"/>
          <w:szCs w:val="28"/>
        </w:rPr>
        <w:t>), практик, учебников</w:t>
      </w:r>
      <w:r w:rsidR="00FA28FC" w:rsidRPr="00EF101F">
        <w:rPr>
          <w:sz w:val="28"/>
          <w:szCs w:val="28"/>
        </w:rPr>
        <w:t xml:space="preserve"> (оценка уровня удовлетворенности</w:t>
      </w:r>
      <w:r w:rsidR="00EF101F" w:rsidRPr="00EF101F">
        <w:rPr>
          <w:sz w:val="28"/>
          <w:szCs w:val="28"/>
        </w:rPr>
        <w:t xml:space="preserve"> составила 3,8 балла</w:t>
      </w:r>
      <w:r w:rsidR="007B514A" w:rsidRPr="00EF101F">
        <w:rPr>
          <w:sz w:val="28"/>
          <w:szCs w:val="28"/>
        </w:rPr>
        <w:t>,</w:t>
      </w:r>
      <w:r w:rsidR="00FA28FC" w:rsidRPr="00EF101F">
        <w:rPr>
          <w:sz w:val="28"/>
          <w:szCs w:val="28"/>
        </w:rPr>
        <w:t xml:space="preserve"> </w:t>
      </w:r>
      <w:r w:rsidR="00EF101F" w:rsidRPr="00EF101F">
        <w:rPr>
          <w:sz w:val="28"/>
          <w:szCs w:val="28"/>
        </w:rPr>
        <w:t xml:space="preserve">что выше результатов </w:t>
      </w:r>
      <w:r w:rsidR="007D63D3" w:rsidRPr="00EF101F">
        <w:rPr>
          <w:sz w:val="28"/>
          <w:szCs w:val="28"/>
        </w:rPr>
        <w:t xml:space="preserve">анкетирования </w:t>
      </w:r>
      <w:r w:rsidR="00EF101F" w:rsidRPr="00EF101F">
        <w:rPr>
          <w:sz w:val="28"/>
          <w:szCs w:val="28"/>
        </w:rPr>
        <w:t xml:space="preserve">2018 и </w:t>
      </w:r>
      <w:r w:rsidR="007D63D3" w:rsidRPr="00EF101F">
        <w:rPr>
          <w:sz w:val="28"/>
          <w:szCs w:val="28"/>
        </w:rPr>
        <w:t>2016 г</w:t>
      </w:r>
      <w:r w:rsidR="00EF101F" w:rsidRPr="00EF101F">
        <w:rPr>
          <w:sz w:val="28"/>
          <w:szCs w:val="28"/>
        </w:rPr>
        <w:t>г</w:t>
      </w:r>
      <w:r w:rsidR="007D63D3" w:rsidRPr="00EF101F">
        <w:rPr>
          <w:sz w:val="28"/>
          <w:szCs w:val="28"/>
        </w:rPr>
        <w:t>.</w:t>
      </w:r>
      <w:r w:rsidR="00F12873" w:rsidRPr="00EF101F">
        <w:rPr>
          <w:sz w:val="28"/>
          <w:szCs w:val="28"/>
        </w:rPr>
        <w:t xml:space="preserve"> </w:t>
      </w:r>
      <w:r w:rsidR="00EF101F" w:rsidRPr="00EF101F">
        <w:rPr>
          <w:sz w:val="28"/>
          <w:szCs w:val="28"/>
        </w:rPr>
        <w:t>(</w:t>
      </w:r>
      <w:r w:rsidR="00FA28FC" w:rsidRPr="00EF101F">
        <w:rPr>
          <w:sz w:val="28"/>
          <w:szCs w:val="28"/>
        </w:rPr>
        <w:t>3,</w:t>
      </w:r>
      <w:r w:rsidR="007D63D3" w:rsidRPr="00EF101F">
        <w:rPr>
          <w:sz w:val="28"/>
          <w:szCs w:val="28"/>
        </w:rPr>
        <w:t>7</w:t>
      </w:r>
      <w:r w:rsidR="00FA28FC" w:rsidRPr="00EF101F">
        <w:rPr>
          <w:sz w:val="28"/>
          <w:szCs w:val="28"/>
        </w:rPr>
        <w:t xml:space="preserve"> балла</w:t>
      </w:r>
      <w:r w:rsidR="00EF101F" w:rsidRPr="00EF101F">
        <w:rPr>
          <w:sz w:val="28"/>
          <w:szCs w:val="28"/>
        </w:rPr>
        <w:t>), но ниже</w:t>
      </w:r>
      <w:r w:rsidR="00FA28FC" w:rsidRPr="00EF101F">
        <w:rPr>
          <w:sz w:val="28"/>
          <w:szCs w:val="28"/>
        </w:rPr>
        <w:t xml:space="preserve"> </w:t>
      </w:r>
      <w:r w:rsidR="00EF101F" w:rsidRPr="00EF101F">
        <w:rPr>
          <w:sz w:val="28"/>
          <w:szCs w:val="28"/>
        </w:rPr>
        <w:t xml:space="preserve">2015 г., где данный показатель был 3,9 балла </w:t>
      </w:r>
      <w:r w:rsidR="00FA28FC" w:rsidRPr="00EF101F">
        <w:rPr>
          <w:sz w:val="28"/>
          <w:szCs w:val="28"/>
        </w:rPr>
        <w:t>по пятибалльной шкале</w:t>
      </w:r>
      <w:r w:rsidR="00A268D9" w:rsidRPr="00EF101F">
        <w:rPr>
          <w:sz w:val="28"/>
          <w:szCs w:val="28"/>
        </w:rPr>
        <w:t>)</w:t>
      </w:r>
      <w:r w:rsidR="00FA28FC" w:rsidRPr="00EF101F">
        <w:rPr>
          <w:sz w:val="28"/>
          <w:szCs w:val="28"/>
        </w:rPr>
        <w:t>;</w:t>
      </w:r>
    </w:p>
    <w:p w14:paraId="19D7CFA9" w14:textId="77777777" w:rsidR="00FA28FC" w:rsidRPr="00410C34" w:rsidRDefault="004E1467" w:rsidP="005F2C3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C34">
        <w:rPr>
          <w:sz w:val="28"/>
          <w:szCs w:val="28"/>
        </w:rPr>
        <w:t>к</w:t>
      </w:r>
      <w:r w:rsidR="00FA28FC" w:rsidRPr="00410C34">
        <w:rPr>
          <w:sz w:val="28"/>
          <w:szCs w:val="28"/>
        </w:rPr>
        <w:t>оличество</w:t>
      </w:r>
      <w:r w:rsidRPr="00410C34">
        <w:rPr>
          <w:sz w:val="28"/>
          <w:szCs w:val="28"/>
        </w:rPr>
        <w:t xml:space="preserve"> </w:t>
      </w:r>
      <w:r w:rsidR="00A268D9" w:rsidRPr="00410C34">
        <w:rPr>
          <w:sz w:val="28"/>
          <w:szCs w:val="28"/>
        </w:rPr>
        <w:t xml:space="preserve">и </w:t>
      </w:r>
      <w:r w:rsidR="00FA28FC" w:rsidRPr="00410C34">
        <w:rPr>
          <w:sz w:val="28"/>
          <w:szCs w:val="28"/>
        </w:rPr>
        <w:t xml:space="preserve">качество </w:t>
      </w:r>
      <w:r w:rsidR="007D63D3" w:rsidRPr="00410C34">
        <w:rPr>
          <w:sz w:val="28"/>
          <w:szCs w:val="28"/>
        </w:rPr>
        <w:t>университетских электронных</w:t>
      </w:r>
      <w:r w:rsidR="005F3A0E" w:rsidRPr="00410C34">
        <w:rPr>
          <w:sz w:val="28"/>
          <w:szCs w:val="28"/>
        </w:rPr>
        <w:t xml:space="preserve"> </w:t>
      </w:r>
      <w:r w:rsidR="007D63D3" w:rsidRPr="00410C34">
        <w:rPr>
          <w:sz w:val="28"/>
          <w:szCs w:val="28"/>
        </w:rPr>
        <w:t>библиотечных систем</w:t>
      </w:r>
      <w:r w:rsidR="007E0AEE">
        <w:rPr>
          <w:sz w:val="28"/>
          <w:szCs w:val="28"/>
        </w:rPr>
        <w:t xml:space="preserve"> </w:t>
      </w:r>
      <w:r w:rsidR="00EF101F" w:rsidRPr="00410C34">
        <w:rPr>
          <w:sz w:val="28"/>
          <w:szCs w:val="28"/>
        </w:rPr>
        <w:t xml:space="preserve">– 3,7 балла </w:t>
      </w:r>
      <w:r w:rsidR="007D63D3" w:rsidRPr="00410C34">
        <w:rPr>
          <w:sz w:val="28"/>
          <w:szCs w:val="28"/>
        </w:rPr>
        <w:t>(</w:t>
      </w:r>
      <w:r w:rsidR="00EF101F" w:rsidRPr="00410C34">
        <w:rPr>
          <w:sz w:val="28"/>
          <w:szCs w:val="28"/>
        </w:rPr>
        <w:t xml:space="preserve">в 2018 г. – </w:t>
      </w:r>
      <w:r w:rsidR="007D63D3" w:rsidRPr="00410C34">
        <w:rPr>
          <w:sz w:val="28"/>
          <w:szCs w:val="28"/>
        </w:rPr>
        <w:t>3,6 балла)</w:t>
      </w:r>
      <w:r w:rsidR="00FA28FC" w:rsidRPr="00410C34">
        <w:rPr>
          <w:sz w:val="28"/>
          <w:szCs w:val="28"/>
        </w:rPr>
        <w:t>;</w:t>
      </w:r>
    </w:p>
    <w:p w14:paraId="074645DD" w14:textId="77777777" w:rsidR="00FA28FC" w:rsidRPr="00410C34" w:rsidRDefault="007D63D3" w:rsidP="005F2C3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C34">
        <w:rPr>
          <w:sz w:val="28"/>
          <w:szCs w:val="28"/>
        </w:rPr>
        <w:t>качество оказания услуг Научной библиотекой</w:t>
      </w:r>
      <w:r w:rsidR="00410C34" w:rsidRPr="00410C34">
        <w:rPr>
          <w:sz w:val="28"/>
          <w:szCs w:val="28"/>
        </w:rPr>
        <w:t xml:space="preserve"> – 3,8 балл</w:t>
      </w:r>
      <w:r w:rsidR="00410C34">
        <w:rPr>
          <w:sz w:val="28"/>
          <w:szCs w:val="28"/>
        </w:rPr>
        <w:t>а</w:t>
      </w:r>
      <w:r w:rsidR="00F12873" w:rsidRPr="00410C34">
        <w:rPr>
          <w:sz w:val="28"/>
          <w:szCs w:val="28"/>
        </w:rPr>
        <w:t xml:space="preserve"> </w:t>
      </w:r>
      <w:r w:rsidR="00FA28FC" w:rsidRPr="00410C34">
        <w:rPr>
          <w:sz w:val="28"/>
          <w:szCs w:val="28"/>
        </w:rPr>
        <w:t>(</w:t>
      </w:r>
      <w:r w:rsidR="00410C34" w:rsidRPr="00410C34">
        <w:rPr>
          <w:sz w:val="28"/>
          <w:szCs w:val="28"/>
        </w:rPr>
        <w:t xml:space="preserve">в 2018 г. – </w:t>
      </w:r>
      <w:r w:rsidR="00FA28FC" w:rsidRPr="00410C34">
        <w:rPr>
          <w:sz w:val="28"/>
          <w:szCs w:val="28"/>
        </w:rPr>
        <w:t>3,</w:t>
      </w:r>
      <w:r w:rsidRPr="00410C34">
        <w:rPr>
          <w:sz w:val="28"/>
          <w:szCs w:val="28"/>
        </w:rPr>
        <w:t>7</w:t>
      </w:r>
      <w:r w:rsidR="00FA28FC" w:rsidRPr="00410C34">
        <w:rPr>
          <w:sz w:val="28"/>
          <w:szCs w:val="28"/>
        </w:rPr>
        <w:t xml:space="preserve"> балла).</w:t>
      </w:r>
    </w:p>
    <w:p w14:paraId="2DF2DCFE" w14:textId="77777777" w:rsidR="00410C34" w:rsidRPr="00410C34" w:rsidRDefault="00410C34" w:rsidP="00410C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0C34">
        <w:rPr>
          <w:sz w:val="28"/>
          <w:szCs w:val="28"/>
        </w:rPr>
        <w:t>Таким образом, средние оценки по всем показателям выросли по сравнению с предыдущим исследованием.</w:t>
      </w:r>
    </w:p>
    <w:p w14:paraId="5914CE78" w14:textId="77777777" w:rsidR="007B514A" w:rsidRDefault="00FA28FC" w:rsidP="00FA28FC">
      <w:pPr>
        <w:ind w:firstLine="708"/>
        <w:jc w:val="both"/>
        <w:rPr>
          <w:sz w:val="28"/>
          <w:szCs w:val="28"/>
        </w:rPr>
      </w:pPr>
      <w:r w:rsidRPr="00E75BB5">
        <w:rPr>
          <w:sz w:val="28"/>
          <w:szCs w:val="28"/>
        </w:rPr>
        <w:lastRenderedPageBreak/>
        <w:t xml:space="preserve">Доступностью и качеством </w:t>
      </w:r>
      <w:r w:rsidR="00410C34" w:rsidRPr="00E75BB5">
        <w:rPr>
          <w:sz w:val="28"/>
          <w:szCs w:val="28"/>
        </w:rPr>
        <w:t>рабочих программ дисциплин (модулей), практик, учебников</w:t>
      </w:r>
      <w:r w:rsidRPr="00E75BB5">
        <w:rPr>
          <w:sz w:val="28"/>
          <w:szCs w:val="28"/>
        </w:rPr>
        <w:t xml:space="preserve"> удовлетворено </w:t>
      </w:r>
      <w:r w:rsidR="00410C34" w:rsidRPr="00E75BB5">
        <w:rPr>
          <w:sz w:val="28"/>
          <w:szCs w:val="28"/>
        </w:rPr>
        <w:t>70</w:t>
      </w:r>
      <w:r w:rsidR="004E1467" w:rsidRPr="00E75BB5">
        <w:rPr>
          <w:sz w:val="28"/>
          <w:szCs w:val="28"/>
        </w:rPr>
        <w:t xml:space="preserve"> </w:t>
      </w:r>
      <w:r w:rsidRPr="00E75BB5">
        <w:rPr>
          <w:sz w:val="28"/>
          <w:szCs w:val="28"/>
        </w:rPr>
        <w:t>% опрошенных</w:t>
      </w:r>
      <w:r w:rsidR="007B514A" w:rsidRPr="00E75BB5">
        <w:rPr>
          <w:sz w:val="28"/>
          <w:szCs w:val="28"/>
        </w:rPr>
        <w:t xml:space="preserve"> (</w:t>
      </w:r>
      <w:r w:rsidR="00410C34" w:rsidRPr="00E75BB5">
        <w:rPr>
          <w:sz w:val="28"/>
          <w:szCs w:val="28"/>
        </w:rPr>
        <w:t xml:space="preserve">в 2018 г. – 65 %, </w:t>
      </w:r>
      <w:r w:rsidR="007B514A" w:rsidRPr="00E75BB5">
        <w:rPr>
          <w:sz w:val="28"/>
          <w:szCs w:val="28"/>
        </w:rPr>
        <w:t>в 2016 г. – 68</w:t>
      </w:r>
      <w:r w:rsidR="004E1467" w:rsidRPr="00E75BB5">
        <w:rPr>
          <w:sz w:val="28"/>
          <w:szCs w:val="28"/>
        </w:rPr>
        <w:t xml:space="preserve"> </w:t>
      </w:r>
      <w:r w:rsidR="007B514A" w:rsidRPr="00E75BB5">
        <w:rPr>
          <w:sz w:val="28"/>
          <w:szCs w:val="28"/>
        </w:rPr>
        <w:t>%, 2015 г.</w:t>
      </w:r>
      <w:r w:rsidR="00410C34" w:rsidRPr="00E75BB5">
        <w:rPr>
          <w:sz w:val="28"/>
          <w:szCs w:val="28"/>
        </w:rPr>
        <w:t xml:space="preserve"> –</w:t>
      </w:r>
      <w:r w:rsidR="007B514A" w:rsidRPr="00E75BB5">
        <w:rPr>
          <w:sz w:val="28"/>
          <w:szCs w:val="28"/>
        </w:rPr>
        <w:t xml:space="preserve"> 74</w:t>
      </w:r>
      <w:r w:rsidR="004E1467" w:rsidRPr="00E75BB5">
        <w:rPr>
          <w:sz w:val="28"/>
          <w:szCs w:val="28"/>
        </w:rPr>
        <w:t xml:space="preserve"> </w:t>
      </w:r>
      <w:r w:rsidR="007B514A" w:rsidRPr="00E75BB5">
        <w:rPr>
          <w:sz w:val="28"/>
          <w:szCs w:val="28"/>
        </w:rPr>
        <w:t>%)</w:t>
      </w:r>
      <w:r w:rsidRPr="00E75BB5">
        <w:rPr>
          <w:sz w:val="28"/>
          <w:szCs w:val="28"/>
        </w:rPr>
        <w:t xml:space="preserve">. </w:t>
      </w:r>
      <w:r w:rsidR="007B514A" w:rsidRPr="00E75BB5">
        <w:rPr>
          <w:sz w:val="28"/>
          <w:szCs w:val="28"/>
        </w:rPr>
        <w:t>Варианты ответов</w:t>
      </w:r>
      <w:r w:rsidR="00F12873" w:rsidRPr="00E75BB5">
        <w:rPr>
          <w:sz w:val="28"/>
          <w:szCs w:val="28"/>
        </w:rPr>
        <w:t xml:space="preserve"> </w:t>
      </w:r>
      <w:r w:rsidRPr="00E75BB5">
        <w:rPr>
          <w:sz w:val="28"/>
          <w:szCs w:val="28"/>
        </w:rPr>
        <w:t>«полностью неудовлетворен», «скорее неудовлетворен»</w:t>
      </w:r>
      <w:r w:rsidR="00410C34" w:rsidRPr="00E75BB5">
        <w:rPr>
          <w:sz w:val="28"/>
          <w:szCs w:val="28"/>
        </w:rPr>
        <w:t xml:space="preserve"> выбрали 10</w:t>
      </w:r>
      <w:r w:rsidR="004E1467" w:rsidRPr="00E75BB5">
        <w:rPr>
          <w:sz w:val="28"/>
          <w:szCs w:val="28"/>
        </w:rPr>
        <w:t xml:space="preserve"> </w:t>
      </w:r>
      <w:r w:rsidR="007B514A" w:rsidRPr="00E75BB5">
        <w:rPr>
          <w:sz w:val="28"/>
          <w:szCs w:val="28"/>
        </w:rPr>
        <w:t>% опрошенных; 2</w:t>
      </w:r>
      <w:r w:rsidR="00410C34" w:rsidRPr="00E75BB5">
        <w:rPr>
          <w:sz w:val="28"/>
          <w:szCs w:val="28"/>
        </w:rPr>
        <w:t>0</w:t>
      </w:r>
      <w:r w:rsidR="004E1467" w:rsidRPr="00E75BB5">
        <w:rPr>
          <w:sz w:val="28"/>
          <w:szCs w:val="28"/>
        </w:rPr>
        <w:t xml:space="preserve"> </w:t>
      </w:r>
      <w:r w:rsidR="007B514A" w:rsidRPr="00E75BB5">
        <w:rPr>
          <w:sz w:val="28"/>
          <w:szCs w:val="28"/>
        </w:rPr>
        <w:t>%</w:t>
      </w:r>
      <w:r w:rsidR="004E1467" w:rsidRPr="00E75BB5">
        <w:rPr>
          <w:sz w:val="28"/>
          <w:szCs w:val="28"/>
        </w:rPr>
        <w:t xml:space="preserve"> </w:t>
      </w:r>
      <w:r w:rsidR="00410C34" w:rsidRPr="00E75BB5">
        <w:rPr>
          <w:sz w:val="28"/>
          <w:szCs w:val="28"/>
        </w:rPr>
        <w:t>–</w:t>
      </w:r>
      <w:r w:rsidR="004E1467" w:rsidRPr="00E75BB5">
        <w:rPr>
          <w:sz w:val="28"/>
          <w:szCs w:val="28"/>
        </w:rPr>
        <w:t xml:space="preserve"> </w:t>
      </w:r>
      <w:r w:rsidR="007B514A" w:rsidRPr="00E75BB5">
        <w:rPr>
          <w:sz w:val="28"/>
          <w:szCs w:val="28"/>
        </w:rPr>
        <w:t>«затрудняюсь ответить».</w:t>
      </w:r>
      <w:r w:rsidR="0061590D" w:rsidRPr="00E75BB5">
        <w:rPr>
          <w:rStyle w:val="af0"/>
          <w:sz w:val="28"/>
          <w:szCs w:val="28"/>
        </w:rPr>
        <w:footnoteReference w:id="20"/>
      </w:r>
      <w:r w:rsidR="007B514A" w:rsidRPr="00E75BB5">
        <w:rPr>
          <w:sz w:val="28"/>
          <w:szCs w:val="28"/>
        </w:rPr>
        <w:t xml:space="preserve"> </w:t>
      </w:r>
    </w:p>
    <w:p w14:paraId="0E41B567" w14:textId="77777777" w:rsidR="00FA28FC" w:rsidRPr="00535597" w:rsidRDefault="00E75BB5" w:rsidP="00FA28FC">
      <w:pPr>
        <w:ind w:firstLine="708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Наиболее высокую оценку в 2022</w:t>
      </w:r>
      <w:r w:rsidR="00E02C26">
        <w:rPr>
          <w:sz w:val="28"/>
          <w:szCs w:val="28"/>
        </w:rPr>
        <w:t xml:space="preserve"> </w:t>
      </w:r>
      <w:r w:rsidRPr="00535597">
        <w:rPr>
          <w:sz w:val="28"/>
          <w:szCs w:val="28"/>
        </w:rPr>
        <w:t xml:space="preserve">году получили Институт иностранных языков и Институт экономики и управления – 82 % и 83 % опрошенных студентов выразили свою удовлетворенность доступностью и качеством </w:t>
      </w:r>
      <w:r w:rsidRPr="00E75BB5">
        <w:rPr>
          <w:sz w:val="28"/>
          <w:szCs w:val="28"/>
        </w:rPr>
        <w:t>рабочих программ дисциплин (модулей), практик, учебников</w:t>
      </w:r>
      <w:r w:rsidRPr="00535597">
        <w:rPr>
          <w:sz w:val="28"/>
          <w:szCs w:val="28"/>
        </w:rPr>
        <w:t xml:space="preserve"> (4,1 балла). Причем последний институт, как преемник Института экономики и финансов, показывает стабильно самые высокие результаты по данному критерию.</w:t>
      </w:r>
      <w:r w:rsidR="00535597" w:rsidRPr="00535597">
        <w:rPr>
          <w:sz w:val="28"/>
          <w:szCs w:val="28"/>
        </w:rPr>
        <w:t xml:space="preserve"> Наиболее низ</w:t>
      </w:r>
      <w:r w:rsidR="00A268D9" w:rsidRPr="00535597">
        <w:rPr>
          <w:sz w:val="28"/>
          <w:szCs w:val="28"/>
        </w:rPr>
        <w:t>к</w:t>
      </w:r>
      <w:r w:rsidR="00535597" w:rsidRPr="00535597">
        <w:rPr>
          <w:sz w:val="28"/>
          <w:szCs w:val="28"/>
        </w:rPr>
        <w:t>ий</w:t>
      </w:r>
      <w:r w:rsidR="00FD69B4">
        <w:rPr>
          <w:sz w:val="28"/>
          <w:szCs w:val="28"/>
        </w:rPr>
        <w:t xml:space="preserve"> процент удовлетворенности</w:t>
      </w:r>
      <w:r w:rsidR="00A268D9" w:rsidRPr="00535597">
        <w:rPr>
          <w:sz w:val="28"/>
          <w:szCs w:val="28"/>
        </w:rPr>
        <w:t xml:space="preserve"> отмечается</w:t>
      </w:r>
      <w:r w:rsidR="00535597" w:rsidRPr="00535597">
        <w:rPr>
          <w:sz w:val="28"/>
          <w:szCs w:val="28"/>
        </w:rPr>
        <w:t xml:space="preserve"> уже традиционно</w:t>
      </w:r>
      <w:r w:rsidR="00A268D9" w:rsidRPr="00535597">
        <w:rPr>
          <w:sz w:val="28"/>
          <w:szCs w:val="28"/>
        </w:rPr>
        <w:t xml:space="preserve"> в Медицинском институте и Институте культуры и искусства. </w:t>
      </w:r>
    </w:p>
    <w:p w14:paraId="09D8E1CD" w14:textId="77777777" w:rsidR="006C5ED4" w:rsidRPr="00BE7CB9" w:rsidRDefault="006C5ED4" w:rsidP="006C5ED4">
      <w:pPr>
        <w:jc w:val="right"/>
        <w:rPr>
          <w:i/>
          <w:color w:val="1F497D"/>
        </w:rPr>
      </w:pPr>
    </w:p>
    <w:p w14:paraId="2EDAD166" w14:textId="77777777" w:rsidR="00BC3C6F" w:rsidRPr="00BE7CB9" w:rsidRDefault="00BC3C6F" w:rsidP="00FA28FC">
      <w:pPr>
        <w:jc w:val="center"/>
        <w:rPr>
          <w:b/>
          <w:color w:val="1F497D"/>
          <w:sz w:val="28"/>
          <w:szCs w:val="28"/>
        </w:rPr>
      </w:pPr>
    </w:p>
    <w:p w14:paraId="680C1B6D" w14:textId="2AE546CA" w:rsidR="005C409E" w:rsidRPr="00B04F18" w:rsidRDefault="00457675" w:rsidP="00E95A8B">
      <w:pPr>
        <w:jc w:val="center"/>
        <w:rPr>
          <w:sz w:val="28"/>
          <w:szCs w:val="28"/>
        </w:rPr>
      </w:pPr>
      <w:r w:rsidRPr="00CD59CB">
        <w:rPr>
          <w:noProof/>
        </w:rPr>
        <w:drawing>
          <wp:anchor distT="0" distB="0" distL="114300" distR="114300" simplePos="0" relativeHeight="251661824" behindDoc="0" locked="0" layoutInCell="1" allowOverlap="1" wp14:anchorId="01B51296" wp14:editId="647BACA2">
            <wp:simplePos x="0" y="0"/>
            <wp:positionH relativeFrom="column">
              <wp:posOffset>186690</wp:posOffset>
            </wp:positionH>
            <wp:positionV relativeFrom="paragraph">
              <wp:posOffset>-5080</wp:posOffset>
            </wp:positionV>
            <wp:extent cx="5566410" cy="2863215"/>
            <wp:effectExtent l="0" t="0" r="15240" b="13335"/>
            <wp:wrapTopAndBottom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C409E" w:rsidRPr="00B04F18">
        <w:rPr>
          <w:sz w:val="28"/>
          <w:szCs w:val="28"/>
        </w:rPr>
        <w:t>Рисунок 5</w:t>
      </w:r>
      <w:r w:rsidR="005C409E">
        <w:rPr>
          <w:sz w:val="28"/>
          <w:szCs w:val="28"/>
        </w:rPr>
        <w:t xml:space="preserve"> –</w:t>
      </w:r>
      <w:r w:rsidR="001E0153">
        <w:rPr>
          <w:sz w:val="28"/>
          <w:szCs w:val="28"/>
        </w:rPr>
        <w:t xml:space="preserve"> </w:t>
      </w:r>
      <w:r w:rsidR="00F37A7E">
        <w:rPr>
          <w:sz w:val="28"/>
          <w:szCs w:val="28"/>
        </w:rPr>
        <w:t xml:space="preserve">Оценка </w:t>
      </w:r>
      <w:r w:rsidR="005C409E" w:rsidRPr="00B04F18">
        <w:rPr>
          <w:sz w:val="28"/>
          <w:szCs w:val="28"/>
        </w:rPr>
        <w:t>рабочи</w:t>
      </w:r>
      <w:r w:rsidR="00F37A7E">
        <w:rPr>
          <w:sz w:val="28"/>
          <w:szCs w:val="28"/>
        </w:rPr>
        <w:t>х</w:t>
      </w:r>
      <w:r w:rsidR="005C409E" w:rsidRPr="00B04F18">
        <w:rPr>
          <w:sz w:val="28"/>
          <w:szCs w:val="28"/>
        </w:rPr>
        <w:t xml:space="preserve"> программам</w:t>
      </w:r>
    </w:p>
    <w:p w14:paraId="61F9CAA0" w14:textId="048896B6" w:rsidR="00104A2F" w:rsidRPr="00BE7CB9" w:rsidRDefault="005C409E" w:rsidP="00E95A8B">
      <w:pPr>
        <w:jc w:val="center"/>
        <w:rPr>
          <w:noProof/>
          <w:color w:val="1F497D"/>
        </w:rPr>
      </w:pPr>
      <w:r w:rsidRPr="00B04F18">
        <w:rPr>
          <w:sz w:val="28"/>
          <w:szCs w:val="28"/>
        </w:rPr>
        <w:t>дисциплин (модулей), практик, учебников</w:t>
      </w:r>
      <w:r w:rsidR="001E0153">
        <w:rPr>
          <w:sz w:val="28"/>
          <w:szCs w:val="28"/>
        </w:rPr>
        <w:t>, средний балл</w:t>
      </w:r>
    </w:p>
    <w:p w14:paraId="244BB285" w14:textId="77777777" w:rsidR="005C409E" w:rsidRDefault="005C409E" w:rsidP="00D13A56">
      <w:pPr>
        <w:ind w:firstLine="709"/>
        <w:jc w:val="both"/>
        <w:rPr>
          <w:sz w:val="28"/>
          <w:szCs w:val="28"/>
        </w:rPr>
      </w:pPr>
    </w:p>
    <w:p w14:paraId="46DF5549" w14:textId="6A323C99" w:rsidR="00DB2A2B" w:rsidRPr="00934729" w:rsidRDefault="00DB2A2B" w:rsidP="00D13A56">
      <w:pPr>
        <w:ind w:firstLine="709"/>
        <w:jc w:val="both"/>
        <w:rPr>
          <w:sz w:val="28"/>
          <w:szCs w:val="28"/>
        </w:rPr>
      </w:pPr>
      <w:r w:rsidRPr="00934729">
        <w:rPr>
          <w:sz w:val="28"/>
          <w:szCs w:val="28"/>
        </w:rPr>
        <w:t>Предложения студентов по оснащенности</w:t>
      </w:r>
      <w:r w:rsidR="00934729" w:rsidRPr="00934729">
        <w:rPr>
          <w:sz w:val="28"/>
          <w:szCs w:val="28"/>
        </w:rPr>
        <w:t xml:space="preserve"> РПД</w:t>
      </w:r>
      <w:r w:rsidRPr="00934729">
        <w:rPr>
          <w:sz w:val="28"/>
          <w:szCs w:val="28"/>
        </w:rPr>
        <w:t>:</w:t>
      </w:r>
      <w:r w:rsidR="0061590D" w:rsidRPr="00934729">
        <w:rPr>
          <w:sz w:val="28"/>
          <w:szCs w:val="28"/>
        </w:rPr>
        <w:t xml:space="preserve"> </w:t>
      </w:r>
      <w:r w:rsidR="00934729" w:rsidRPr="00934729">
        <w:rPr>
          <w:sz w:val="28"/>
          <w:szCs w:val="28"/>
        </w:rPr>
        <w:t>необходимы методички с актуальной информацией</w:t>
      </w:r>
      <w:r w:rsidRPr="00934729">
        <w:rPr>
          <w:sz w:val="28"/>
          <w:szCs w:val="28"/>
        </w:rPr>
        <w:t>.</w:t>
      </w:r>
    </w:p>
    <w:p w14:paraId="00D7A059" w14:textId="77777777" w:rsidR="0010041E" w:rsidRPr="00AE0C24" w:rsidRDefault="0010041E" w:rsidP="00D13A56">
      <w:pPr>
        <w:ind w:firstLine="709"/>
        <w:jc w:val="both"/>
        <w:rPr>
          <w:sz w:val="28"/>
          <w:szCs w:val="28"/>
        </w:rPr>
      </w:pPr>
      <w:r w:rsidRPr="00AE0C24">
        <w:rPr>
          <w:sz w:val="28"/>
          <w:szCs w:val="28"/>
        </w:rPr>
        <w:t>Одним из условий информационного обеспечения и поддержки учебного и исследовательского процессов является качество</w:t>
      </w:r>
      <w:r w:rsidR="005F3A0E" w:rsidRPr="00AE0C24">
        <w:rPr>
          <w:sz w:val="28"/>
          <w:szCs w:val="28"/>
        </w:rPr>
        <w:t xml:space="preserve"> </w:t>
      </w:r>
      <w:r w:rsidRPr="00AE0C24">
        <w:rPr>
          <w:sz w:val="28"/>
          <w:szCs w:val="28"/>
        </w:rPr>
        <w:t>оказания услуг Научной библиотекой университета. По данным опроса</w:t>
      </w:r>
      <w:r w:rsidR="00D13A56" w:rsidRPr="00AE0C24">
        <w:rPr>
          <w:sz w:val="28"/>
          <w:szCs w:val="28"/>
        </w:rPr>
        <w:t>,</w:t>
      </w:r>
      <w:r w:rsidRPr="00AE0C24">
        <w:rPr>
          <w:sz w:val="28"/>
          <w:szCs w:val="28"/>
        </w:rPr>
        <w:t xml:space="preserve"> </w:t>
      </w:r>
      <w:r w:rsidR="00BC3C6F" w:rsidRPr="00AE0C24">
        <w:rPr>
          <w:sz w:val="28"/>
          <w:szCs w:val="28"/>
        </w:rPr>
        <w:t xml:space="preserve">этим </w:t>
      </w:r>
      <w:r w:rsidRPr="00AE0C24">
        <w:rPr>
          <w:sz w:val="28"/>
          <w:szCs w:val="28"/>
        </w:rPr>
        <w:t>показателем</w:t>
      </w:r>
      <w:r w:rsidR="00F12873" w:rsidRPr="00AE0C24">
        <w:rPr>
          <w:sz w:val="28"/>
          <w:szCs w:val="28"/>
        </w:rPr>
        <w:t xml:space="preserve"> </w:t>
      </w:r>
      <w:r w:rsidRPr="00AE0C24">
        <w:rPr>
          <w:sz w:val="28"/>
          <w:szCs w:val="28"/>
        </w:rPr>
        <w:t xml:space="preserve">удовлетворены </w:t>
      </w:r>
      <w:r w:rsidR="00934729" w:rsidRPr="00AE0C24">
        <w:rPr>
          <w:sz w:val="28"/>
          <w:szCs w:val="28"/>
        </w:rPr>
        <w:t>61</w:t>
      </w:r>
      <w:r w:rsidR="00892BD0" w:rsidRPr="00AE0C24">
        <w:rPr>
          <w:sz w:val="28"/>
          <w:szCs w:val="28"/>
        </w:rPr>
        <w:t xml:space="preserve"> </w:t>
      </w:r>
      <w:r w:rsidRPr="00AE0C24">
        <w:rPr>
          <w:sz w:val="28"/>
          <w:szCs w:val="28"/>
        </w:rPr>
        <w:t>% от числа опрошенных, что составило 3,</w:t>
      </w:r>
      <w:r w:rsidR="00934729" w:rsidRPr="00AE0C24">
        <w:rPr>
          <w:sz w:val="28"/>
          <w:szCs w:val="28"/>
        </w:rPr>
        <w:t>8</w:t>
      </w:r>
      <w:r w:rsidRPr="00AE0C24">
        <w:rPr>
          <w:sz w:val="28"/>
          <w:szCs w:val="28"/>
        </w:rPr>
        <w:t xml:space="preserve"> балла</w:t>
      </w:r>
      <w:r w:rsidR="00934729" w:rsidRPr="00AE0C24">
        <w:rPr>
          <w:sz w:val="28"/>
          <w:szCs w:val="28"/>
        </w:rPr>
        <w:t xml:space="preserve"> (в 2018 г.</w:t>
      </w:r>
      <w:r w:rsidR="00AE0C24" w:rsidRPr="00AE0C24">
        <w:rPr>
          <w:sz w:val="28"/>
          <w:szCs w:val="28"/>
        </w:rPr>
        <w:t xml:space="preserve"> – </w:t>
      </w:r>
      <w:r w:rsidR="00934729" w:rsidRPr="00AE0C24">
        <w:rPr>
          <w:sz w:val="28"/>
          <w:szCs w:val="28"/>
        </w:rPr>
        <w:t xml:space="preserve">58 </w:t>
      </w:r>
      <w:r w:rsidR="00AE0C24" w:rsidRPr="00AE0C24">
        <w:rPr>
          <w:sz w:val="28"/>
          <w:szCs w:val="28"/>
        </w:rPr>
        <w:t>%,</w:t>
      </w:r>
      <w:r w:rsidR="00934729" w:rsidRPr="00AE0C24">
        <w:rPr>
          <w:sz w:val="28"/>
          <w:szCs w:val="28"/>
        </w:rPr>
        <w:t xml:space="preserve"> 3,7 балла</w:t>
      </w:r>
      <w:r w:rsidR="00AE0C24" w:rsidRPr="00AE0C24">
        <w:rPr>
          <w:sz w:val="28"/>
          <w:szCs w:val="28"/>
        </w:rPr>
        <w:t>)</w:t>
      </w:r>
      <w:r w:rsidRPr="00AE0C24">
        <w:rPr>
          <w:sz w:val="28"/>
          <w:szCs w:val="28"/>
        </w:rPr>
        <w:t>. Наибольшую степень удовлетворенности выразили студен</w:t>
      </w:r>
      <w:r w:rsidR="00DE3F12">
        <w:rPr>
          <w:sz w:val="28"/>
          <w:szCs w:val="28"/>
        </w:rPr>
        <w:t>т</w:t>
      </w:r>
      <w:r w:rsidRPr="00AE0C24">
        <w:rPr>
          <w:sz w:val="28"/>
          <w:szCs w:val="28"/>
        </w:rPr>
        <w:t>ы Института истории и права:</w:t>
      </w:r>
      <w:r w:rsidR="005F3A0E" w:rsidRPr="00AE0C24">
        <w:rPr>
          <w:sz w:val="28"/>
          <w:szCs w:val="28"/>
        </w:rPr>
        <w:t xml:space="preserve"> </w:t>
      </w:r>
      <w:r w:rsidRPr="00AE0C24">
        <w:rPr>
          <w:sz w:val="28"/>
          <w:szCs w:val="28"/>
        </w:rPr>
        <w:t>7</w:t>
      </w:r>
      <w:r w:rsidR="00AE0C24" w:rsidRPr="00AE0C24">
        <w:rPr>
          <w:sz w:val="28"/>
          <w:szCs w:val="28"/>
        </w:rPr>
        <w:t>9</w:t>
      </w:r>
      <w:r w:rsidR="00892BD0" w:rsidRPr="00AE0C24">
        <w:rPr>
          <w:sz w:val="28"/>
          <w:szCs w:val="28"/>
        </w:rPr>
        <w:t xml:space="preserve"> </w:t>
      </w:r>
      <w:r w:rsidRPr="00AE0C24">
        <w:rPr>
          <w:sz w:val="28"/>
          <w:szCs w:val="28"/>
        </w:rPr>
        <w:t>% студентов из числа опрошенных</w:t>
      </w:r>
      <w:r w:rsidR="00F12873" w:rsidRPr="00AE0C24">
        <w:rPr>
          <w:sz w:val="28"/>
          <w:szCs w:val="28"/>
        </w:rPr>
        <w:t xml:space="preserve"> </w:t>
      </w:r>
      <w:r w:rsidR="009A0D03">
        <w:rPr>
          <w:sz w:val="28"/>
          <w:szCs w:val="28"/>
        </w:rPr>
        <w:t xml:space="preserve">по </w:t>
      </w:r>
      <w:r w:rsidR="009A0D03" w:rsidRPr="00AE0C24">
        <w:rPr>
          <w:sz w:val="28"/>
          <w:szCs w:val="28"/>
        </w:rPr>
        <w:t>институт</w:t>
      </w:r>
      <w:r w:rsidR="009A0D03">
        <w:rPr>
          <w:sz w:val="28"/>
          <w:szCs w:val="28"/>
        </w:rPr>
        <w:t>у</w:t>
      </w:r>
      <w:r w:rsidR="009A0D03" w:rsidRPr="00AE0C24">
        <w:rPr>
          <w:sz w:val="28"/>
          <w:szCs w:val="28"/>
        </w:rPr>
        <w:t xml:space="preserve"> </w:t>
      </w:r>
      <w:r w:rsidRPr="00AE0C24">
        <w:rPr>
          <w:sz w:val="28"/>
          <w:szCs w:val="28"/>
        </w:rPr>
        <w:t>выбрали ответ «скорее удовлетворен», «полностью удовлетворен» (средний балл 4,</w:t>
      </w:r>
      <w:r w:rsidR="00AE0C24" w:rsidRPr="00AE0C24">
        <w:rPr>
          <w:sz w:val="28"/>
          <w:szCs w:val="28"/>
        </w:rPr>
        <w:t>1</w:t>
      </w:r>
      <w:r w:rsidRPr="00AE0C24">
        <w:rPr>
          <w:sz w:val="28"/>
          <w:szCs w:val="28"/>
        </w:rPr>
        <w:t>)</w:t>
      </w:r>
      <w:r w:rsidR="00AE0C24" w:rsidRPr="00AE0C24">
        <w:rPr>
          <w:sz w:val="28"/>
          <w:szCs w:val="28"/>
        </w:rPr>
        <w:t xml:space="preserve">, Института гуманитарных наук (76 % и 4 </w:t>
      </w:r>
      <w:r w:rsidR="00AE0C24" w:rsidRPr="00AE0C24">
        <w:rPr>
          <w:sz w:val="28"/>
          <w:szCs w:val="28"/>
        </w:rPr>
        <w:lastRenderedPageBreak/>
        <w:t>балла) и студенты Института социальных технология (74 %, 4 балла)</w:t>
      </w:r>
      <w:r w:rsidRPr="00AE0C24">
        <w:rPr>
          <w:sz w:val="28"/>
          <w:szCs w:val="28"/>
        </w:rPr>
        <w:t>.</w:t>
      </w:r>
      <w:r w:rsidR="00252200" w:rsidRPr="00AE0C24">
        <w:rPr>
          <w:sz w:val="28"/>
          <w:szCs w:val="28"/>
        </w:rPr>
        <w:t xml:space="preserve"> В то</w:t>
      </w:r>
      <w:r w:rsidR="00892BD0" w:rsidRPr="00AE0C24">
        <w:rPr>
          <w:sz w:val="28"/>
          <w:szCs w:val="28"/>
        </w:rPr>
        <w:t xml:space="preserve"> </w:t>
      </w:r>
      <w:r w:rsidR="00252200" w:rsidRPr="00AE0C24">
        <w:rPr>
          <w:sz w:val="28"/>
          <w:szCs w:val="28"/>
        </w:rPr>
        <w:t>же время вариант «затрудняюсь ответить» выбрали 32</w:t>
      </w:r>
      <w:r w:rsidR="00892BD0" w:rsidRPr="00AE0C24">
        <w:rPr>
          <w:sz w:val="28"/>
          <w:szCs w:val="28"/>
        </w:rPr>
        <w:t xml:space="preserve"> </w:t>
      </w:r>
      <w:r w:rsidR="00252200" w:rsidRPr="00AE0C24">
        <w:rPr>
          <w:sz w:val="28"/>
          <w:szCs w:val="28"/>
        </w:rPr>
        <w:t>% принявших участие в опросе.</w:t>
      </w:r>
      <w:r w:rsidR="0061590D" w:rsidRPr="00AE0C24">
        <w:rPr>
          <w:rStyle w:val="af0"/>
          <w:sz w:val="28"/>
          <w:szCs w:val="28"/>
        </w:rPr>
        <w:footnoteReference w:id="21"/>
      </w:r>
      <w:r w:rsidR="00252200" w:rsidRPr="00AE0C24">
        <w:rPr>
          <w:sz w:val="28"/>
          <w:szCs w:val="28"/>
        </w:rPr>
        <w:t xml:space="preserve"> </w:t>
      </w:r>
    </w:p>
    <w:p w14:paraId="6B2F2D1A" w14:textId="77777777" w:rsidR="00FA28FC" w:rsidRPr="006C1A7D" w:rsidRDefault="00C60D4E" w:rsidP="00FA28FC">
      <w:pPr>
        <w:ind w:firstLine="708"/>
        <w:jc w:val="both"/>
        <w:rPr>
          <w:sz w:val="28"/>
          <w:szCs w:val="28"/>
        </w:rPr>
      </w:pPr>
      <w:r w:rsidRPr="006C1A7D">
        <w:rPr>
          <w:sz w:val="28"/>
          <w:szCs w:val="28"/>
        </w:rPr>
        <w:t>Количеством и качеством</w:t>
      </w:r>
      <w:r w:rsidR="00892BD0" w:rsidRPr="006C1A7D">
        <w:rPr>
          <w:sz w:val="28"/>
          <w:szCs w:val="28"/>
        </w:rPr>
        <w:t xml:space="preserve"> </w:t>
      </w:r>
      <w:r w:rsidR="0010041E" w:rsidRPr="006C1A7D">
        <w:rPr>
          <w:sz w:val="28"/>
          <w:szCs w:val="28"/>
        </w:rPr>
        <w:t xml:space="preserve">университетских </w:t>
      </w:r>
      <w:r w:rsidRPr="006C1A7D">
        <w:rPr>
          <w:sz w:val="28"/>
          <w:szCs w:val="28"/>
        </w:rPr>
        <w:t xml:space="preserve">электронных библиотечных систем удовлетворены </w:t>
      </w:r>
      <w:r w:rsidR="00DE3F12" w:rsidRPr="006C1A7D">
        <w:rPr>
          <w:sz w:val="28"/>
          <w:szCs w:val="28"/>
        </w:rPr>
        <w:t xml:space="preserve">63 % (в 2018 г. – </w:t>
      </w:r>
      <w:r w:rsidRPr="006C1A7D">
        <w:rPr>
          <w:sz w:val="28"/>
          <w:szCs w:val="28"/>
        </w:rPr>
        <w:t>57</w:t>
      </w:r>
      <w:r w:rsidR="00892BD0" w:rsidRPr="006C1A7D">
        <w:rPr>
          <w:sz w:val="28"/>
          <w:szCs w:val="28"/>
        </w:rPr>
        <w:t xml:space="preserve"> </w:t>
      </w:r>
      <w:r w:rsidRPr="006C1A7D">
        <w:rPr>
          <w:sz w:val="28"/>
          <w:szCs w:val="28"/>
        </w:rPr>
        <w:t>%</w:t>
      </w:r>
      <w:r w:rsidR="00DE3F12" w:rsidRPr="006C1A7D">
        <w:rPr>
          <w:sz w:val="28"/>
          <w:szCs w:val="28"/>
        </w:rPr>
        <w:t>)</w:t>
      </w:r>
      <w:r w:rsidRPr="006C1A7D">
        <w:rPr>
          <w:sz w:val="28"/>
          <w:szCs w:val="28"/>
        </w:rPr>
        <w:t xml:space="preserve"> от числа опрошенных. </w:t>
      </w:r>
      <w:r w:rsidR="00DE3F12" w:rsidRPr="006C1A7D">
        <w:rPr>
          <w:sz w:val="28"/>
          <w:szCs w:val="28"/>
        </w:rPr>
        <w:t>27 %</w:t>
      </w:r>
      <w:r w:rsidR="005C763E" w:rsidRPr="006C1A7D">
        <w:rPr>
          <w:sz w:val="28"/>
          <w:szCs w:val="28"/>
        </w:rPr>
        <w:t>, участвовавший в анкетировании,</w:t>
      </w:r>
      <w:r w:rsidR="00F12873" w:rsidRPr="006C1A7D">
        <w:rPr>
          <w:sz w:val="28"/>
          <w:szCs w:val="28"/>
        </w:rPr>
        <w:t xml:space="preserve"> </w:t>
      </w:r>
      <w:r w:rsidR="005C763E" w:rsidRPr="006C1A7D">
        <w:rPr>
          <w:sz w:val="28"/>
          <w:szCs w:val="28"/>
        </w:rPr>
        <w:t>выбрал</w:t>
      </w:r>
      <w:r w:rsidR="00DE3F12" w:rsidRPr="006C1A7D">
        <w:rPr>
          <w:sz w:val="28"/>
          <w:szCs w:val="28"/>
        </w:rPr>
        <w:t>и</w:t>
      </w:r>
      <w:r w:rsidR="005C763E" w:rsidRPr="006C1A7D">
        <w:rPr>
          <w:sz w:val="28"/>
          <w:szCs w:val="28"/>
        </w:rPr>
        <w:t xml:space="preserve"> вариант «затрудняюсь ответить». </w:t>
      </w:r>
      <w:r w:rsidR="00D13A56" w:rsidRPr="006C1A7D">
        <w:rPr>
          <w:sz w:val="28"/>
          <w:szCs w:val="28"/>
        </w:rPr>
        <w:t xml:space="preserve">Более других электронными библиотечными системами университета удовлетворены студенты Института экономики и </w:t>
      </w:r>
      <w:r w:rsidR="00DE3F12" w:rsidRPr="006C1A7D">
        <w:rPr>
          <w:sz w:val="28"/>
          <w:szCs w:val="28"/>
        </w:rPr>
        <w:t>управления (85 %)</w:t>
      </w:r>
      <w:r w:rsidR="00D13A56" w:rsidRPr="006C1A7D">
        <w:rPr>
          <w:sz w:val="28"/>
          <w:szCs w:val="28"/>
        </w:rPr>
        <w:t>, менее всего – студен</w:t>
      </w:r>
      <w:r w:rsidR="00A53C72" w:rsidRPr="006C1A7D">
        <w:rPr>
          <w:sz w:val="28"/>
          <w:szCs w:val="28"/>
        </w:rPr>
        <w:t>т</w:t>
      </w:r>
      <w:r w:rsidR="00D13A56" w:rsidRPr="006C1A7D">
        <w:rPr>
          <w:sz w:val="28"/>
          <w:szCs w:val="28"/>
        </w:rPr>
        <w:t>ы Медицинского института</w:t>
      </w:r>
      <w:r w:rsidR="00DE3F12" w:rsidRPr="006C1A7D">
        <w:rPr>
          <w:sz w:val="28"/>
          <w:szCs w:val="28"/>
        </w:rPr>
        <w:t xml:space="preserve"> (51 %)</w:t>
      </w:r>
      <w:r w:rsidR="00D13A56" w:rsidRPr="006C1A7D">
        <w:rPr>
          <w:sz w:val="28"/>
          <w:szCs w:val="28"/>
        </w:rPr>
        <w:t>.</w:t>
      </w:r>
      <w:r w:rsidR="0061590D" w:rsidRPr="006C1A7D">
        <w:rPr>
          <w:rStyle w:val="af0"/>
          <w:sz w:val="28"/>
          <w:szCs w:val="28"/>
        </w:rPr>
        <w:footnoteReference w:id="22"/>
      </w:r>
      <w:r w:rsidR="00D13A56" w:rsidRPr="006C1A7D">
        <w:rPr>
          <w:sz w:val="28"/>
          <w:szCs w:val="28"/>
        </w:rPr>
        <w:t xml:space="preserve"> </w:t>
      </w:r>
    </w:p>
    <w:p w14:paraId="0BE2362F" w14:textId="77777777" w:rsidR="006A5B36" w:rsidRPr="00BE7CB9" w:rsidRDefault="006A5B36" w:rsidP="006A5B36">
      <w:pPr>
        <w:ind w:firstLine="708"/>
        <w:jc w:val="both"/>
        <w:rPr>
          <w:i/>
          <w:color w:val="1F497D"/>
          <w:sz w:val="28"/>
          <w:szCs w:val="28"/>
          <w:u w:val="single"/>
        </w:rPr>
      </w:pPr>
      <w:r w:rsidRPr="006C1A7D">
        <w:rPr>
          <w:sz w:val="28"/>
          <w:szCs w:val="28"/>
        </w:rPr>
        <w:t xml:space="preserve">Оценивая «библиотечный фонд», студенты высказали пожелание </w:t>
      </w:r>
      <w:r w:rsidR="006C1A7D" w:rsidRPr="006C1A7D">
        <w:rPr>
          <w:sz w:val="28"/>
          <w:szCs w:val="28"/>
        </w:rPr>
        <w:t>о</w:t>
      </w:r>
      <w:r w:rsidR="006C1A7D">
        <w:rPr>
          <w:color w:val="1F497D"/>
          <w:sz w:val="28"/>
          <w:szCs w:val="28"/>
        </w:rPr>
        <w:t xml:space="preserve"> </w:t>
      </w:r>
      <w:r w:rsidR="006C1A7D">
        <w:rPr>
          <w:sz w:val="28"/>
          <w:szCs w:val="28"/>
        </w:rPr>
        <w:t xml:space="preserve">предоставлении </w:t>
      </w:r>
      <w:r w:rsidR="006C1A7D" w:rsidRPr="00934729">
        <w:rPr>
          <w:sz w:val="28"/>
          <w:szCs w:val="28"/>
        </w:rPr>
        <w:t>актуальных цифровых или бумажных учебников</w:t>
      </w:r>
      <w:r w:rsidR="006C1A7D">
        <w:rPr>
          <w:sz w:val="28"/>
          <w:szCs w:val="28"/>
        </w:rPr>
        <w:t>, с</w:t>
      </w:r>
      <w:r w:rsidR="006C1A7D" w:rsidRPr="006C1A7D">
        <w:rPr>
          <w:sz w:val="28"/>
          <w:szCs w:val="28"/>
        </w:rPr>
        <w:t>овременны</w:t>
      </w:r>
      <w:r w:rsidR="006C1A7D">
        <w:rPr>
          <w:sz w:val="28"/>
          <w:szCs w:val="28"/>
        </w:rPr>
        <w:t>х материалов</w:t>
      </w:r>
      <w:r w:rsidR="006C1A7D" w:rsidRPr="006C1A7D">
        <w:rPr>
          <w:sz w:val="28"/>
          <w:szCs w:val="28"/>
        </w:rPr>
        <w:t xml:space="preserve"> </w:t>
      </w:r>
      <w:r w:rsidR="006C1A7D" w:rsidRPr="00200EB6">
        <w:rPr>
          <w:sz w:val="28"/>
          <w:szCs w:val="28"/>
        </w:rPr>
        <w:t>в большом</w:t>
      </w:r>
      <w:r w:rsidR="006C1A7D" w:rsidRPr="006C1A7D">
        <w:rPr>
          <w:sz w:val="28"/>
          <w:szCs w:val="28"/>
        </w:rPr>
        <w:t xml:space="preserve"> количестве в электронной системе</w:t>
      </w:r>
      <w:r w:rsidR="006C1A7D">
        <w:rPr>
          <w:sz w:val="28"/>
          <w:szCs w:val="28"/>
        </w:rPr>
        <w:t>.</w:t>
      </w:r>
    </w:p>
    <w:p w14:paraId="00457222" w14:textId="77777777" w:rsidR="00C60D4E" w:rsidRPr="00BE7CB9" w:rsidRDefault="00C60D4E" w:rsidP="00FA28FC">
      <w:pPr>
        <w:ind w:firstLine="708"/>
        <w:jc w:val="both"/>
        <w:rPr>
          <w:color w:val="1F497D"/>
          <w:sz w:val="28"/>
          <w:szCs w:val="28"/>
          <w:highlight w:val="yellow"/>
        </w:rPr>
      </w:pPr>
    </w:p>
    <w:p w14:paraId="033839A7" w14:textId="77777777" w:rsidR="002F02DF" w:rsidRPr="008D58B2" w:rsidRDefault="002F02DF" w:rsidP="002F02DF">
      <w:pPr>
        <w:jc w:val="both"/>
        <w:rPr>
          <w:b/>
          <w:sz w:val="28"/>
          <w:szCs w:val="28"/>
        </w:rPr>
      </w:pPr>
      <w:r w:rsidRPr="008D58B2">
        <w:rPr>
          <w:b/>
          <w:sz w:val="28"/>
          <w:szCs w:val="28"/>
        </w:rPr>
        <w:t>1.</w:t>
      </w:r>
      <w:r w:rsidR="00D6669F" w:rsidRPr="008D58B2">
        <w:rPr>
          <w:b/>
          <w:sz w:val="28"/>
          <w:szCs w:val="28"/>
        </w:rPr>
        <w:t>5</w:t>
      </w:r>
      <w:r w:rsidRPr="008D58B2">
        <w:rPr>
          <w:b/>
          <w:sz w:val="28"/>
          <w:szCs w:val="28"/>
        </w:rPr>
        <w:t xml:space="preserve">. </w:t>
      </w:r>
      <w:r w:rsidR="004D5200" w:rsidRPr="008D58B2">
        <w:rPr>
          <w:b/>
          <w:sz w:val="28"/>
          <w:szCs w:val="28"/>
        </w:rPr>
        <w:t>Материально-техническая о</w:t>
      </w:r>
      <w:r w:rsidR="0074448A" w:rsidRPr="008D58B2">
        <w:rPr>
          <w:b/>
          <w:sz w:val="28"/>
          <w:szCs w:val="28"/>
        </w:rPr>
        <w:t>снащенность</w:t>
      </w:r>
      <w:r w:rsidR="00392538" w:rsidRPr="008D58B2">
        <w:rPr>
          <w:b/>
          <w:sz w:val="28"/>
          <w:szCs w:val="28"/>
        </w:rPr>
        <w:t xml:space="preserve"> </w:t>
      </w:r>
      <w:r w:rsidR="004D5200" w:rsidRPr="008D58B2">
        <w:rPr>
          <w:b/>
          <w:sz w:val="28"/>
          <w:szCs w:val="28"/>
        </w:rPr>
        <w:t xml:space="preserve">образовательного процесса </w:t>
      </w:r>
    </w:p>
    <w:p w14:paraId="1F087118" w14:textId="77777777" w:rsidR="002F02DF" w:rsidRPr="00BE7CB9" w:rsidRDefault="002F02DF" w:rsidP="002F02DF">
      <w:pPr>
        <w:ind w:firstLine="708"/>
        <w:jc w:val="both"/>
        <w:rPr>
          <w:color w:val="1F497D"/>
        </w:rPr>
      </w:pPr>
    </w:p>
    <w:p w14:paraId="21E77B21" w14:textId="77777777" w:rsidR="005E25EB" w:rsidRPr="00002079" w:rsidRDefault="00A228D6" w:rsidP="005E25EB">
      <w:pPr>
        <w:ind w:firstLine="708"/>
        <w:jc w:val="both"/>
        <w:rPr>
          <w:i/>
          <w:sz w:val="28"/>
          <w:szCs w:val="28"/>
        </w:rPr>
      </w:pPr>
      <w:r w:rsidRPr="00002079">
        <w:rPr>
          <w:sz w:val="28"/>
          <w:szCs w:val="28"/>
        </w:rPr>
        <w:t>Вопросы, включенные в данный блок, позволили оценить</w:t>
      </w:r>
      <w:r w:rsidR="005F3A0E" w:rsidRPr="00002079">
        <w:rPr>
          <w:sz w:val="28"/>
          <w:szCs w:val="28"/>
        </w:rPr>
        <w:t xml:space="preserve"> </w:t>
      </w:r>
      <w:r w:rsidRPr="00002079">
        <w:rPr>
          <w:sz w:val="28"/>
          <w:szCs w:val="28"/>
        </w:rPr>
        <w:t>степень</w:t>
      </w:r>
      <w:r w:rsidR="00F12873" w:rsidRPr="00002079">
        <w:rPr>
          <w:sz w:val="28"/>
          <w:szCs w:val="28"/>
        </w:rPr>
        <w:t xml:space="preserve"> </w:t>
      </w:r>
      <w:r w:rsidRPr="00002079">
        <w:rPr>
          <w:sz w:val="28"/>
          <w:szCs w:val="28"/>
        </w:rPr>
        <w:t xml:space="preserve">удовлетворенности обучающихся </w:t>
      </w:r>
      <w:r w:rsidR="005E25EB" w:rsidRPr="00002079">
        <w:rPr>
          <w:i/>
          <w:sz w:val="28"/>
          <w:szCs w:val="28"/>
        </w:rPr>
        <w:t>оснащенностью</w:t>
      </w:r>
      <w:r w:rsidR="005F3A0E" w:rsidRPr="00002079">
        <w:rPr>
          <w:i/>
          <w:sz w:val="28"/>
          <w:szCs w:val="28"/>
        </w:rPr>
        <w:t xml:space="preserve"> </w:t>
      </w:r>
      <w:r w:rsidR="005E25EB" w:rsidRPr="00002079">
        <w:rPr>
          <w:i/>
          <w:sz w:val="28"/>
          <w:szCs w:val="28"/>
        </w:rPr>
        <w:t>лекционных аудиторий, лабораторий;</w:t>
      </w:r>
      <w:r w:rsidR="00892BD0" w:rsidRPr="00002079">
        <w:rPr>
          <w:i/>
          <w:sz w:val="28"/>
          <w:szCs w:val="28"/>
        </w:rPr>
        <w:t xml:space="preserve"> </w:t>
      </w:r>
      <w:r w:rsidR="005E25EB" w:rsidRPr="00002079">
        <w:rPr>
          <w:i/>
          <w:sz w:val="28"/>
          <w:szCs w:val="28"/>
        </w:rPr>
        <w:t>компьютерным парком</w:t>
      </w:r>
      <w:r w:rsidR="00392538" w:rsidRPr="00002079">
        <w:rPr>
          <w:i/>
          <w:sz w:val="28"/>
          <w:szCs w:val="28"/>
        </w:rPr>
        <w:t xml:space="preserve"> и программным обеспечением;</w:t>
      </w:r>
      <w:r w:rsidR="005E25EB" w:rsidRPr="00002079">
        <w:rPr>
          <w:i/>
          <w:sz w:val="28"/>
          <w:szCs w:val="28"/>
        </w:rPr>
        <w:t xml:space="preserve"> </w:t>
      </w:r>
      <w:r w:rsidR="00392538" w:rsidRPr="00002079">
        <w:rPr>
          <w:i/>
          <w:sz w:val="28"/>
          <w:szCs w:val="28"/>
        </w:rPr>
        <w:t>санитарно-гигиеническим состоянием учебных, лабораторных аудиторий и площадей</w:t>
      </w:r>
      <w:r w:rsidR="005039B7" w:rsidRPr="00002079">
        <w:rPr>
          <w:i/>
          <w:sz w:val="28"/>
          <w:szCs w:val="28"/>
        </w:rPr>
        <w:t>.</w:t>
      </w:r>
    </w:p>
    <w:p w14:paraId="47E60E39" w14:textId="339486BA" w:rsidR="000D404D" w:rsidRDefault="005039B7" w:rsidP="00E95A8B">
      <w:pPr>
        <w:ind w:firstLine="708"/>
        <w:jc w:val="both"/>
        <w:rPr>
          <w:i/>
        </w:rPr>
      </w:pPr>
      <w:r w:rsidRPr="00002079">
        <w:rPr>
          <w:sz w:val="28"/>
          <w:szCs w:val="28"/>
        </w:rPr>
        <w:t xml:space="preserve">Студенты </w:t>
      </w:r>
      <w:r w:rsidR="004D5200" w:rsidRPr="00002079">
        <w:rPr>
          <w:sz w:val="28"/>
          <w:szCs w:val="28"/>
        </w:rPr>
        <w:t>выш</w:t>
      </w:r>
      <w:r w:rsidRPr="00002079">
        <w:rPr>
          <w:sz w:val="28"/>
          <w:szCs w:val="28"/>
        </w:rPr>
        <w:t xml:space="preserve">е, чем в </w:t>
      </w:r>
      <w:r w:rsidR="00C33403" w:rsidRPr="00002079">
        <w:rPr>
          <w:sz w:val="28"/>
          <w:szCs w:val="28"/>
        </w:rPr>
        <w:t>201</w:t>
      </w:r>
      <w:r w:rsidR="00002079" w:rsidRPr="00002079">
        <w:rPr>
          <w:sz w:val="28"/>
          <w:szCs w:val="28"/>
        </w:rPr>
        <w:t>8</w:t>
      </w:r>
      <w:r w:rsidRPr="00002079">
        <w:rPr>
          <w:sz w:val="28"/>
          <w:szCs w:val="28"/>
        </w:rPr>
        <w:t xml:space="preserve"> г., оценили оснащенность лекционных аудиторий </w:t>
      </w:r>
      <w:r w:rsidRPr="00002079">
        <w:rPr>
          <w:i/>
          <w:sz w:val="28"/>
          <w:szCs w:val="28"/>
        </w:rPr>
        <w:t xml:space="preserve">(компьютерное, мультимедийное, лингафонное оборудование, </w:t>
      </w:r>
      <w:r w:rsidR="003D03C1" w:rsidRPr="00002079">
        <w:rPr>
          <w:i/>
          <w:sz w:val="28"/>
          <w:szCs w:val="28"/>
        </w:rPr>
        <w:t>оргтехника, мебель и др.)</w:t>
      </w:r>
      <w:r w:rsidR="003D03C1" w:rsidRPr="00002079">
        <w:rPr>
          <w:sz w:val="28"/>
          <w:szCs w:val="28"/>
        </w:rPr>
        <w:t xml:space="preserve">: 64 % от числа опрошенных «полностью </w:t>
      </w:r>
      <w:r w:rsidR="003D03C1">
        <w:rPr>
          <w:sz w:val="28"/>
          <w:szCs w:val="28"/>
        </w:rPr>
        <w:t>у</w:t>
      </w:r>
      <w:r w:rsidRPr="00002079">
        <w:rPr>
          <w:sz w:val="28"/>
          <w:szCs w:val="28"/>
        </w:rPr>
        <w:t>довлетворены» и «скорее удовлетворены» оснащенностью аудиторий, что по</w:t>
      </w:r>
      <w:r w:rsidR="00002079" w:rsidRPr="00002079">
        <w:rPr>
          <w:sz w:val="28"/>
          <w:szCs w:val="28"/>
        </w:rPr>
        <w:t xml:space="preserve"> 5-балльной шкале составляет 3,6</w:t>
      </w:r>
      <w:r w:rsidRPr="00002079">
        <w:rPr>
          <w:sz w:val="28"/>
          <w:szCs w:val="28"/>
        </w:rPr>
        <w:t xml:space="preserve"> балла (</w:t>
      </w:r>
      <w:r w:rsidR="004D5200" w:rsidRPr="00002079">
        <w:rPr>
          <w:sz w:val="28"/>
          <w:szCs w:val="28"/>
        </w:rPr>
        <w:t>в 2018 году – 55 %,</w:t>
      </w:r>
      <w:r w:rsidR="00002079" w:rsidRPr="00002079">
        <w:rPr>
          <w:sz w:val="28"/>
          <w:szCs w:val="28"/>
        </w:rPr>
        <w:t xml:space="preserve"> 3,4 балла,</w:t>
      </w:r>
      <w:r w:rsidR="007E0AEE">
        <w:rPr>
          <w:sz w:val="28"/>
          <w:szCs w:val="28"/>
        </w:rPr>
        <w:t xml:space="preserve"> </w:t>
      </w:r>
      <w:r w:rsidRPr="00002079">
        <w:rPr>
          <w:sz w:val="28"/>
          <w:szCs w:val="28"/>
        </w:rPr>
        <w:t>в 2016 году</w:t>
      </w:r>
      <w:r w:rsidR="004D5200" w:rsidRPr="00002079">
        <w:rPr>
          <w:sz w:val="28"/>
          <w:szCs w:val="28"/>
        </w:rPr>
        <w:t xml:space="preserve"> –</w:t>
      </w:r>
      <w:r w:rsidRPr="00002079">
        <w:rPr>
          <w:sz w:val="28"/>
          <w:szCs w:val="28"/>
        </w:rPr>
        <w:t xml:space="preserve"> 65</w:t>
      </w:r>
      <w:r w:rsidR="00892BD0" w:rsidRPr="00002079">
        <w:rPr>
          <w:sz w:val="28"/>
          <w:szCs w:val="28"/>
        </w:rPr>
        <w:t xml:space="preserve"> </w:t>
      </w:r>
      <w:r w:rsidRPr="00002079">
        <w:rPr>
          <w:sz w:val="28"/>
          <w:szCs w:val="28"/>
        </w:rPr>
        <w:t>%, 3,8 балла; в 2015 г. – 71</w:t>
      </w:r>
      <w:r w:rsidR="00892BD0" w:rsidRPr="00002079">
        <w:rPr>
          <w:sz w:val="28"/>
          <w:szCs w:val="28"/>
        </w:rPr>
        <w:t xml:space="preserve"> </w:t>
      </w:r>
      <w:r w:rsidRPr="00002079">
        <w:rPr>
          <w:sz w:val="28"/>
          <w:szCs w:val="28"/>
        </w:rPr>
        <w:t>%; 3,8 балла).</w:t>
      </w:r>
      <w:r w:rsidR="0061590D" w:rsidRPr="00002079">
        <w:rPr>
          <w:rStyle w:val="af0"/>
          <w:sz w:val="28"/>
          <w:szCs w:val="28"/>
        </w:rPr>
        <w:footnoteReference w:id="23"/>
      </w:r>
      <w:r w:rsidRPr="00002079">
        <w:rPr>
          <w:sz w:val="28"/>
          <w:szCs w:val="28"/>
        </w:rPr>
        <w:t xml:space="preserve"> </w:t>
      </w:r>
    </w:p>
    <w:p w14:paraId="7F0452F4" w14:textId="225C2411" w:rsidR="000D404D" w:rsidRDefault="000D404D" w:rsidP="00B04F18">
      <w:pPr>
        <w:jc w:val="center"/>
        <w:rPr>
          <w:i/>
        </w:rPr>
      </w:pPr>
    </w:p>
    <w:p w14:paraId="214B6276" w14:textId="6A6C198A" w:rsidR="00200EB6" w:rsidRDefault="00200EB6" w:rsidP="00E95A8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1CAD01" wp14:editId="56A92CF9">
            <wp:extent cx="4143375" cy="233362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32F4192" w14:textId="77777777" w:rsidR="002350FA" w:rsidRDefault="002350FA" w:rsidP="00E95A8B">
      <w:pPr>
        <w:jc w:val="center"/>
        <w:rPr>
          <w:sz w:val="28"/>
          <w:szCs w:val="28"/>
        </w:rPr>
      </w:pPr>
    </w:p>
    <w:p w14:paraId="4CF37B6B" w14:textId="2755B4EE" w:rsidR="00E95A8B" w:rsidRPr="00E95A8B" w:rsidRDefault="00E95A8B" w:rsidP="00E95A8B">
      <w:pPr>
        <w:jc w:val="center"/>
        <w:rPr>
          <w:sz w:val="28"/>
          <w:szCs w:val="28"/>
        </w:rPr>
      </w:pPr>
      <w:r w:rsidRPr="00B04F18">
        <w:rPr>
          <w:sz w:val="28"/>
          <w:szCs w:val="28"/>
        </w:rPr>
        <w:t>Рисунок 6</w:t>
      </w:r>
      <w:r>
        <w:rPr>
          <w:sz w:val="28"/>
          <w:szCs w:val="28"/>
        </w:rPr>
        <w:t xml:space="preserve"> –</w:t>
      </w:r>
      <w:r w:rsidRPr="00B04F18">
        <w:rPr>
          <w:sz w:val="28"/>
          <w:szCs w:val="28"/>
        </w:rPr>
        <w:t xml:space="preserve"> </w:t>
      </w:r>
      <w:r w:rsidR="00F37A7E">
        <w:rPr>
          <w:sz w:val="28"/>
          <w:szCs w:val="28"/>
        </w:rPr>
        <w:t>У</w:t>
      </w:r>
      <w:r w:rsidRPr="00B04F18">
        <w:rPr>
          <w:sz w:val="28"/>
          <w:szCs w:val="28"/>
        </w:rPr>
        <w:t>довлетворенност</w:t>
      </w:r>
      <w:r w:rsidR="00F37A7E">
        <w:rPr>
          <w:sz w:val="28"/>
          <w:szCs w:val="28"/>
        </w:rPr>
        <w:t>ь</w:t>
      </w:r>
      <w:r w:rsidRPr="00B04F18">
        <w:rPr>
          <w:sz w:val="28"/>
          <w:szCs w:val="28"/>
        </w:rPr>
        <w:t xml:space="preserve"> оснащенностью лекционных аудиторий</w:t>
      </w:r>
      <w:r w:rsidRPr="00E95A8B">
        <w:rPr>
          <w:sz w:val="28"/>
          <w:szCs w:val="28"/>
        </w:rPr>
        <w:t>, % от числа опрошенных</w:t>
      </w:r>
    </w:p>
    <w:p w14:paraId="22B50816" w14:textId="59ACA1DE" w:rsidR="00E95A8B" w:rsidRDefault="00E95A8B" w:rsidP="000D404D">
      <w:pPr>
        <w:ind w:firstLine="709"/>
        <w:jc w:val="both"/>
        <w:rPr>
          <w:sz w:val="28"/>
          <w:szCs w:val="28"/>
        </w:rPr>
      </w:pPr>
    </w:p>
    <w:p w14:paraId="55DE22EB" w14:textId="5406EC8F" w:rsidR="00E95A8B" w:rsidRDefault="00E95A8B" w:rsidP="000D404D">
      <w:pPr>
        <w:ind w:firstLine="709"/>
        <w:jc w:val="both"/>
        <w:rPr>
          <w:sz w:val="28"/>
          <w:szCs w:val="28"/>
        </w:rPr>
      </w:pPr>
    </w:p>
    <w:p w14:paraId="64C20A23" w14:textId="2B3E5B1F" w:rsidR="005039B7" w:rsidRPr="00075E62" w:rsidRDefault="00660ED9" w:rsidP="000D404D">
      <w:pPr>
        <w:ind w:firstLine="709"/>
        <w:jc w:val="both"/>
        <w:rPr>
          <w:sz w:val="28"/>
          <w:szCs w:val="28"/>
        </w:rPr>
      </w:pPr>
      <w:r w:rsidRPr="00075E62">
        <w:rPr>
          <w:sz w:val="28"/>
          <w:szCs w:val="28"/>
        </w:rPr>
        <w:t>Наибольшую степень неудовлетворенности</w:t>
      </w:r>
      <w:r w:rsidR="001D5016" w:rsidRPr="00075E62">
        <w:rPr>
          <w:sz w:val="28"/>
          <w:szCs w:val="28"/>
        </w:rPr>
        <w:t xml:space="preserve"> оснащенност</w:t>
      </w:r>
      <w:r w:rsidR="00594E8F" w:rsidRPr="00075E62">
        <w:rPr>
          <w:sz w:val="28"/>
          <w:szCs w:val="28"/>
        </w:rPr>
        <w:t>ью</w:t>
      </w:r>
      <w:r w:rsidR="007F0CB8" w:rsidRPr="00075E62">
        <w:rPr>
          <w:sz w:val="28"/>
          <w:szCs w:val="28"/>
        </w:rPr>
        <w:t xml:space="preserve"> </w:t>
      </w:r>
      <w:r w:rsidR="001D5016" w:rsidRPr="00075E62">
        <w:rPr>
          <w:sz w:val="28"/>
          <w:szCs w:val="28"/>
        </w:rPr>
        <w:t>лекционных аудиторий</w:t>
      </w:r>
      <w:r w:rsidR="00594E8F" w:rsidRPr="00075E62">
        <w:rPr>
          <w:sz w:val="28"/>
          <w:szCs w:val="28"/>
        </w:rPr>
        <w:t xml:space="preserve"> </w:t>
      </w:r>
      <w:r w:rsidRPr="00075E62">
        <w:rPr>
          <w:sz w:val="28"/>
          <w:szCs w:val="28"/>
        </w:rPr>
        <w:t>выразили</w:t>
      </w:r>
      <w:r w:rsidR="005F3A0E" w:rsidRPr="00075E62">
        <w:rPr>
          <w:sz w:val="28"/>
          <w:szCs w:val="28"/>
        </w:rPr>
        <w:t xml:space="preserve"> </w:t>
      </w:r>
      <w:r w:rsidR="001D5016" w:rsidRPr="00075E62">
        <w:rPr>
          <w:sz w:val="28"/>
          <w:szCs w:val="28"/>
        </w:rPr>
        <w:t>студенты</w:t>
      </w:r>
      <w:r w:rsidR="007272F3" w:rsidRPr="00075E62">
        <w:rPr>
          <w:sz w:val="28"/>
          <w:szCs w:val="28"/>
        </w:rPr>
        <w:t xml:space="preserve"> </w:t>
      </w:r>
      <w:r w:rsidR="005474EE" w:rsidRPr="00075E62">
        <w:rPr>
          <w:sz w:val="28"/>
          <w:szCs w:val="28"/>
        </w:rPr>
        <w:t xml:space="preserve">Института гуманитарных наук (40 % из числа опрошенных выбрали ответ «полностью неудовлетворен», «скорее неудовлетворен»; средний балл – 3,1), </w:t>
      </w:r>
      <w:r w:rsidR="007272F3" w:rsidRPr="00075E62">
        <w:rPr>
          <w:sz w:val="28"/>
          <w:szCs w:val="28"/>
        </w:rPr>
        <w:t>И</w:t>
      </w:r>
      <w:r w:rsidR="001D5016" w:rsidRPr="00075E62">
        <w:rPr>
          <w:sz w:val="28"/>
          <w:szCs w:val="28"/>
        </w:rPr>
        <w:t>нститута культуры и искусства</w:t>
      </w:r>
      <w:r w:rsidR="00F12873" w:rsidRPr="00075E62">
        <w:rPr>
          <w:sz w:val="28"/>
          <w:szCs w:val="28"/>
        </w:rPr>
        <w:t xml:space="preserve"> </w:t>
      </w:r>
      <w:r w:rsidR="007272F3" w:rsidRPr="00075E62">
        <w:rPr>
          <w:sz w:val="28"/>
          <w:szCs w:val="28"/>
        </w:rPr>
        <w:t>(</w:t>
      </w:r>
      <w:r w:rsidR="005474EE" w:rsidRPr="00075E62">
        <w:rPr>
          <w:sz w:val="28"/>
          <w:szCs w:val="28"/>
        </w:rPr>
        <w:t>33</w:t>
      </w:r>
      <w:r w:rsidR="007272F3" w:rsidRPr="00075E62">
        <w:rPr>
          <w:sz w:val="28"/>
          <w:szCs w:val="28"/>
        </w:rPr>
        <w:t xml:space="preserve"> % из числа опрошенных выбрали </w:t>
      </w:r>
      <w:r w:rsidR="005474EE" w:rsidRPr="00075E62">
        <w:rPr>
          <w:sz w:val="28"/>
          <w:szCs w:val="28"/>
        </w:rPr>
        <w:t xml:space="preserve">аналогичные </w:t>
      </w:r>
      <w:r w:rsidR="007272F3" w:rsidRPr="00075E62">
        <w:rPr>
          <w:sz w:val="28"/>
          <w:szCs w:val="28"/>
        </w:rPr>
        <w:t>ответ</w:t>
      </w:r>
      <w:r w:rsidR="005474EE" w:rsidRPr="00075E62">
        <w:rPr>
          <w:sz w:val="28"/>
          <w:szCs w:val="28"/>
        </w:rPr>
        <w:t>ы</w:t>
      </w:r>
      <w:r w:rsidR="007272F3" w:rsidRPr="00075E62">
        <w:rPr>
          <w:sz w:val="28"/>
          <w:szCs w:val="28"/>
        </w:rPr>
        <w:t>; средний балл</w:t>
      </w:r>
      <w:r w:rsidR="00594E8F" w:rsidRPr="00075E62">
        <w:rPr>
          <w:sz w:val="28"/>
          <w:szCs w:val="28"/>
        </w:rPr>
        <w:t xml:space="preserve"> </w:t>
      </w:r>
      <w:r w:rsidR="005474EE" w:rsidRPr="00075E62">
        <w:rPr>
          <w:sz w:val="28"/>
          <w:szCs w:val="28"/>
        </w:rPr>
        <w:t>–</w:t>
      </w:r>
      <w:r w:rsidR="007272F3" w:rsidRPr="00075E62">
        <w:rPr>
          <w:sz w:val="28"/>
          <w:szCs w:val="28"/>
        </w:rPr>
        <w:t xml:space="preserve"> </w:t>
      </w:r>
      <w:r w:rsidR="005474EE" w:rsidRPr="00075E62">
        <w:rPr>
          <w:sz w:val="28"/>
          <w:szCs w:val="28"/>
        </w:rPr>
        <w:t>3,2</w:t>
      </w:r>
      <w:r w:rsidR="007272F3" w:rsidRPr="00075E62">
        <w:rPr>
          <w:sz w:val="28"/>
          <w:szCs w:val="28"/>
        </w:rPr>
        <w:t>) и</w:t>
      </w:r>
      <w:r w:rsidR="005F3A0E" w:rsidRPr="00075E62">
        <w:rPr>
          <w:sz w:val="28"/>
          <w:szCs w:val="28"/>
        </w:rPr>
        <w:t xml:space="preserve"> </w:t>
      </w:r>
      <w:r w:rsidR="001D5016" w:rsidRPr="00075E62">
        <w:rPr>
          <w:sz w:val="28"/>
          <w:szCs w:val="28"/>
        </w:rPr>
        <w:t xml:space="preserve">Института </w:t>
      </w:r>
      <w:r w:rsidR="005474EE" w:rsidRPr="00075E62">
        <w:rPr>
          <w:sz w:val="28"/>
          <w:szCs w:val="28"/>
        </w:rPr>
        <w:t>истории и права</w:t>
      </w:r>
      <w:r w:rsidR="007272F3" w:rsidRPr="00075E62">
        <w:rPr>
          <w:sz w:val="28"/>
          <w:szCs w:val="28"/>
        </w:rPr>
        <w:t xml:space="preserve"> (</w:t>
      </w:r>
      <w:r w:rsidR="005474EE" w:rsidRPr="00075E62">
        <w:rPr>
          <w:sz w:val="28"/>
          <w:szCs w:val="28"/>
        </w:rPr>
        <w:t>3</w:t>
      </w:r>
      <w:r w:rsidR="007272F3" w:rsidRPr="00075E62">
        <w:rPr>
          <w:sz w:val="28"/>
          <w:szCs w:val="28"/>
        </w:rPr>
        <w:t>5</w:t>
      </w:r>
      <w:r w:rsidR="00C33403" w:rsidRPr="00075E62">
        <w:rPr>
          <w:sz w:val="28"/>
          <w:szCs w:val="28"/>
        </w:rPr>
        <w:t xml:space="preserve"> </w:t>
      </w:r>
      <w:r w:rsidR="007272F3" w:rsidRPr="00075E62">
        <w:rPr>
          <w:sz w:val="28"/>
          <w:szCs w:val="28"/>
        </w:rPr>
        <w:t>%</w:t>
      </w:r>
      <w:r w:rsidR="00594E8F" w:rsidRPr="00075E62">
        <w:rPr>
          <w:sz w:val="28"/>
          <w:szCs w:val="28"/>
        </w:rPr>
        <w:t xml:space="preserve"> </w:t>
      </w:r>
      <w:r w:rsidR="007272F3" w:rsidRPr="00075E62">
        <w:rPr>
          <w:sz w:val="28"/>
          <w:szCs w:val="28"/>
        </w:rPr>
        <w:t xml:space="preserve">и </w:t>
      </w:r>
      <w:r w:rsidR="005474EE" w:rsidRPr="00075E62">
        <w:rPr>
          <w:sz w:val="28"/>
          <w:szCs w:val="28"/>
        </w:rPr>
        <w:t>3,</w:t>
      </w:r>
      <w:r w:rsidR="007272F3" w:rsidRPr="00075E62">
        <w:rPr>
          <w:sz w:val="28"/>
          <w:szCs w:val="28"/>
        </w:rPr>
        <w:t>2 балла).</w:t>
      </w:r>
      <w:r w:rsidR="005474EE" w:rsidRPr="00075E62">
        <w:rPr>
          <w:sz w:val="28"/>
          <w:szCs w:val="28"/>
        </w:rPr>
        <w:t xml:space="preserve"> </w:t>
      </w:r>
      <w:r w:rsidR="00075E62">
        <w:rPr>
          <w:sz w:val="28"/>
          <w:szCs w:val="28"/>
        </w:rPr>
        <w:t>Большинство с</w:t>
      </w:r>
      <w:r w:rsidR="005474EE" w:rsidRPr="00075E62">
        <w:rPr>
          <w:sz w:val="28"/>
          <w:szCs w:val="28"/>
        </w:rPr>
        <w:t>тудент</w:t>
      </w:r>
      <w:r w:rsidR="00075E62">
        <w:rPr>
          <w:sz w:val="28"/>
          <w:szCs w:val="28"/>
        </w:rPr>
        <w:t>ов</w:t>
      </w:r>
      <w:r w:rsidR="005474EE" w:rsidRPr="00075E62">
        <w:rPr>
          <w:sz w:val="28"/>
          <w:szCs w:val="28"/>
        </w:rPr>
        <w:t xml:space="preserve"> Института экономики и управления и Медицинского институт</w:t>
      </w:r>
      <w:r w:rsidR="00075E62">
        <w:rPr>
          <w:sz w:val="28"/>
          <w:szCs w:val="28"/>
        </w:rPr>
        <w:t>а</w:t>
      </w:r>
      <w:r w:rsidR="005474EE" w:rsidRPr="00075E62">
        <w:rPr>
          <w:sz w:val="28"/>
          <w:szCs w:val="28"/>
        </w:rPr>
        <w:t xml:space="preserve"> </w:t>
      </w:r>
      <w:r w:rsidR="008C0AD5" w:rsidRPr="00075E62">
        <w:rPr>
          <w:sz w:val="28"/>
          <w:szCs w:val="28"/>
        </w:rPr>
        <w:t>считают, что аудитории оснащены достаточно хорошо (соответственно 81 % и 77 % из числа опрошенных выбрали ответ «полностью удовлетворен», «скорее удовлетворен»; средний балл – 4 и 3,9).</w:t>
      </w:r>
      <w:r w:rsidR="00AE0F62">
        <w:rPr>
          <w:sz w:val="28"/>
          <w:szCs w:val="28"/>
        </w:rPr>
        <w:t xml:space="preserve"> </w:t>
      </w:r>
    </w:p>
    <w:p w14:paraId="030BDC33" w14:textId="77777777" w:rsidR="0096614E" w:rsidRPr="0067471F" w:rsidRDefault="001C1EB4" w:rsidP="005E25EB">
      <w:pPr>
        <w:ind w:firstLine="708"/>
        <w:jc w:val="both"/>
        <w:rPr>
          <w:sz w:val="28"/>
          <w:szCs w:val="28"/>
        </w:rPr>
      </w:pPr>
      <w:r w:rsidRPr="00467811">
        <w:rPr>
          <w:sz w:val="28"/>
          <w:szCs w:val="28"/>
        </w:rPr>
        <w:t>Удовлетворенность</w:t>
      </w:r>
      <w:r w:rsidR="00594E8F" w:rsidRPr="00467811">
        <w:rPr>
          <w:sz w:val="28"/>
          <w:szCs w:val="28"/>
        </w:rPr>
        <w:t xml:space="preserve"> </w:t>
      </w:r>
      <w:r w:rsidRPr="00467811">
        <w:rPr>
          <w:sz w:val="28"/>
          <w:szCs w:val="28"/>
        </w:rPr>
        <w:t>состоянием лабораторий</w:t>
      </w:r>
      <w:r w:rsidR="007272F3" w:rsidRPr="00467811">
        <w:rPr>
          <w:sz w:val="28"/>
          <w:szCs w:val="28"/>
        </w:rPr>
        <w:t xml:space="preserve"> (муляжи, фантомы, тренажеры, микроскопы, приборы и т.д.) </w:t>
      </w:r>
      <w:r w:rsidR="00CD36DA" w:rsidRPr="00467811">
        <w:rPr>
          <w:sz w:val="28"/>
          <w:szCs w:val="28"/>
        </w:rPr>
        <w:t xml:space="preserve">набрала самый высокий средний балл по результатам анкетирований: средний балл 3,6 (52 % обучающихся, принявших участие в опросе, удовлетворены оснащенностью лабораторий). Оценки за предыдущие годы: </w:t>
      </w:r>
      <w:r w:rsidR="007272F3" w:rsidRPr="00467811">
        <w:rPr>
          <w:sz w:val="28"/>
          <w:szCs w:val="28"/>
        </w:rPr>
        <w:t>2016</w:t>
      </w:r>
      <w:r w:rsidR="00CD36DA" w:rsidRPr="00467811">
        <w:rPr>
          <w:sz w:val="28"/>
          <w:szCs w:val="28"/>
        </w:rPr>
        <w:t>, 2018 гг.</w:t>
      </w:r>
      <w:r w:rsidR="007272F3" w:rsidRPr="00467811">
        <w:rPr>
          <w:sz w:val="28"/>
          <w:szCs w:val="28"/>
        </w:rPr>
        <w:t xml:space="preserve"> </w:t>
      </w:r>
      <w:r w:rsidR="00CD36DA" w:rsidRPr="00467811">
        <w:rPr>
          <w:sz w:val="28"/>
          <w:szCs w:val="28"/>
        </w:rPr>
        <w:t xml:space="preserve">– </w:t>
      </w:r>
      <w:r w:rsidRPr="00467811">
        <w:rPr>
          <w:sz w:val="28"/>
          <w:szCs w:val="28"/>
        </w:rPr>
        <w:t>средний балл 3,</w:t>
      </w:r>
      <w:r w:rsidR="00BA0E9E" w:rsidRPr="00467811">
        <w:rPr>
          <w:sz w:val="28"/>
          <w:szCs w:val="28"/>
        </w:rPr>
        <w:t>3</w:t>
      </w:r>
      <w:r w:rsidR="00C220A5" w:rsidRPr="00467811">
        <w:rPr>
          <w:sz w:val="28"/>
          <w:szCs w:val="28"/>
        </w:rPr>
        <w:t xml:space="preserve"> (</w:t>
      </w:r>
      <w:r w:rsidR="007272F3" w:rsidRPr="00467811">
        <w:rPr>
          <w:sz w:val="28"/>
          <w:szCs w:val="28"/>
        </w:rPr>
        <w:t>43</w:t>
      </w:r>
      <w:r w:rsidR="00594E8F" w:rsidRPr="00467811">
        <w:rPr>
          <w:sz w:val="28"/>
          <w:szCs w:val="28"/>
        </w:rPr>
        <w:t xml:space="preserve"> </w:t>
      </w:r>
      <w:r w:rsidR="007272F3" w:rsidRPr="00467811">
        <w:rPr>
          <w:sz w:val="28"/>
          <w:szCs w:val="28"/>
        </w:rPr>
        <w:t>% обучающихся, принявших участие в опросе, удовлетворены</w:t>
      </w:r>
      <w:r w:rsidR="00F12873" w:rsidRPr="00467811">
        <w:rPr>
          <w:sz w:val="28"/>
          <w:szCs w:val="28"/>
        </w:rPr>
        <w:t xml:space="preserve"> </w:t>
      </w:r>
      <w:r w:rsidR="007272F3" w:rsidRPr="00467811">
        <w:rPr>
          <w:sz w:val="28"/>
          <w:szCs w:val="28"/>
        </w:rPr>
        <w:t>оснащенностью лабораторий</w:t>
      </w:r>
      <w:r w:rsidR="00C220A5" w:rsidRPr="00467811">
        <w:rPr>
          <w:sz w:val="28"/>
          <w:szCs w:val="28"/>
        </w:rPr>
        <w:t>)</w:t>
      </w:r>
      <w:r w:rsidR="00CD36DA" w:rsidRPr="00467811">
        <w:rPr>
          <w:sz w:val="28"/>
          <w:szCs w:val="28"/>
        </w:rPr>
        <w:t>, п</w:t>
      </w:r>
      <w:r w:rsidRPr="00467811">
        <w:rPr>
          <w:sz w:val="28"/>
          <w:szCs w:val="28"/>
        </w:rPr>
        <w:t xml:space="preserve">о итогам </w:t>
      </w:r>
      <w:r w:rsidR="007272F3" w:rsidRPr="00467811">
        <w:rPr>
          <w:sz w:val="28"/>
          <w:szCs w:val="28"/>
        </w:rPr>
        <w:t xml:space="preserve">анкетирования </w:t>
      </w:r>
      <w:r w:rsidRPr="00467811">
        <w:rPr>
          <w:sz w:val="28"/>
          <w:szCs w:val="28"/>
        </w:rPr>
        <w:t>2015 г. показатели были</w:t>
      </w:r>
      <w:r w:rsidR="005F3A0E" w:rsidRPr="00467811">
        <w:rPr>
          <w:sz w:val="28"/>
          <w:szCs w:val="28"/>
        </w:rPr>
        <w:t xml:space="preserve"> </w:t>
      </w:r>
      <w:r w:rsidRPr="00467811">
        <w:rPr>
          <w:sz w:val="28"/>
          <w:szCs w:val="28"/>
        </w:rPr>
        <w:t>чуть выше</w:t>
      </w:r>
      <w:r w:rsidR="005F3A0E" w:rsidRPr="00467811">
        <w:rPr>
          <w:sz w:val="28"/>
          <w:szCs w:val="28"/>
        </w:rPr>
        <w:t xml:space="preserve"> </w:t>
      </w:r>
      <w:r w:rsidRPr="00467811">
        <w:rPr>
          <w:sz w:val="28"/>
          <w:szCs w:val="28"/>
        </w:rPr>
        <w:t>– 55</w:t>
      </w:r>
      <w:r w:rsidR="00594E8F" w:rsidRPr="00467811">
        <w:rPr>
          <w:sz w:val="28"/>
          <w:szCs w:val="28"/>
        </w:rPr>
        <w:t xml:space="preserve"> </w:t>
      </w:r>
      <w:r w:rsidRPr="00467811">
        <w:rPr>
          <w:sz w:val="28"/>
          <w:szCs w:val="28"/>
        </w:rPr>
        <w:t xml:space="preserve">% и 3,5 балла соответственно. </w:t>
      </w:r>
      <w:r w:rsidR="00AE0F62" w:rsidRPr="00467811">
        <w:rPr>
          <w:sz w:val="28"/>
          <w:szCs w:val="28"/>
        </w:rPr>
        <w:t>Так</w:t>
      </w:r>
      <w:r w:rsidR="009A0D03">
        <w:rPr>
          <w:sz w:val="28"/>
          <w:szCs w:val="28"/>
        </w:rPr>
        <w:t xml:space="preserve"> </w:t>
      </w:r>
      <w:r w:rsidR="00AE0F62" w:rsidRPr="00467811">
        <w:rPr>
          <w:sz w:val="28"/>
          <w:szCs w:val="28"/>
        </w:rPr>
        <w:t>же, как и в случае с лекционными аудиториями, студенты Института экономики и управления и Медицинского института удовлетворены в большей мере состоянием лабораторий (соответственно 74 % и 76 % из числа опрошенных выбрали ответ «полностью удовлетворен», «скорее удовлетворен»; средний балл – 4,1 и 3,9)</w:t>
      </w:r>
      <w:r w:rsidR="00467811">
        <w:rPr>
          <w:sz w:val="28"/>
          <w:szCs w:val="28"/>
        </w:rPr>
        <w:t>.</w:t>
      </w:r>
      <w:r w:rsidR="00AE0F62" w:rsidRPr="00467811">
        <w:rPr>
          <w:sz w:val="28"/>
          <w:szCs w:val="28"/>
        </w:rPr>
        <w:t xml:space="preserve"> </w:t>
      </w:r>
      <w:r w:rsidR="00A17B28" w:rsidRPr="00467811">
        <w:rPr>
          <w:sz w:val="28"/>
          <w:szCs w:val="28"/>
        </w:rPr>
        <w:t>Самыми требовательными о</w:t>
      </w:r>
      <w:r w:rsidR="00AE0F62" w:rsidRPr="00467811">
        <w:rPr>
          <w:sz w:val="28"/>
          <w:szCs w:val="28"/>
        </w:rPr>
        <w:t>стали</w:t>
      </w:r>
      <w:r w:rsidR="00A17B28" w:rsidRPr="00467811">
        <w:rPr>
          <w:sz w:val="28"/>
          <w:szCs w:val="28"/>
        </w:rPr>
        <w:t xml:space="preserve">сь студенты </w:t>
      </w:r>
      <w:r w:rsidR="00AE0F62" w:rsidRPr="00467811">
        <w:rPr>
          <w:sz w:val="28"/>
          <w:szCs w:val="28"/>
        </w:rPr>
        <w:t>Института культуры и искусства (</w:t>
      </w:r>
      <w:r w:rsidR="00467811" w:rsidRPr="00467811">
        <w:rPr>
          <w:sz w:val="28"/>
          <w:szCs w:val="28"/>
        </w:rPr>
        <w:t>2</w:t>
      </w:r>
      <w:r w:rsidR="00AE0F62" w:rsidRPr="00467811">
        <w:rPr>
          <w:sz w:val="28"/>
          <w:szCs w:val="28"/>
        </w:rPr>
        <w:t xml:space="preserve">3 % из числа опрошенных выбрали </w:t>
      </w:r>
      <w:r w:rsidR="00467811" w:rsidRPr="00467811">
        <w:rPr>
          <w:sz w:val="28"/>
          <w:szCs w:val="28"/>
        </w:rPr>
        <w:t>ответы «полностью неудовлетворен», «скорее неудовлетворен»</w:t>
      </w:r>
      <w:r w:rsidR="00AE0F62" w:rsidRPr="00467811">
        <w:rPr>
          <w:sz w:val="28"/>
          <w:szCs w:val="28"/>
        </w:rPr>
        <w:t>; средний балл – 3,</w:t>
      </w:r>
      <w:r w:rsidR="00467811" w:rsidRPr="00467811">
        <w:rPr>
          <w:sz w:val="28"/>
          <w:szCs w:val="28"/>
        </w:rPr>
        <w:t>1</w:t>
      </w:r>
      <w:r w:rsidR="00AE0F62" w:rsidRPr="00467811">
        <w:rPr>
          <w:sz w:val="28"/>
          <w:szCs w:val="28"/>
        </w:rPr>
        <w:t>)</w:t>
      </w:r>
      <w:r w:rsidR="00A17B28" w:rsidRPr="00467811">
        <w:rPr>
          <w:sz w:val="28"/>
          <w:szCs w:val="28"/>
        </w:rPr>
        <w:t>.</w:t>
      </w:r>
      <w:r w:rsidRPr="00467811">
        <w:rPr>
          <w:sz w:val="28"/>
          <w:szCs w:val="28"/>
        </w:rPr>
        <w:t xml:space="preserve"> </w:t>
      </w:r>
      <w:r w:rsidR="00467811" w:rsidRPr="00467811">
        <w:rPr>
          <w:sz w:val="28"/>
          <w:szCs w:val="28"/>
        </w:rPr>
        <w:t>А также Института естественных наук (31 %</w:t>
      </w:r>
      <w:r w:rsidR="00467811">
        <w:rPr>
          <w:sz w:val="28"/>
          <w:szCs w:val="28"/>
        </w:rPr>
        <w:t xml:space="preserve"> и</w:t>
      </w:r>
      <w:r w:rsidR="00467811" w:rsidRPr="00467811">
        <w:rPr>
          <w:sz w:val="28"/>
          <w:szCs w:val="28"/>
        </w:rPr>
        <w:t xml:space="preserve"> 3,2 балла соответственно).</w:t>
      </w:r>
      <w:r w:rsidR="00467811">
        <w:rPr>
          <w:color w:val="1F497D"/>
          <w:sz w:val="28"/>
          <w:szCs w:val="28"/>
        </w:rPr>
        <w:t xml:space="preserve"> </w:t>
      </w:r>
      <w:r w:rsidR="00072B14" w:rsidRPr="0067471F">
        <w:rPr>
          <w:sz w:val="28"/>
          <w:szCs w:val="28"/>
        </w:rPr>
        <w:t xml:space="preserve">При этом </w:t>
      </w:r>
      <w:r w:rsidR="0067471F" w:rsidRPr="0067471F">
        <w:rPr>
          <w:sz w:val="28"/>
          <w:szCs w:val="28"/>
        </w:rPr>
        <w:t>студенты Института естественных наук просят улучшить оснащенность биологических лабораторий</w:t>
      </w:r>
      <w:r w:rsidR="00072B14" w:rsidRPr="0067471F">
        <w:rPr>
          <w:sz w:val="28"/>
          <w:szCs w:val="28"/>
        </w:rPr>
        <w:t>.</w:t>
      </w:r>
      <w:r w:rsidR="0061590D" w:rsidRPr="0067471F">
        <w:rPr>
          <w:rStyle w:val="af0"/>
          <w:sz w:val="28"/>
          <w:szCs w:val="28"/>
        </w:rPr>
        <w:footnoteReference w:id="24"/>
      </w:r>
      <w:r w:rsidR="00072B14" w:rsidRPr="0067471F">
        <w:rPr>
          <w:sz w:val="28"/>
          <w:szCs w:val="28"/>
        </w:rPr>
        <w:t xml:space="preserve"> </w:t>
      </w:r>
    </w:p>
    <w:p w14:paraId="790B5130" w14:textId="77777777" w:rsidR="001C1EB4" w:rsidRPr="005E3D83" w:rsidRDefault="001C1EB4" w:rsidP="001C1EB4">
      <w:pPr>
        <w:ind w:firstLine="708"/>
        <w:jc w:val="both"/>
        <w:rPr>
          <w:sz w:val="28"/>
          <w:szCs w:val="28"/>
        </w:rPr>
      </w:pPr>
      <w:r w:rsidRPr="005E3D83">
        <w:rPr>
          <w:sz w:val="28"/>
          <w:szCs w:val="28"/>
        </w:rPr>
        <w:t>Санитарно-гигиеническим</w:t>
      </w:r>
      <w:r w:rsidR="00594E8F" w:rsidRPr="005E3D83">
        <w:rPr>
          <w:sz w:val="28"/>
          <w:szCs w:val="28"/>
        </w:rPr>
        <w:t xml:space="preserve"> с</w:t>
      </w:r>
      <w:r w:rsidRPr="005E3D83">
        <w:rPr>
          <w:sz w:val="28"/>
          <w:szCs w:val="28"/>
        </w:rPr>
        <w:t>остоянием учебных, лабораторных аудиторий и площадей удовлетворены</w:t>
      </w:r>
      <w:r w:rsidR="005F3A0E" w:rsidRPr="005E3D83">
        <w:rPr>
          <w:sz w:val="28"/>
          <w:szCs w:val="28"/>
        </w:rPr>
        <w:t xml:space="preserve"> </w:t>
      </w:r>
      <w:r w:rsidR="005E3D83" w:rsidRPr="005E3D83">
        <w:rPr>
          <w:sz w:val="28"/>
          <w:szCs w:val="28"/>
        </w:rPr>
        <w:t>71</w:t>
      </w:r>
      <w:r w:rsidR="00594E8F" w:rsidRPr="005E3D83">
        <w:rPr>
          <w:sz w:val="28"/>
          <w:szCs w:val="28"/>
        </w:rPr>
        <w:t xml:space="preserve"> </w:t>
      </w:r>
      <w:r w:rsidR="00954E6F" w:rsidRPr="005E3D83">
        <w:rPr>
          <w:sz w:val="28"/>
          <w:szCs w:val="28"/>
        </w:rPr>
        <w:t>% от общего числа опрошенных, что составляет 3,</w:t>
      </w:r>
      <w:r w:rsidR="005E3D83" w:rsidRPr="005E3D83">
        <w:rPr>
          <w:sz w:val="28"/>
          <w:szCs w:val="28"/>
        </w:rPr>
        <w:t>9</w:t>
      </w:r>
      <w:r w:rsidR="00954E6F" w:rsidRPr="005E3D83">
        <w:rPr>
          <w:sz w:val="28"/>
          <w:szCs w:val="28"/>
        </w:rPr>
        <w:t xml:space="preserve"> балла (</w:t>
      </w:r>
      <w:r w:rsidR="005E3D83" w:rsidRPr="005E3D83">
        <w:rPr>
          <w:sz w:val="28"/>
          <w:szCs w:val="28"/>
        </w:rPr>
        <w:t>в 2018 г.</w:t>
      </w:r>
      <w:r w:rsidR="007E0AEE">
        <w:rPr>
          <w:sz w:val="28"/>
          <w:szCs w:val="28"/>
        </w:rPr>
        <w:t xml:space="preserve"> </w:t>
      </w:r>
      <w:r w:rsidR="005E3D83" w:rsidRPr="005E3D83">
        <w:rPr>
          <w:sz w:val="28"/>
          <w:szCs w:val="28"/>
        </w:rPr>
        <w:t>–</w:t>
      </w:r>
      <w:r w:rsidR="007E0AEE">
        <w:rPr>
          <w:sz w:val="28"/>
          <w:szCs w:val="28"/>
        </w:rPr>
        <w:t xml:space="preserve"> </w:t>
      </w:r>
      <w:r w:rsidR="005E3D83" w:rsidRPr="005E3D83">
        <w:rPr>
          <w:sz w:val="28"/>
          <w:szCs w:val="28"/>
        </w:rPr>
        <w:t xml:space="preserve">62 % от общего числа опрошенных, 3,6 балла; </w:t>
      </w:r>
      <w:r w:rsidR="00E66A74" w:rsidRPr="005E3D83">
        <w:rPr>
          <w:sz w:val="28"/>
          <w:szCs w:val="28"/>
        </w:rPr>
        <w:t xml:space="preserve">в 2016 г. </w:t>
      </w:r>
      <w:r w:rsidR="00594E8F" w:rsidRPr="005E3D83">
        <w:rPr>
          <w:sz w:val="28"/>
          <w:szCs w:val="28"/>
        </w:rPr>
        <w:t>–</w:t>
      </w:r>
      <w:r w:rsidR="00E66A74" w:rsidRPr="005E3D83">
        <w:rPr>
          <w:sz w:val="28"/>
          <w:szCs w:val="28"/>
        </w:rPr>
        <w:t xml:space="preserve"> 65</w:t>
      </w:r>
      <w:r w:rsidR="00594E8F" w:rsidRPr="005E3D83">
        <w:rPr>
          <w:sz w:val="28"/>
          <w:szCs w:val="28"/>
        </w:rPr>
        <w:t xml:space="preserve"> </w:t>
      </w:r>
      <w:r w:rsidR="00E66A74" w:rsidRPr="005E3D83">
        <w:rPr>
          <w:sz w:val="28"/>
          <w:szCs w:val="28"/>
        </w:rPr>
        <w:t xml:space="preserve">% и 3,8 балла; </w:t>
      </w:r>
      <w:r w:rsidR="00954E6F" w:rsidRPr="005E3D83">
        <w:rPr>
          <w:sz w:val="28"/>
          <w:szCs w:val="28"/>
        </w:rPr>
        <w:t xml:space="preserve">в 2015 г. </w:t>
      </w:r>
      <w:r w:rsidR="00594E8F" w:rsidRPr="005E3D83">
        <w:rPr>
          <w:sz w:val="28"/>
          <w:szCs w:val="28"/>
        </w:rPr>
        <w:t>–</w:t>
      </w:r>
      <w:r w:rsidR="00954E6F" w:rsidRPr="005E3D83">
        <w:rPr>
          <w:sz w:val="28"/>
          <w:szCs w:val="28"/>
        </w:rPr>
        <w:t xml:space="preserve"> </w:t>
      </w:r>
      <w:r w:rsidRPr="005E3D83">
        <w:rPr>
          <w:sz w:val="28"/>
          <w:szCs w:val="28"/>
        </w:rPr>
        <w:t>71</w:t>
      </w:r>
      <w:r w:rsidR="00594E8F" w:rsidRPr="005E3D83">
        <w:rPr>
          <w:sz w:val="28"/>
          <w:szCs w:val="28"/>
        </w:rPr>
        <w:t xml:space="preserve"> </w:t>
      </w:r>
      <w:r w:rsidRPr="005E3D83">
        <w:rPr>
          <w:sz w:val="28"/>
          <w:szCs w:val="28"/>
        </w:rPr>
        <w:t>%</w:t>
      </w:r>
      <w:r w:rsidR="00954E6F" w:rsidRPr="005E3D83">
        <w:rPr>
          <w:sz w:val="28"/>
          <w:szCs w:val="28"/>
        </w:rPr>
        <w:t>;</w:t>
      </w:r>
      <w:r w:rsidR="00554159" w:rsidRPr="005E3D83">
        <w:rPr>
          <w:sz w:val="28"/>
          <w:szCs w:val="28"/>
        </w:rPr>
        <w:t xml:space="preserve"> </w:t>
      </w:r>
      <w:r w:rsidRPr="005E3D83">
        <w:rPr>
          <w:sz w:val="28"/>
          <w:szCs w:val="28"/>
        </w:rPr>
        <w:t>3,8 балла).</w:t>
      </w:r>
      <w:r w:rsidR="0061590D" w:rsidRPr="005E3D83">
        <w:rPr>
          <w:rStyle w:val="af0"/>
          <w:sz w:val="28"/>
          <w:szCs w:val="28"/>
        </w:rPr>
        <w:footnoteReference w:id="25"/>
      </w:r>
      <w:r w:rsidR="005E3D83">
        <w:rPr>
          <w:sz w:val="28"/>
          <w:szCs w:val="28"/>
        </w:rPr>
        <w:t xml:space="preserve"> Ниже всего этот показатель в Институте гуманитарных наук </w:t>
      </w:r>
      <w:r w:rsidR="005E3D83" w:rsidRPr="005E3D83">
        <w:rPr>
          <w:sz w:val="28"/>
          <w:szCs w:val="28"/>
        </w:rPr>
        <w:t>–</w:t>
      </w:r>
      <w:r w:rsidR="005E3D83">
        <w:rPr>
          <w:sz w:val="28"/>
          <w:szCs w:val="28"/>
        </w:rPr>
        <w:t xml:space="preserve"> 5</w:t>
      </w:r>
      <w:r w:rsidR="005E3D83" w:rsidRPr="005E3D83">
        <w:rPr>
          <w:sz w:val="28"/>
          <w:szCs w:val="28"/>
        </w:rPr>
        <w:t>7 % от общего числа 3,</w:t>
      </w:r>
      <w:r w:rsidR="005E3D83">
        <w:rPr>
          <w:sz w:val="28"/>
          <w:szCs w:val="28"/>
        </w:rPr>
        <w:t>4</w:t>
      </w:r>
      <w:r w:rsidR="005E3D83" w:rsidRPr="005E3D83">
        <w:rPr>
          <w:sz w:val="28"/>
          <w:szCs w:val="28"/>
        </w:rPr>
        <w:t xml:space="preserve"> балла</w:t>
      </w:r>
      <w:r w:rsidR="005E3D83">
        <w:rPr>
          <w:sz w:val="28"/>
          <w:szCs w:val="28"/>
        </w:rPr>
        <w:t>.</w:t>
      </w:r>
    </w:p>
    <w:p w14:paraId="42369547" w14:textId="77777777" w:rsidR="00954E6F" w:rsidRPr="004A43B0" w:rsidRDefault="00954E6F" w:rsidP="00954E6F">
      <w:pPr>
        <w:ind w:firstLine="708"/>
        <w:jc w:val="both"/>
        <w:rPr>
          <w:sz w:val="28"/>
          <w:szCs w:val="28"/>
        </w:rPr>
      </w:pPr>
      <w:r w:rsidRPr="004A43B0">
        <w:rPr>
          <w:sz w:val="28"/>
          <w:szCs w:val="28"/>
        </w:rPr>
        <w:t>Существенным условием организации образовательного процесса является н</w:t>
      </w:r>
      <w:r w:rsidR="002F02DF" w:rsidRPr="004A43B0">
        <w:rPr>
          <w:sz w:val="28"/>
          <w:szCs w:val="28"/>
        </w:rPr>
        <w:t>аличие достаточного количества персональных компьютеров и качественного программного обеспечения</w:t>
      </w:r>
      <w:r w:rsidR="002A5645" w:rsidRPr="004A43B0">
        <w:rPr>
          <w:sz w:val="28"/>
          <w:szCs w:val="28"/>
        </w:rPr>
        <w:t>,</w:t>
      </w:r>
      <w:r w:rsidR="007E0AEE">
        <w:rPr>
          <w:sz w:val="28"/>
          <w:szCs w:val="28"/>
        </w:rPr>
        <w:t xml:space="preserve"> </w:t>
      </w:r>
      <w:r w:rsidR="002A5645" w:rsidRPr="004A43B0">
        <w:rPr>
          <w:sz w:val="28"/>
          <w:szCs w:val="28"/>
        </w:rPr>
        <w:t>а также возможность доступа к электронно-информационным ресурсам, в том числе к электронным библиотечным системам.</w:t>
      </w:r>
      <w:r w:rsidRPr="004A43B0">
        <w:rPr>
          <w:sz w:val="28"/>
          <w:szCs w:val="28"/>
        </w:rPr>
        <w:t xml:space="preserve"> Состояние компьютерного парка университета</w:t>
      </w:r>
      <w:r w:rsidR="002A5645" w:rsidRPr="004A43B0">
        <w:rPr>
          <w:sz w:val="28"/>
          <w:szCs w:val="28"/>
        </w:rPr>
        <w:t>, по мнению обучающихся, улучшается с каждым годом</w:t>
      </w:r>
      <w:r w:rsidR="00ED3897" w:rsidRPr="004A43B0">
        <w:rPr>
          <w:sz w:val="28"/>
          <w:szCs w:val="28"/>
        </w:rPr>
        <w:t xml:space="preserve">: </w:t>
      </w:r>
      <w:r w:rsidR="002A5645" w:rsidRPr="004A43B0">
        <w:rPr>
          <w:sz w:val="28"/>
          <w:szCs w:val="28"/>
        </w:rPr>
        <w:t xml:space="preserve">в 2022 году этим </w:t>
      </w:r>
      <w:r w:rsidR="002A5645" w:rsidRPr="004A43B0">
        <w:rPr>
          <w:sz w:val="28"/>
          <w:szCs w:val="28"/>
        </w:rPr>
        <w:lastRenderedPageBreak/>
        <w:t xml:space="preserve">показателем удовлетворены 58 % от числа опрошенных (3,5 балла), </w:t>
      </w:r>
      <w:r w:rsidR="00ED3897" w:rsidRPr="004A43B0">
        <w:rPr>
          <w:sz w:val="28"/>
          <w:szCs w:val="28"/>
        </w:rPr>
        <w:t>в</w:t>
      </w:r>
      <w:r w:rsidR="00F12873" w:rsidRPr="004A43B0">
        <w:rPr>
          <w:sz w:val="28"/>
          <w:szCs w:val="28"/>
        </w:rPr>
        <w:t xml:space="preserve"> </w:t>
      </w:r>
      <w:r w:rsidR="00ED3897" w:rsidRPr="004A43B0">
        <w:rPr>
          <w:sz w:val="28"/>
          <w:szCs w:val="28"/>
        </w:rPr>
        <w:t xml:space="preserve">2018 году </w:t>
      </w:r>
      <w:r w:rsidR="002A5645" w:rsidRPr="004A43B0">
        <w:rPr>
          <w:sz w:val="28"/>
          <w:szCs w:val="28"/>
        </w:rPr>
        <w:t xml:space="preserve">– </w:t>
      </w:r>
      <w:r w:rsidR="00E66A74" w:rsidRPr="004A43B0">
        <w:rPr>
          <w:sz w:val="28"/>
          <w:szCs w:val="28"/>
        </w:rPr>
        <w:t>57</w:t>
      </w:r>
      <w:r w:rsidR="00594E8F" w:rsidRPr="004A43B0">
        <w:rPr>
          <w:sz w:val="28"/>
          <w:szCs w:val="28"/>
        </w:rPr>
        <w:t xml:space="preserve"> </w:t>
      </w:r>
      <w:r w:rsidR="00E66A74" w:rsidRPr="004A43B0">
        <w:rPr>
          <w:sz w:val="28"/>
          <w:szCs w:val="28"/>
        </w:rPr>
        <w:t>% от числа опрошенных (3,4 балла)</w:t>
      </w:r>
      <w:r w:rsidR="00ED3897" w:rsidRPr="004A43B0">
        <w:rPr>
          <w:sz w:val="28"/>
          <w:szCs w:val="28"/>
        </w:rPr>
        <w:t>, в</w:t>
      </w:r>
      <w:r w:rsidR="00E66A74" w:rsidRPr="004A43B0">
        <w:rPr>
          <w:sz w:val="28"/>
          <w:szCs w:val="28"/>
        </w:rPr>
        <w:t xml:space="preserve"> 2016 году </w:t>
      </w:r>
      <w:r w:rsidR="00ED3897" w:rsidRPr="004A43B0">
        <w:rPr>
          <w:sz w:val="28"/>
          <w:szCs w:val="28"/>
        </w:rPr>
        <w:t xml:space="preserve">было </w:t>
      </w:r>
      <w:r w:rsidRPr="004A43B0">
        <w:rPr>
          <w:sz w:val="28"/>
          <w:szCs w:val="28"/>
        </w:rPr>
        <w:t>54</w:t>
      </w:r>
      <w:r w:rsidR="00594E8F" w:rsidRPr="004A43B0">
        <w:rPr>
          <w:sz w:val="28"/>
          <w:szCs w:val="28"/>
        </w:rPr>
        <w:t xml:space="preserve"> </w:t>
      </w:r>
      <w:r w:rsidRPr="004A43B0">
        <w:rPr>
          <w:sz w:val="28"/>
          <w:szCs w:val="28"/>
        </w:rPr>
        <w:t>%</w:t>
      </w:r>
      <w:r w:rsidR="00ED3897" w:rsidRPr="004A43B0">
        <w:rPr>
          <w:sz w:val="28"/>
          <w:szCs w:val="28"/>
        </w:rPr>
        <w:t xml:space="preserve"> (</w:t>
      </w:r>
      <w:r w:rsidRPr="004A43B0">
        <w:rPr>
          <w:sz w:val="28"/>
          <w:szCs w:val="28"/>
        </w:rPr>
        <w:t>3,4 балла</w:t>
      </w:r>
      <w:r w:rsidR="00ED3897" w:rsidRPr="004A43B0">
        <w:rPr>
          <w:sz w:val="28"/>
          <w:szCs w:val="28"/>
        </w:rPr>
        <w:t>)</w:t>
      </w:r>
      <w:r w:rsidRPr="004A43B0">
        <w:rPr>
          <w:sz w:val="28"/>
          <w:szCs w:val="28"/>
        </w:rPr>
        <w:t>.</w:t>
      </w:r>
      <w:r w:rsidR="0061590D" w:rsidRPr="004A43B0">
        <w:rPr>
          <w:rStyle w:val="af0"/>
          <w:sz w:val="28"/>
          <w:szCs w:val="28"/>
        </w:rPr>
        <w:footnoteReference w:id="26"/>
      </w:r>
      <w:r w:rsidRPr="004A43B0">
        <w:rPr>
          <w:sz w:val="28"/>
          <w:szCs w:val="28"/>
        </w:rPr>
        <w:t xml:space="preserve"> </w:t>
      </w:r>
    </w:p>
    <w:p w14:paraId="4309927E" w14:textId="77777777" w:rsidR="006C5ED4" w:rsidRPr="00BE7CB9" w:rsidRDefault="006C5ED4" w:rsidP="006C5ED4">
      <w:pPr>
        <w:jc w:val="right"/>
        <w:rPr>
          <w:i/>
          <w:color w:val="1F497D"/>
        </w:rPr>
      </w:pPr>
    </w:p>
    <w:p w14:paraId="14C2C128" w14:textId="77777777" w:rsidR="000E081F" w:rsidRPr="00BE7CB9" w:rsidRDefault="00457675" w:rsidP="00654C35">
      <w:pPr>
        <w:jc w:val="center"/>
        <w:rPr>
          <w:color w:val="1F497D"/>
        </w:rPr>
      </w:pPr>
      <w:r w:rsidRPr="002A26C9">
        <w:rPr>
          <w:noProof/>
        </w:rPr>
        <w:drawing>
          <wp:anchor distT="0" distB="0" distL="114300" distR="114300" simplePos="0" relativeHeight="251663872" behindDoc="0" locked="0" layoutInCell="1" allowOverlap="1" wp14:anchorId="0A152871" wp14:editId="6F516239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5608320" cy="3046095"/>
            <wp:effectExtent l="0" t="0" r="11430" b="1905"/>
            <wp:wrapThrough wrapText="bothSides">
              <wp:wrapPolygon edited="0">
                <wp:start x="0" y="0"/>
                <wp:lineTo x="0" y="21478"/>
                <wp:lineTo x="21571" y="21478"/>
                <wp:lineTo x="21571" y="0"/>
                <wp:lineTo x="0" y="0"/>
              </wp:wrapPolygon>
            </wp:wrapThrough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427F09FD" w14:textId="6D3C2FDE" w:rsidR="00E95A8B" w:rsidRPr="00E95A8B" w:rsidRDefault="00E95A8B" w:rsidP="00E95A8B">
      <w:pPr>
        <w:jc w:val="center"/>
        <w:rPr>
          <w:sz w:val="28"/>
          <w:szCs w:val="28"/>
        </w:rPr>
      </w:pPr>
      <w:r w:rsidRPr="00E95A8B">
        <w:rPr>
          <w:sz w:val="28"/>
          <w:szCs w:val="28"/>
        </w:rPr>
        <w:t xml:space="preserve">Рисунок 7 – </w:t>
      </w:r>
      <w:r w:rsidR="00F37A7E">
        <w:rPr>
          <w:sz w:val="28"/>
          <w:szCs w:val="28"/>
        </w:rPr>
        <w:t>У</w:t>
      </w:r>
      <w:r w:rsidRPr="00E95A8B">
        <w:rPr>
          <w:sz w:val="28"/>
          <w:szCs w:val="28"/>
        </w:rPr>
        <w:t>довлетворенност</w:t>
      </w:r>
      <w:r w:rsidR="00F37A7E">
        <w:rPr>
          <w:sz w:val="28"/>
          <w:szCs w:val="28"/>
        </w:rPr>
        <w:t>ь</w:t>
      </w:r>
      <w:r w:rsidRPr="00E95A8B">
        <w:rPr>
          <w:sz w:val="28"/>
          <w:szCs w:val="28"/>
        </w:rPr>
        <w:t xml:space="preserve"> количеством и качеством</w:t>
      </w:r>
    </w:p>
    <w:p w14:paraId="1EAF1471" w14:textId="77777777" w:rsidR="00E95A8B" w:rsidRPr="00E95A8B" w:rsidRDefault="00E95A8B" w:rsidP="00E95A8B">
      <w:pPr>
        <w:jc w:val="center"/>
        <w:rPr>
          <w:sz w:val="28"/>
          <w:szCs w:val="28"/>
        </w:rPr>
      </w:pPr>
      <w:r w:rsidRPr="00E95A8B">
        <w:rPr>
          <w:sz w:val="28"/>
          <w:szCs w:val="28"/>
        </w:rPr>
        <w:t>персональных компьютеров и программного обеспечения, используемых в учебном процессе, % от числа опрошенных</w:t>
      </w:r>
    </w:p>
    <w:p w14:paraId="3DAFEB3F" w14:textId="77777777" w:rsidR="00E95A8B" w:rsidRPr="002566B0" w:rsidRDefault="00E95A8B" w:rsidP="00E95A8B">
      <w:pPr>
        <w:jc w:val="center"/>
        <w:rPr>
          <w:color w:val="1F497D"/>
        </w:rPr>
      </w:pPr>
    </w:p>
    <w:p w14:paraId="4B5F94C3" w14:textId="459058BF" w:rsidR="00C13EC5" w:rsidRPr="009C07AE" w:rsidRDefault="00C13EC5" w:rsidP="003E2C5E">
      <w:pPr>
        <w:ind w:firstLine="708"/>
        <w:jc w:val="both"/>
        <w:rPr>
          <w:sz w:val="28"/>
          <w:szCs w:val="28"/>
        </w:rPr>
      </w:pPr>
      <w:r w:rsidRPr="009C07AE">
        <w:rPr>
          <w:sz w:val="28"/>
          <w:szCs w:val="28"/>
        </w:rPr>
        <w:t>Наибольшую степень удовлетворенности количеством</w:t>
      </w:r>
      <w:r w:rsidR="005F3A0E" w:rsidRPr="009C07AE">
        <w:rPr>
          <w:sz w:val="28"/>
          <w:szCs w:val="28"/>
        </w:rPr>
        <w:t xml:space="preserve"> </w:t>
      </w:r>
      <w:r w:rsidRPr="009C07AE">
        <w:rPr>
          <w:sz w:val="28"/>
          <w:szCs w:val="28"/>
        </w:rPr>
        <w:t xml:space="preserve">и качеством персональных компьютеров выразили студенты Института экономики и </w:t>
      </w:r>
      <w:r w:rsidR="001E3D83" w:rsidRPr="009C07AE">
        <w:rPr>
          <w:sz w:val="28"/>
          <w:szCs w:val="28"/>
        </w:rPr>
        <w:t>управления</w:t>
      </w:r>
      <w:r w:rsidRPr="009C07AE">
        <w:rPr>
          <w:sz w:val="28"/>
          <w:szCs w:val="28"/>
        </w:rPr>
        <w:t xml:space="preserve">: </w:t>
      </w:r>
      <w:r w:rsidR="00713B60" w:rsidRPr="009C07AE">
        <w:rPr>
          <w:sz w:val="28"/>
          <w:szCs w:val="28"/>
        </w:rPr>
        <w:t>81</w:t>
      </w:r>
      <w:r w:rsidR="00594E8F" w:rsidRPr="009C07AE">
        <w:rPr>
          <w:sz w:val="28"/>
          <w:szCs w:val="28"/>
        </w:rPr>
        <w:t xml:space="preserve"> </w:t>
      </w:r>
      <w:r w:rsidRPr="009C07AE">
        <w:rPr>
          <w:sz w:val="28"/>
          <w:szCs w:val="28"/>
        </w:rPr>
        <w:t>% из числа опрошенных студентов</w:t>
      </w:r>
      <w:r w:rsidR="00594E8F" w:rsidRPr="009C07AE">
        <w:rPr>
          <w:sz w:val="28"/>
          <w:szCs w:val="28"/>
        </w:rPr>
        <w:t xml:space="preserve"> у</w:t>
      </w:r>
      <w:r w:rsidRPr="009C07AE">
        <w:rPr>
          <w:sz w:val="28"/>
          <w:szCs w:val="28"/>
        </w:rPr>
        <w:t>казанных институтов удовле</w:t>
      </w:r>
      <w:r w:rsidR="00713B60" w:rsidRPr="009C07AE">
        <w:rPr>
          <w:sz w:val="28"/>
          <w:szCs w:val="28"/>
        </w:rPr>
        <w:t>творены оцениваемым показателем (4,1 балла), что очень выделяется на фоне других институтов, где оценки в диапазоне 3,1-3,7 баллов</w:t>
      </w:r>
      <w:r w:rsidRPr="009C07AE">
        <w:rPr>
          <w:sz w:val="28"/>
          <w:szCs w:val="28"/>
        </w:rPr>
        <w:t>.</w:t>
      </w:r>
      <w:r w:rsidR="00713B60" w:rsidRPr="009C07AE">
        <w:rPr>
          <w:sz w:val="28"/>
          <w:szCs w:val="28"/>
        </w:rPr>
        <w:t xml:space="preserve"> И самый низкий балл </w:t>
      </w:r>
      <w:r w:rsidR="00713B60" w:rsidRPr="003A66A9">
        <w:rPr>
          <w:sz w:val="28"/>
          <w:szCs w:val="28"/>
        </w:rPr>
        <w:t xml:space="preserve">(по результатам </w:t>
      </w:r>
      <w:r w:rsidR="009C07AE" w:rsidRPr="003A66A9">
        <w:rPr>
          <w:sz w:val="28"/>
          <w:szCs w:val="28"/>
        </w:rPr>
        <w:t>ответов на все вопросы исследования</w:t>
      </w:r>
      <w:r w:rsidR="00713B60" w:rsidRPr="003A66A9">
        <w:rPr>
          <w:sz w:val="28"/>
          <w:szCs w:val="28"/>
        </w:rPr>
        <w:t>)</w:t>
      </w:r>
      <w:r w:rsidR="00713B60" w:rsidRPr="009C07AE">
        <w:rPr>
          <w:sz w:val="28"/>
          <w:szCs w:val="28"/>
        </w:rPr>
        <w:t xml:space="preserve"> здесь набрал Институт культуры и искусства – 2,</w:t>
      </w:r>
      <w:r w:rsidR="009C07AE" w:rsidRPr="009C07AE">
        <w:rPr>
          <w:sz w:val="28"/>
          <w:szCs w:val="28"/>
        </w:rPr>
        <w:t>2</w:t>
      </w:r>
      <w:r w:rsidR="00713B60" w:rsidRPr="009C07AE">
        <w:rPr>
          <w:sz w:val="28"/>
          <w:szCs w:val="28"/>
        </w:rPr>
        <w:t xml:space="preserve"> балла, всего 14 % удовлетворены данным показателем.</w:t>
      </w:r>
    </w:p>
    <w:p w14:paraId="2CDACE4A" w14:textId="77777777" w:rsidR="00072B14" w:rsidRPr="00BE7CB9" w:rsidRDefault="00072B14" w:rsidP="006C5ED4">
      <w:pPr>
        <w:jc w:val="right"/>
        <w:rPr>
          <w:i/>
          <w:color w:val="1F497D"/>
        </w:rPr>
      </w:pPr>
    </w:p>
    <w:p w14:paraId="1036A235" w14:textId="77777777" w:rsidR="00B2657A" w:rsidRDefault="00B2657A" w:rsidP="006F6E57">
      <w:pPr>
        <w:jc w:val="center"/>
        <w:rPr>
          <w:sz w:val="28"/>
          <w:szCs w:val="28"/>
        </w:rPr>
      </w:pPr>
    </w:p>
    <w:p w14:paraId="0E686A1B" w14:textId="77777777" w:rsidR="00B2657A" w:rsidRDefault="00B2657A" w:rsidP="006F6E57">
      <w:pPr>
        <w:jc w:val="center"/>
        <w:rPr>
          <w:sz w:val="28"/>
          <w:szCs w:val="28"/>
        </w:rPr>
      </w:pPr>
    </w:p>
    <w:p w14:paraId="1EE616A3" w14:textId="77777777" w:rsidR="00B2657A" w:rsidRDefault="00B2657A" w:rsidP="006F6E57">
      <w:pPr>
        <w:jc w:val="center"/>
        <w:rPr>
          <w:sz w:val="28"/>
          <w:szCs w:val="28"/>
        </w:rPr>
      </w:pPr>
    </w:p>
    <w:p w14:paraId="58B2368A" w14:textId="5482FA26" w:rsidR="00B2657A" w:rsidRDefault="00B2657A" w:rsidP="006F6E57">
      <w:pPr>
        <w:jc w:val="center"/>
        <w:rPr>
          <w:sz w:val="28"/>
          <w:szCs w:val="28"/>
        </w:rPr>
      </w:pPr>
    </w:p>
    <w:p w14:paraId="3FC36403" w14:textId="1A67D620" w:rsidR="00E95A8B" w:rsidRDefault="00E95A8B" w:rsidP="006F6E57">
      <w:pPr>
        <w:jc w:val="center"/>
        <w:rPr>
          <w:sz w:val="28"/>
          <w:szCs w:val="28"/>
        </w:rPr>
      </w:pPr>
    </w:p>
    <w:p w14:paraId="1C8E4EC9" w14:textId="61C82F7E" w:rsidR="00E95A8B" w:rsidRDefault="00E95A8B" w:rsidP="006F6E57">
      <w:pPr>
        <w:jc w:val="center"/>
        <w:rPr>
          <w:sz w:val="28"/>
          <w:szCs w:val="28"/>
        </w:rPr>
      </w:pPr>
    </w:p>
    <w:p w14:paraId="57D2D20F" w14:textId="77777777" w:rsidR="00E95A8B" w:rsidRDefault="00E95A8B" w:rsidP="006F6E57">
      <w:pPr>
        <w:jc w:val="center"/>
        <w:rPr>
          <w:sz w:val="28"/>
          <w:szCs w:val="28"/>
        </w:rPr>
      </w:pPr>
    </w:p>
    <w:p w14:paraId="4F686ABE" w14:textId="77777777" w:rsidR="00B2657A" w:rsidRDefault="00B2657A" w:rsidP="006F6E57">
      <w:pPr>
        <w:jc w:val="center"/>
        <w:rPr>
          <w:sz w:val="28"/>
          <w:szCs w:val="28"/>
        </w:rPr>
      </w:pPr>
    </w:p>
    <w:p w14:paraId="1B8A72DE" w14:textId="77777777" w:rsidR="00B2657A" w:rsidRDefault="00B2657A" w:rsidP="006F6E57">
      <w:pPr>
        <w:jc w:val="center"/>
        <w:rPr>
          <w:sz w:val="28"/>
          <w:szCs w:val="28"/>
        </w:rPr>
      </w:pPr>
    </w:p>
    <w:p w14:paraId="3C1C14C1" w14:textId="77777777" w:rsidR="00B2657A" w:rsidRDefault="00B2657A" w:rsidP="006F6E57">
      <w:pPr>
        <w:jc w:val="center"/>
        <w:rPr>
          <w:sz w:val="28"/>
          <w:szCs w:val="28"/>
        </w:rPr>
      </w:pPr>
    </w:p>
    <w:p w14:paraId="61BF5B6C" w14:textId="77777777" w:rsidR="006C5ED4" w:rsidRPr="00BE7CB9" w:rsidRDefault="006C5ED4" w:rsidP="00654C35">
      <w:pPr>
        <w:jc w:val="center"/>
        <w:rPr>
          <w:color w:val="1F497D"/>
        </w:rPr>
      </w:pPr>
    </w:p>
    <w:p w14:paraId="05233693" w14:textId="77777777" w:rsidR="00261A7E" w:rsidRDefault="00457675" w:rsidP="00654C35">
      <w:pPr>
        <w:jc w:val="center"/>
        <w:rPr>
          <w:noProof/>
        </w:rPr>
      </w:pPr>
      <w:r w:rsidRPr="002A26C9">
        <w:rPr>
          <w:noProof/>
        </w:rPr>
        <w:drawing>
          <wp:anchor distT="0" distB="0" distL="114300" distR="114300" simplePos="0" relativeHeight="251664896" behindDoc="0" locked="0" layoutInCell="1" allowOverlap="1" wp14:anchorId="60142A47" wp14:editId="6D82810B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5923915" cy="2376805"/>
            <wp:effectExtent l="0" t="0" r="0" b="0"/>
            <wp:wrapThrough wrapText="bothSides">
              <wp:wrapPolygon edited="0">
                <wp:start x="0" y="0"/>
                <wp:lineTo x="0" y="21467"/>
                <wp:lineTo x="21533" y="21467"/>
                <wp:lineTo x="21533" y="0"/>
                <wp:lineTo x="0" y="0"/>
              </wp:wrapPolygon>
            </wp:wrapThrough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585144A5" w14:textId="68F5E62F" w:rsidR="00E95A8B" w:rsidRPr="006F6E57" w:rsidRDefault="00E95A8B" w:rsidP="00E95A8B">
      <w:pPr>
        <w:jc w:val="center"/>
        <w:rPr>
          <w:sz w:val="28"/>
          <w:szCs w:val="28"/>
        </w:rPr>
      </w:pPr>
      <w:r w:rsidRPr="006F6E57">
        <w:rPr>
          <w:sz w:val="28"/>
          <w:szCs w:val="28"/>
        </w:rPr>
        <w:t>Рисунок 8</w:t>
      </w:r>
      <w:r>
        <w:rPr>
          <w:sz w:val="28"/>
          <w:szCs w:val="28"/>
        </w:rPr>
        <w:t xml:space="preserve"> –  </w:t>
      </w:r>
      <w:r w:rsidR="00F37A7E">
        <w:rPr>
          <w:sz w:val="28"/>
          <w:szCs w:val="28"/>
        </w:rPr>
        <w:t xml:space="preserve">Оценка </w:t>
      </w:r>
      <w:r w:rsidRPr="006F6E57">
        <w:rPr>
          <w:sz w:val="28"/>
          <w:szCs w:val="28"/>
        </w:rPr>
        <w:t>количеств</w:t>
      </w:r>
      <w:r w:rsidR="00F37A7E">
        <w:rPr>
          <w:sz w:val="28"/>
          <w:szCs w:val="28"/>
        </w:rPr>
        <w:t>а</w:t>
      </w:r>
      <w:r w:rsidRPr="006F6E57">
        <w:rPr>
          <w:sz w:val="28"/>
          <w:szCs w:val="28"/>
        </w:rPr>
        <w:t xml:space="preserve"> и качеств</w:t>
      </w:r>
      <w:r w:rsidR="00F37A7E">
        <w:rPr>
          <w:sz w:val="28"/>
          <w:szCs w:val="28"/>
        </w:rPr>
        <w:t>а</w:t>
      </w:r>
      <w:r w:rsidRPr="006F6E57">
        <w:rPr>
          <w:sz w:val="28"/>
          <w:szCs w:val="28"/>
        </w:rPr>
        <w:t xml:space="preserve"> персональных компьютеров и программного обеспечения, используемых в учебном процессе</w:t>
      </w:r>
      <w:r w:rsidR="00F37A7E">
        <w:rPr>
          <w:sz w:val="28"/>
          <w:szCs w:val="28"/>
        </w:rPr>
        <w:t>, средний балл</w:t>
      </w:r>
    </w:p>
    <w:p w14:paraId="32F14DF1" w14:textId="77777777" w:rsidR="002A7F52" w:rsidRPr="00BE7CB9" w:rsidRDefault="002A7F52" w:rsidP="00654C35">
      <w:pPr>
        <w:jc w:val="center"/>
        <w:rPr>
          <w:color w:val="1F497D"/>
        </w:rPr>
      </w:pPr>
    </w:p>
    <w:p w14:paraId="6E47D44A" w14:textId="77777777" w:rsidR="00E97512" w:rsidRPr="00BE7CB9" w:rsidRDefault="00E97512" w:rsidP="00654C35">
      <w:pPr>
        <w:tabs>
          <w:tab w:val="left" w:pos="1620"/>
        </w:tabs>
        <w:jc w:val="center"/>
        <w:rPr>
          <w:color w:val="1F497D"/>
        </w:rPr>
      </w:pPr>
    </w:p>
    <w:p w14:paraId="54A80E7F" w14:textId="77777777" w:rsidR="0010041E" w:rsidRPr="007764F2" w:rsidRDefault="0010041E" w:rsidP="00E97512">
      <w:pPr>
        <w:ind w:firstLine="708"/>
        <w:jc w:val="both"/>
        <w:rPr>
          <w:sz w:val="28"/>
          <w:szCs w:val="28"/>
        </w:rPr>
      </w:pPr>
      <w:r w:rsidRPr="007764F2">
        <w:rPr>
          <w:sz w:val="28"/>
          <w:szCs w:val="28"/>
        </w:rPr>
        <w:t>Возможностью доступа к электронно-информационным ресурсам, в том числе к электронным библиотечным системам</w:t>
      </w:r>
      <w:r w:rsidR="00594E8F" w:rsidRPr="007764F2">
        <w:rPr>
          <w:sz w:val="28"/>
          <w:szCs w:val="28"/>
        </w:rPr>
        <w:t>,</w:t>
      </w:r>
      <w:r w:rsidRPr="007764F2">
        <w:rPr>
          <w:sz w:val="28"/>
          <w:szCs w:val="28"/>
        </w:rPr>
        <w:t xml:space="preserve"> удовлетворены</w:t>
      </w:r>
      <w:r w:rsidR="007764F2" w:rsidRPr="007764F2">
        <w:rPr>
          <w:sz w:val="28"/>
          <w:szCs w:val="28"/>
        </w:rPr>
        <w:t xml:space="preserve"> 71 % студентов,</w:t>
      </w:r>
      <w:r w:rsidRPr="007764F2">
        <w:rPr>
          <w:sz w:val="28"/>
          <w:szCs w:val="28"/>
        </w:rPr>
        <w:t xml:space="preserve"> </w:t>
      </w:r>
      <w:r w:rsidR="007764F2" w:rsidRPr="007764F2">
        <w:rPr>
          <w:sz w:val="28"/>
          <w:szCs w:val="28"/>
        </w:rPr>
        <w:t>принявших участие в опросе, средний балл 3,9 (в 2018 г. – 64 %,</w:t>
      </w:r>
      <w:r w:rsidRPr="007764F2">
        <w:rPr>
          <w:sz w:val="28"/>
          <w:szCs w:val="28"/>
        </w:rPr>
        <w:t xml:space="preserve"> средний б</w:t>
      </w:r>
      <w:r w:rsidR="00594E8F" w:rsidRPr="007764F2">
        <w:rPr>
          <w:sz w:val="28"/>
          <w:szCs w:val="28"/>
        </w:rPr>
        <w:t xml:space="preserve">алл </w:t>
      </w:r>
      <w:r w:rsidRPr="007764F2">
        <w:rPr>
          <w:sz w:val="28"/>
          <w:szCs w:val="28"/>
        </w:rPr>
        <w:t>3,7). От</w:t>
      </w:r>
      <w:r w:rsidR="00252200" w:rsidRPr="007764F2">
        <w:rPr>
          <w:sz w:val="28"/>
          <w:szCs w:val="28"/>
        </w:rPr>
        <w:t>в</w:t>
      </w:r>
      <w:r w:rsidRPr="007764F2">
        <w:rPr>
          <w:sz w:val="28"/>
          <w:szCs w:val="28"/>
        </w:rPr>
        <w:t>ет «</w:t>
      </w:r>
      <w:r w:rsidR="007764F2" w:rsidRPr="007764F2">
        <w:rPr>
          <w:sz w:val="28"/>
          <w:szCs w:val="28"/>
        </w:rPr>
        <w:t>затрудняюсь ответить» выбрали 21</w:t>
      </w:r>
      <w:r w:rsidRPr="007764F2">
        <w:rPr>
          <w:sz w:val="28"/>
          <w:szCs w:val="28"/>
        </w:rPr>
        <w:t xml:space="preserve"> % обучающихся</w:t>
      </w:r>
      <w:r w:rsidR="00252200" w:rsidRPr="007764F2">
        <w:rPr>
          <w:sz w:val="28"/>
          <w:szCs w:val="28"/>
        </w:rPr>
        <w:t>.</w:t>
      </w:r>
      <w:r w:rsidR="00472827" w:rsidRPr="007764F2">
        <w:rPr>
          <w:sz w:val="28"/>
          <w:szCs w:val="28"/>
        </w:rPr>
        <w:t xml:space="preserve"> Оценки </w:t>
      </w:r>
      <w:r w:rsidR="007764F2" w:rsidRPr="007764F2">
        <w:rPr>
          <w:sz w:val="28"/>
          <w:szCs w:val="28"/>
        </w:rPr>
        <w:t>по институтам варьируются от 3,6</w:t>
      </w:r>
      <w:r w:rsidR="00472827" w:rsidRPr="007764F2">
        <w:rPr>
          <w:sz w:val="28"/>
          <w:szCs w:val="28"/>
        </w:rPr>
        <w:t xml:space="preserve"> балл</w:t>
      </w:r>
      <w:r w:rsidR="008D58B2">
        <w:rPr>
          <w:sz w:val="28"/>
          <w:szCs w:val="28"/>
        </w:rPr>
        <w:t>ов</w:t>
      </w:r>
      <w:r w:rsidR="00472827" w:rsidRPr="007764F2">
        <w:rPr>
          <w:sz w:val="28"/>
          <w:szCs w:val="28"/>
        </w:rPr>
        <w:t xml:space="preserve"> (Институт культуры и и</w:t>
      </w:r>
      <w:r w:rsidR="007764F2" w:rsidRPr="007764F2">
        <w:rPr>
          <w:sz w:val="28"/>
          <w:szCs w:val="28"/>
        </w:rPr>
        <w:t>скусства) до 4,2</w:t>
      </w:r>
      <w:r w:rsidR="00472827" w:rsidRPr="007764F2">
        <w:rPr>
          <w:sz w:val="28"/>
          <w:szCs w:val="28"/>
        </w:rPr>
        <w:t xml:space="preserve"> баллов (Институт экономики и </w:t>
      </w:r>
      <w:r w:rsidR="007764F2" w:rsidRPr="007764F2">
        <w:rPr>
          <w:sz w:val="28"/>
          <w:szCs w:val="28"/>
        </w:rPr>
        <w:t>управления)</w:t>
      </w:r>
      <w:r w:rsidR="00472827" w:rsidRPr="007764F2">
        <w:rPr>
          <w:sz w:val="28"/>
          <w:szCs w:val="28"/>
        </w:rPr>
        <w:t>.</w:t>
      </w:r>
      <w:r w:rsidR="0061590D" w:rsidRPr="007764F2">
        <w:rPr>
          <w:rStyle w:val="af0"/>
          <w:sz w:val="28"/>
          <w:szCs w:val="28"/>
        </w:rPr>
        <w:footnoteReference w:id="27"/>
      </w:r>
    </w:p>
    <w:p w14:paraId="4E410277" w14:textId="77777777" w:rsidR="0010041E" w:rsidRPr="00BE7CB9" w:rsidRDefault="0010041E" w:rsidP="00E97512">
      <w:pPr>
        <w:ind w:firstLine="708"/>
        <w:jc w:val="both"/>
        <w:rPr>
          <w:color w:val="1F497D"/>
          <w:sz w:val="28"/>
          <w:szCs w:val="28"/>
        </w:rPr>
      </w:pPr>
    </w:p>
    <w:p w14:paraId="2F087163" w14:textId="77777777" w:rsidR="00392538" w:rsidRPr="007F3BB2" w:rsidRDefault="00392538" w:rsidP="00392538">
      <w:pPr>
        <w:jc w:val="both"/>
        <w:rPr>
          <w:b/>
          <w:sz w:val="28"/>
          <w:szCs w:val="28"/>
        </w:rPr>
      </w:pPr>
      <w:r w:rsidRPr="007F3BB2">
        <w:rPr>
          <w:b/>
          <w:sz w:val="28"/>
          <w:szCs w:val="28"/>
        </w:rPr>
        <w:t xml:space="preserve">1.6. </w:t>
      </w:r>
      <w:r w:rsidRPr="009A0D03">
        <w:rPr>
          <w:b/>
          <w:sz w:val="28"/>
          <w:szCs w:val="28"/>
        </w:rPr>
        <w:t xml:space="preserve">Качество организации </w:t>
      </w:r>
      <w:r w:rsidR="004D5200" w:rsidRPr="009A0D03">
        <w:rPr>
          <w:b/>
          <w:sz w:val="28"/>
          <w:szCs w:val="28"/>
        </w:rPr>
        <w:t xml:space="preserve">отдельных </w:t>
      </w:r>
      <w:r w:rsidR="007764F2" w:rsidRPr="009A0D03">
        <w:rPr>
          <w:b/>
          <w:sz w:val="28"/>
          <w:szCs w:val="28"/>
        </w:rPr>
        <w:t>аспектов</w:t>
      </w:r>
      <w:r w:rsidR="004D5200" w:rsidRPr="007F3BB2">
        <w:rPr>
          <w:b/>
          <w:sz w:val="28"/>
          <w:szCs w:val="28"/>
        </w:rPr>
        <w:t xml:space="preserve"> </w:t>
      </w:r>
      <w:r w:rsidRPr="007F3BB2">
        <w:rPr>
          <w:b/>
          <w:sz w:val="28"/>
          <w:szCs w:val="28"/>
        </w:rPr>
        <w:t>образовательного процесса</w:t>
      </w:r>
    </w:p>
    <w:p w14:paraId="71F2BADA" w14:textId="77777777" w:rsidR="00392538" w:rsidRDefault="00392538" w:rsidP="00392538">
      <w:pPr>
        <w:jc w:val="both"/>
        <w:rPr>
          <w:color w:val="1F497D"/>
          <w:sz w:val="28"/>
          <w:szCs w:val="28"/>
        </w:rPr>
      </w:pPr>
    </w:p>
    <w:p w14:paraId="07F73FE0" w14:textId="77777777" w:rsidR="00397606" w:rsidRPr="001E124C" w:rsidRDefault="001E124C" w:rsidP="001E124C">
      <w:pPr>
        <w:ind w:firstLine="708"/>
        <w:jc w:val="both"/>
        <w:rPr>
          <w:i/>
          <w:sz w:val="28"/>
          <w:szCs w:val="28"/>
        </w:rPr>
      </w:pPr>
      <w:r w:rsidRPr="001E124C">
        <w:rPr>
          <w:sz w:val="28"/>
          <w:szCs w:val="28"/>
        </w:rPr>
        <w:t>Ряд вопросов</w:t>
      </w:r>
      <w:r w:rsidRPr="00BE7CB9">
        <w:rPr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позволил </w:t>
      </w:r>
      <w:r w:rsidR="00120A0E" w:rsidRPr="001E124C">
        <w:rPr>
          <w:sz w:val="28"/>
          <w:szCs w:val="28"/>
        </w:rPr>
        <w:t xml:space="preserve">оценить степень удовлетворенности обучающихся </w:t>
      </w:r>
      <w:r w:rsidR="00120A0E" w:rsidRPr="001E124C">
        <w:rPr>
          <w:i/>
          <w:sz w:val="28"/>
          <w:szCs w:val="28"/>
        </w:rPr>
        <w:t>организацией и проведением экзаменов и зачетов</w:t>
      </w:r>
      <w:r w:rsidR="00397606" w:rsidRPr="001E124C">
        <w:rPr>
          <w:i/>
          <w:sz w:val="28"/>
          <w:szCs w:val="28"/>
        </w:rPr>
        <w:t>, объективностью оценки знаний</w:t>
      </w:r>
      <w:r w:rsidR="00120A0E" w:rsidRPr="001E124C">
        <w:rPr>
          <w:i/>
          <w:sz w:val="28"/>
          <w:szCs w:val="28"/>
        </w:rPr>
        <w:t>; организацией самостоятельной и индив</w:t>
      </w:r>
      <w:r w:rsidR="004D5200" w:rsidRPr="001E124C">
        <w:rPr>
          <w:i/>
          <w:sz w:val="28"/>
          <w:szCs w:val="28"/>
        </w:rPr>
        <w:t>идуальной работы с обучающимися</w:t>
      </w:r>
      <w:r w:rsidR="00397606" w:rsidRPr="001E124C">
        <w:rPr>
          <w:i/>
          <w:sz w:val="28"/>
          <w:szCs w:val="28"/>
        </w:rPr>
        <w:t>; возможностями получения услуг по програм</w:t>
      </w:r>
      <w:r w:rsidRPr="001E124C">
        <w:rPr>
          <w:i/>
          <w:sz w:val="28"/>
          <w:szCs w:val="28"/>
        </w:rPr>
        <w:t>мам дополнительного образования и</w:t>
      </w:r>
      <w:r w:rsidR="007E0AEE">
        <w:rPr>
          <w:i/>
          <w:sz w:val="28"/>
          <w:szCs w:val="28"/>
        </w:rPr>
        <w:t xml:space="preserve"> </w:t>
      </w:r>
      <w:r w:rsidR="00397606" w:rsidRPr="001E124C">
        <w:rPr>
          <w:i/>
          <w:sz w:val="28"/>
          <w:szCs w:val="28"/>
        </w:rPr>
        <w:t>освоения нескольких основных профессиональных образовательных программ</w:t>
      </w:r>
      <w:r w:rsidRPr="001E124C">
        <w:rPr>
          <w:i/>
          <w:sz w:val="28"/>
          <w:szCs w:val="28"/>
        </w:rPr>
        <w:t>, а также качеством организации договорной работы со студентами.</w:t>
      </w:r>
    </w:p>
    <w:p w14:paraId="335A1F76" w14:textId="77777777" w:rsidR="00123CB9" w:rsidRPr="002566DF" w:rsidRDefault="005C5E80" w:rsidP="004443DD">
      <w:pPr>
        <w:ind w:firstLine="708"/>
        <w:jc w:val="both"/>
        <w:rPr>
          <w:sz w:val="28"/>
          <w:szCs w:val="28"/>
        </w:rPr>
      </w:pPr>
      <w:r w:rsidRPr="002566DF">
        <w:rPr>
          <w:sz w:val="28"/>
          <w:szCs w:val="28"/>
        </w:rPr>
        <w:t>Достаточно высоко</w:t>
      </w:r>
      <w:r w:rsidR="001E124C" w:rsidRPr="002566DF">
        <w:rPr>
          <w:sz w:val="28"/>
          <w:szCs w:val="28"/>
        </w:rPr>
        <w:t>, как и в предыдущие годы,</w:t>
      </w:r>
      <w:r w:rsidRPr="002566DF">
        <w:rPr>
          <w:sz w:val="28"/>
          <w:szCs w:val="28"/>
        </w:rPr>
        <w:t xml:space="preserve"> оценен показатель у</w:t>
      </w:r>
      <w:r w:rsidR="004443DD" w:rsidRPr="002566DF">
        <w:rPr>
          <w:sz w:val="28"/>
          <w:szCs w:val="28"/>
        </w:rPr>
        <w:t>ровн</w:t>
      </w:r>
      <w:r w:rsidRPr="002566DF">
        <w:rPr>
          <w:sz w:val="28"/>
          <w:szCs w:val="28"/>
        </w:rPr>
        <w:t>я</w:t>
      </w:r>
      <w:r w:rsidR="004443DD" w:rsidRPr="002566DF">
        <w:rPr>
          <w:sz w:val="28"/>
          <w:szCs w:val="28"/>
        </w:rPr>
        <w:t xml:space="preserve"> организации и проведения экзаменов и зачетов </w:t>
      </w:r>
      <w:r w:rsidR="001E124C" w:rsidRPr="002566DF">
        <w:rPr>
          <w:sz w:val="28"/>
          <w:szCs w:val="28"/>
        </w:rPr>
        <w:t>– 4 балла (в 2018 г. –</w:t>
      </w:r>
      <w:r w:rsidRPr="002566DF">
        <w:rPr>
          <w:sz w:val="28"/>
          <w:szCs w:val="28"/>
        </w:rPr>
        <w:t xml:space="preserve"> </w:t>
      </w:r>
      <w:r w:rsidR="004443DD" w:rsidRPr="002566DF">
        <w:rPr>
          <w:sz w:val="28"/>
          <w:szCs w:val="28"/>
        </w:rPr>
        <w:t>3,9 балла</w:t>
      </w:r>
      <w:r w:rsidR="001E124C" w:rsidRPr="002566DF">
        <w:rPr>
          <w:sz w:val="28"/>
          <w:szCs w:val="28"/>
        </w:rPr>
        <w:t xml:space="preserve">, </w:t>
      </w:r>
      <w:r w:rsidR="004443DD" w:rsidRPr="002566DF">
        <w:rPr>
          <w:sz w:val="28"/>
          <w:szCs w:val="28"/>
        </w:rPr>
        <w:t>в 2016 г.</w:t>
      </w:r>
      <w:r w:rsidRPr="002566DF">
        <w:rPr>
          <w:sz w:val="28"/>
          <w:szCs w:val="28"/>
        </w:rPr>
        <w:t xml:space="preserve"> </w:t>
      </w:r>
      <w:r w:rsidR="001E124C" w:rsidRPr="002566DF">
        <w:rPr>
          <w:sz w:val="28"/>
          <w:szCs w:val="28"/>
        </w:rPr>
        <w:t>–</w:t>
      </w:r>
      <w:r w:rsidR="004443DD" w:rsidRPr="002566DF">
        <w:rPr>
          <w:sz w:val="28"/>
          <w:szCs w:val="28"/>
        </w:rPr>
        <w:t xml:space="preserve"> 4,1 балла). Магистранты оценили данный показатель </w:t>
      </w:r>
    </w:p>
    <w:p w14:paraId="2375B65B" w14:textId="77777777" w:rsidR="004443DD" w:rsidRPr="002566DF" w:rsidRDefault="004443DD" w:rsidP="009B3DB0">
      <w:pPr>
        <w:jc w:val="both"/>
        <w:rPr>
          <w:sz w:val="28"/>
          <w:szCs w:val="28"/>
        </w:rPr>
      </w:pPr>
      <w:r w:rsidRPr="002566DF">
        <w:rPr>
          <w:sz w:val="28"/>
          <w:szCs w:val="28"/>
        </w:rPr>
        <w:t>выше – 4,</w:t>
      </w:r>
      <w:r w:rsidR="00C8110B" w:rsidRPr="002566DF">
        <w:rPr>
          <w:sz w:val="28"/>
          <w:szCs w:val="28"/>
        </w:rPr>
        <w:t>4</w:t>
      </w:r>
      <w:r w:rsidRPr="002566DF">
        <w:rPr>
          <w:sz w:val="28"/>
          <w:szCs w:val="28"/>
        </w:rPr>
        <w:t xml:space="preserve"> балла,</w:t>
      </w:r>
      <w:r w:rsidR="00594E8F" w:rsidRPr="002566DF">
        <w:rPr>
          <w:sz w:val="28"/>
          <w:szCs w:val="28"/>
        </w:rPr>
        <w:t xml:space="preserve"> </w:t>
      </w:r>
      <w:r w:rsidRPr="002566DF">
        <w:rPr>
          <w:sz w:val="28"/>
          <w:szCs w:val="28"/>
        </w:rPr>
        <w:t xml:space="preserve">чем бакалавры (специалисты) </w:t>
      </w:r>
      <w:r w:rsidR="00C8110B" w:rsidRPr="002566DF">
        <w:rPr>
          <w:sz w:val="28"/>
          <w:szCs w:val="28"/>
        </w:rPr>
        <w:t>–</w:t>
      </w:r>
      <w:r w:rsidRPr="002566DF">
        <w:rPr>
          <w:sz w:val="28"/>
          <w:szCs w:val="28"/>
        </w:rPr>
        <w:t xml:space="preserve"> </w:t>
      </w:r>
      <w:r w:rsidR="00C8110B" w:rsidRPr="002566DF">
        <w:rPr>
          <w:sz w:val="28"/>
          <w:szCs w:val="28"/>
        </w:rPr>
        <w:t xml:space="preserve">4 </w:t>
      </w:r>
      <w:r w:rsidRPr="002566DF">
        <w:rPr>
          <w:sz w:val="28"/>
          <w:szCs w:val="28"/>
        </w:rPr>
        <w:t>балла.</w:t>
      </w:r>
      <w:r w:rsidR="00F12873" w:rsidRPr="002566DF">
        <w:rPr>
          <w:sz w:val="28"/>
          <w:szCs w:val="28"/>
        </w:rPr>
        <w:t xml:space="preserve"> </w:t>
      </w:r>
      <w:r w:rsidR="005C5E80" w:rsidRPr="002566DF">
        <w:rPr>
          <w:sz w:val="28"/>
          <w:szCs w:val="28"/>
        </w:rPr>
        <w:t xml:space="preserve">Наиболее высокие оценки по этому параметру характерны для Института экономики и </w:t>
      </w:r>
      <w:r w:rsidR="002566DF" w:rsidRPr="002566DF">
        <w:rPr>
          <w:sz w:val="28"/>
          <w:szCs w:val="28"/>
        </w:rPr>
        <w:t>управления</w:t>
      </w:r>
      <w:r w:rsidR="005C5E80" w:rsidRPr="002566DF">
        <w:rPr>
          <w:sz w:val="28"/>
          <w:szCs w:val="28"/>
        </w:rPr>
        <w:t xml:space="preserve">, Института истории и права (здесь более </w:t>
      </w:r>
      <w:r w:rsidR="002566DF" w:rsidRPr="002566DF">
        <w:rPr>
          <w:sz w:val="28"/>
          <w:szCs w:val="28"/>
        </w:rPr>
        <w:t>9</w:t>
      </w:r>
      <w:r w:rsidR="005C5E80" w:rsidRPr="002566DF">
        <w:rPr>
          <w:sz w:val="28"/>
          <w:szCs w:val="28"/>
        </w:rPr>
        <w:t xml:space="preserve">3 % </w:t>
      </w:r>
      <w:r w:rsidR="002566DF" w:rsidRPr="002566DF">
        <w:rPr>
          <w:sz w:val="28"/>
          <w:szCs w:val="28"/>
        </w:rPr>
        <w:t xml:space="preserve">и 89 % </w:t>
      </w:r>
      <w:r w:rsidR="005C5E80" w:rsidRPr="002566DF">
        <w:rPr>
          <w:sz w:val="28"/>
          <w:szCs w:val="28"/>
        </w:rPr>
        <w:t>опрошенных полностью удовлетворены и скорее удовлетворены уровнем организации и проведения промежуточных аттестаций).</w:t>
      </w:r>
      <w:r w:rsidR="0061590D" w:rsidRPr="002566DF">
        <w:rPr>
          <w:rStyle w:val="af0"/>
          <w:sz w:val="28"/>
          <w:szCs w:val="28"/>
        </w:rPr>
        <w:footnoteReference w:id="28"/>
      </w:r>
    </w:p>
    <w:p w14:paraId="75E17548" w14:textId="77777777" w:rsidR="004443DD" w:rsidRPr="004F7A9B" w:rsidRDefault="004443DD" w:rsidP="004443DD">
      <w:pPr>
        <w:ind w:firstLine="708"/>
        <w:jc w:val="both"/>
        <w:rPr>
          <w:sz w:val="28"/>
          <w:szCs w:val="28"/>
        </w:rPr>
      </w:pPr>
      <w:r w:rsidRPr="004F7A9B">
        <w:rPr>
          <w:sz w:val="28"/>
          <w:szCs w:val="28"/>
        </w:rPr>
        <w:lastRenderedPageBreak/>
        <w:t>Уровнем объективности оценки знаний со стороны преподавателей</w:t>
      </w:r>
      <w:r w:rsidR="00F12873" w:rsidRPr="004F7A9B">
        <w:rPr>
          <w:sz w:val="28"/>
          <w:szCs w:val="28"/>
        </w:rPr>
        <w:t xml:space="preserve"> </w:t>
      </w:r>
      <w:r w:rsidRPr="004F7A9B">
        <w:rPr>
          <w:sz w:val="28"/>
          <w:szCs w:val="28"/>
        </w:rPr>
        <w:t xml:space="preserve">удовлетворены </w:t>
      </w:r>
      <w:r w:rsidR="002566DF" w:rsidRPr="004F7A9B">
        <w:rPr>
          <w:sz w:val="28"/>
          <w:szCs w:val="28"/>
        </w:rPr>
        <w:t>77</w:t>
      </w:r>
      <w:r w:rsidR="00594E8F" w:rsidRPr="004F7A9B">
        <w:rPr>
          <w:sz w:val="28"/>
          <w:szCs w:val="28"/>
        </w:rPr>
        <w:t xml:space="preserve"> </w:t>
      </w:r>
      <w:r w:rsidRPr="004F7A9B">
        <w:rPr>
          <w:sz w:val="28"/>
          <w:szCs w:val="28"/>
        </w:rPr>
        <w:t>%</w:t>
      </w:r>
      <w:r w:rsidR="005F3A0E" w:rsidRPr="004F7A9B">
        <w:rPr>
          <w:sz w:val="28"/>
          <w:szCs w:val="28"/>
        </w:rPr>
        <w:t xml:space="preserve"> </w:t>
      </w:r>
      <w:r w:rsidRPr="004F7A9B">
        <w:rPr>
          <w:sz w:val="28"/>
          <w:szCs w:val="28"/>
        </w:rPr>
        <w:t>студентов университета</w:t>
      </w:r>
      <w:r w:rsidR="00FC6644" w:rsidRPr="004F7A9B">
        <w:rPr>
          <w:sz w:val="28"/>
          <w:szCs w:val="28"/>
        </w:rPr>
        <w:t>, средний балл</w:t>
      </w:r>
      <w:r w:rsidR="00594E8F" w:rsidRPr="004F7A9B">
        <w:rPr>
          <w:sz w:val="28"/>
          <w:szCs w:val="28"/>
        </w:rPr>
        <w:t xml:space="preserve"> </w:t>
      </w:r>
      <w:r w:rsidR="002566DF" w:rsidRPr="004F7A9B">
        <w:rPr>
          <w:sz w:val="28"/>
          <w:szCs w:val="28"/>
        </w:rPr>
        <w:t>–</w:t>
      </w:r>
      <w:r w:rsidR="00FC6644" w:rsidRPr="004F7A9B">
        <w:rPr>
          <w:sz w:val="28"/>
          <w:szCs w:val="28"/>
        </w:rPr>
        <w:t xml:space="preserve"> </w:t>
      </w:r>
      <w:r w:rsidR="002566DF" w:rsidRPr="004F7A9B">
        <w:rPr>
          <w:sz w:val="28"/>
          <w:szCs w:val="28"/>
        </w:rPr>
        <w:t xml:space="preserve">4 (в 2018 г. – </w:t>
      </w:r>
      <w:r w:rsidR="00FC6644" w:rsidRPr="004F7A9B">
        <w:rPr>
          <w:sz w:val="28"/>
          <w:szCs w:val="28"/>
        </w:rPr>
        <w:t>3,8</w:t>
      </w:r>
      <w:r w:rsidR="002566DF" w:rsidRPr="004F7A9B">
        <w:rPr>
          <w:sz w:val="28"/>
          <w:szCs w:val="28"/>
        </w:rPr>
        <w:t xml:space="preserve">, </w:t>
      </w:r>
      <w:r w:rsidR="00FC6644" w:rsidRPr="004F7A9B">
        <w:rPr>
          <w:sz w:val="28"/>
          <w:szCs w:val="28"/>
        </w:rPr>
        <w:t>в 2016, 2015 гг.</w:t>
      </w:r>
      <w:r w:rsidR="007E0AEE">
        <w:rPr>
          <w:sz w:val="28"/>
          <w:szCs w:val="28"/>
        </w:rPr>
        <w:t xml:space="preserve"> </w:t>
      </w:r>
      <w:r w:rsidR="002566DF" w:rsidRPr="004F7A9B">
        <w:rPr>
          <w:sz w:val="28"/>
          <w:szCs w:val="28"/>
        </w:rPr>
        <w:t>–</w:t>
      </w:r>
      <w:r w:rsidR="00FC6644" w:rsidRPr="004F7A9B">
        <w:rPr>
          <w:sz w:val="28"/>
          <w:szCs w:val="28"/>
        </w:rPr>
        <w:t xml:space="preserve"> </w:t>
      </w:r>
      <w:r w:rsidRPr="004F7A9B">
        <w:rPr>
          <w:sz w:val="28"/>
          <w:szCs w:val="28"/>
        </w:rPr>
        <w:t>3,9</w:t>
      </w:r>
      <w:r w:rsidR="00FC6644" w:rsidRPr="004F7A9B">
        <w:rPr>
          <w:sz w:val="28"/>
          <w:szCs w:val="28"/>
        </w:rPr>
        <w:t xml:space="preserve"> балла</w:t>
      </w:r>
      <w:r w:rsidRPr="004F7A9B">
        <w:rPr>
          <w:sz w:val="28"/>
          <w:szCs w:val="28"/>
        </w:rPr>
        <w:t xml:space="preserve">). </w:t>
      </w:r>
      <w:r w:rsidR="00B9075F" w:rsidRPr="004F7A9B">
        <w:rPr>
          <w:sz w:val="28"/>
          <w:szCs w:val="28"/>
        </w:rPr>
        <w:t xml:space="preserve">Лучше других данный показатель был оценен студентами Института </w:t>
      </w:r>
      <w:r w:rsidR="004F7A9B" w:rsidRPr="004F7A9B">
        <w:rPr>
          <w:sz w:val="28"/>
          <w:szCs w:val="28"/>
        </w:rPr>
        <w:t>экономики и управления (4,4 балла). Института истории и права (4,3 балла)</w:t>
      </w:r>
      <w:r w:rsidR="00B9075F" w:rsidRPr="004F7A9B">
        <w:rPr>
          <w:sz w:val="28"/>
          <w:szCs w:val="28"/>
        </w:rPr>
        <w:t xml:space="preserve"> и Института </w:t>
      </w:r>
      <w:r w:rsidR="004F7A9B" w:rsidRPr="004F7A9B">
        <w:rPr>
          <w:sz w:val="28"/>
          <w:szCs w:val="28"/>
        </w:rPr>
        <w:t>культуры и искусства</w:t>
      </w:r>
      <w:r w:rsidR="00B9075F" w:rsidRPr="004F7A9B">
        <w:rPr>
          <w:sz w:val="28"/>
          <w:szCs w:val="28"/>
        </w:rPr>
        <w:t xml:space="preserve"> (4,</w:t>
      </w:r>
      <w:r w:rsidR="004F7A9B" w:rsidRPr="004F7A9B">
        <w:rPr>
          <w:sz w:val="28"/>
          <w:szCs w:val="28"/>
        </w:rPr>
        <w:t>3</w:t>
      </w:r>
      <w:r w:rsidR="00B9075F" w:rsidRPr="004F7A9B">
        <w:rPr>
          <w:sz w:val="28"/>
          <w:szCs w:val="28"/>
        </w:rPr>
        <w:t xml:space="preserve"> балла). </w:t>
      </w:r>
      <w:r w:rsidRPr="004F7A9B">
        <w:rPr>
          <w:sz w:val="28"/>
          <w:szCs w:val="28"/>
        </w:rPr>
        <w:t>Менее всего данным п</w:t>
      </w:r>
      <w:r w:rsidR="00B9075F" w:rsidRPr="004F7A9B">
        <w:rPr>
          <w:sz w:val="28"/>
          <w:szCs w:val="28"/>
        </w:rPr>
        <w:t>араметром</w:t>
      </w:r>
      <w:r w:rsidR="004F7A9B" w:rsidRPr="004F7A9B">
        <w:rPr>
          <w:sz w:val="28"/>
          <w:szCs w:val="28"/>
        </w:rPr>
        <w:t xml:space="preserve"> </w:t>
      </w:r>
      <w:r w:rsidRPr="004F7A9B">
        <w:rPr>
          <w:sz w:val="28"/>
          <w:szCs w:val="28"/>
        </w:rPr>
        <w:t xml:space="preserve">удовлетворены студенты Института </w:t>
      </w:r>
      <w:r w:rsidR="004F7A9B" w:rsidRPr="004F7A9B">
        <w:rPr>
          <w:sz w:val="28"/>
          <w:szCs w:val="28"/>
        </w:rPr>
        <w:t xml:space="preserve">гуманитарных наук и Медицинского института </w:t>
      </w:r>
      <w:r w:rsidRPr="004F7A9B">
        <w:rPr>
          <w:sz w:val="28"/>
          <w:szCs w:val="28"/>
        </w:rPr>
        <w:t>(3,</w:t>
      </w:r>
      <w:r w:rsidR="004F7A9B" w:rsidRPr="004F7A9B">
        <w:rPr>
          <w:sz w:val="28"/>
          <w:szCs w:val="28"/>
        </w:rPr>
        <w:t>8</w:t>
      </w:r>
      <w:r w:rsidRPr="004F7A9B">
        <w:rPr>
          <w:sz w:val="28"/>
          <w:szCs w:val="28"/>
        </w:rPr>
        <w:t xml:space="preserve"> балла).</w:t>
      </w:r>
      <w:r w:rsidR="0061590D" w:rsidRPr="004F7A9B">
        <w:rPr>
          <w:rStyle w:val="af0"/>
          <w:sz w:val="28"/>
          <w:szCs w:val="28"/>
        </w:rPr>
        <w:footnoteReference w:id="29"/>
      </w:r>
      <w:r w:rsidRPr="004F7A9B">
        <w:rPr>
          <w:sz w:val="28"/>
          <w:szCs w:val="28"/>
        </w:rPr>
        <w:t xml:space="preserve"> </w:t>
      </w:r>
    </w:p>
    <w:p w14:paraId="655D3C25" w14:textId="77777777" w:rsidR="006A56FC" w:rsidRPr="00873B99" w:rsidRDefault="00472060" w:rsidP="00E97512">
      <w:pPr>
        <w:ind w:firstLine="708"/>
        <w:jc w:val="both"/>
        <w:rPr>
          <w:sz w:val="28"/>
          <w:szCs w:val="28"/>
        </w:rPr>
      </w:pPr>
      <w:r w:rsidRPr="00873B99">
        <w:rPr>
          <w:sz w:val="28"/>
          <w:szCs w:val="28"/>
        </w:rPr>
        <w:t>Оценка качества</w:t>
      </w:r>
      <w:r w:rsidR="00FC6644" w:rsidRPr="00873B99">
        <w:rPr>
          <w:sz w:val="28"/>
          <w:szCs w:val="28"/>
        </w:rPr>
        <w:t xml:space="preserve"> организации</w:t>
      </w:r>
      <w:r w:rsidRPr="00873B99">
        <w:rPr>
          <w:sz w:val="28"/>
          <w:szCs w:val="28"/>
        </w:rPr>
        <w:t xml:space="preserve"> самостоятельной работы студентов </w:t>
      </w:r>
      <w:r w:rsidR="00FC6644" w:rsidRPr="00873B99">
        <w:rPr>
          <w:sz w:val="28"/>
          <w:szCs w:val="28"/>
        </w:rPr>
        <w:t xml:space="preserve">составила </w:t>
      </w:r>
      <w:r w:rsidR="00873B99" w:rsidRPr="00873B99">
        <w:rPr>
          <w:sz w:val="28"/>
          <w:szCs w:val="28"/>
        </w:rPr>
        <w:t xml:space="preserve">3,8 балла из 5 возможных (в 2018 г. – </w:t>
      </w:r>
      <w:r w:rsidR="00FC6644" w:rsidRPr="00873B99">
        <w:rPr>
          <w:sz w:val="28"/>
          <w:szCs w:val="28"/>
        </w:rPr>
        <w:t>3,6 балла</w:t>
      </w:r>
      <w:r w:rsidR="00873B99" w:rsidRPr="00873B99">
        <w:rPr>
          <w:sz w:val="28"/>
          <w:szCs w:val="28"/>
        </w:rPr>
        <w:t xml:space="preserve">, </w:t>
      </w:r>
      <w:r w:rsidR="00FC6644" w:rsidRPr="00873B99">
        <w:rPr>
          <w:sz w:val="28"/>
          <w:szCs w:val="28"/>
        </w:rPr>
        <w:t>в 2016</w:t>
      </w:r>
      <w:r w:rsidR="00594E8F" w:rsidRPr="00873B99">
        <w:rPr>
          <w:sz w:val="28"/>
          <w:szCs w:val="28"/>
        </w:rPr>
        <w:t>-</w:t>
      </w:r>
      <w:r w:rsidR="00FC6644" w:rsidRPr="00873B99">
        <w:rPr>
          <w:sz w:val="28"/>
          <w:szCs w:val="28"/>
        </w:rPr>
        <w:t>2015 гг.</w:t>
      </w:r>
      <w:r w:rsidR="00873B99" w:rsidRPr="00873B99">
        <w:rPr>
          <w:sz w:val="28"/>
          <w:szCs w:val="28"/>
        </w:rPr>
        <w:t xml:space="preserve"> –</w:t>
      </w:r>
      <w:r w:rsidR="00FC6644" w:rsidRPr="00873B99">
        <w:rPr>
          <w:sz w:val="28"/>
          <w:szCs w:val="28"/>
        </w:rPr>
        <w:t xml:space="preserve"> </w:t>
      </w:r>
      <w:r w:rsidR="00594E8F" w:rsidRPr="00873B99">
        <w:rPr>
          <w:sz w:val="28"/>
          <w:szCs w:val="28"/>
        </w:rPr>
        <w:t>3,7</w:t>
      </w:r>
      <w:r w:rsidRPr="00873B99">
        <w:rPr>
          <w:sz w:val="28"/>
          <w:szCs w:val="28"/>
        </w:rPr>
        <w:t xml:space="preserve"> баллов</w:t>
      </w:r>
      <w:r w:rsidR="00FC6644" w:rsidRPr="00873B99">
        <w:rPr>
          <w:sz w:val="28"/>
          <w:szCs w:val="28"/>
        </w:rPr>
        <w:t>)</w:t>
      </w:r>
      <w:r w:rsidRPr="00873B99">
        <w:rPr>
          <w:sz w:val="28"/>
          <w:szCs w:val="28"/>
        </w:rPr>
        <w:t xml:space="preserve">. </w:t>
      </w:r>
      <w:r w:rsidR="00873B99" w:rsidRPr="00873B99">
        <w:rPr>
          <w:sz w:val="28"/>
          <w:szCs w:val="28"/>
        </w:rPr>
        <w:t>Диапазон оценки остальных институтов колеблется от 3,6 до 4,3 баллов. С</w:t>
      </w:r>
      <w:r w:rsidRPr="00873B99">
        <w:rPr>
          <w:sz w:val="28"/>
          <w:szCs w:val="28"/>
        </w:rPr>
        <w:t>амую высокую оценку организации самостоятельной работы студентов получает</w:t>
      </w:r>
      <w:r w:rsidR="00594E8F" w:rsidRPr="00873B99">
        <w:rPr>
          <w:sz w:val="28"/>
          <w:szCs w:val="28"/>
        </w:rPr>
        <w:t xml:space="preserve"> </w:t>
      </w:r>
      <w:r w:rsidRPr="00873B99">
        <w:rPr>
          <w:sz w:val="28"/>
          <w:szCs w:val="28"/>
        </w:rPr>
        <w:t xml:space="preserve">Институт </w:t>
      </w:r>
      <w:r w:rsidR="00873B99" w:rsidRPr="00873B99">
        <w:rPr>
          <w:sz w:val="28"/>
          <w:szCs w:val="28"/>
        </w:rPr>
        <w:t>экономики и управления, самую низкую – Институт естественных наук, Медицинский институт</w:t>
      </w:r>
      <w:r w:rsidR="00FC6644" w:rsidRPr="00873B99">
        <w:rPr>
          <w:sz w:val="28"/>
          <w:szCs w:val="28"/>
        </w:rPr>
        <w:t>.</w:t>
      </w:r>
      <w:r w:rsidR="0061590D" w:rsidRPr="00873B99">
        <w:rPr>
          <w:rStyle w:val="af0"/>
          <w:sz w:val="28"/>
          <w:szCs w:val="28"/>
        </w:rPr>
        <w:footnoteReference w:id="30"/>
      </w:r>
    </w:p>
    <w:p w14:paraId="44D95459" w14:textId="77777777" w:rsidR="00E97512" w:rsidRPr="00C27D2B" w:rsidRDefault="006A56FC" w:rsidP="006A56FC">
      <w:pPr>
        <w:ind w:firstLine="708"/>
        <w:jc w:val="both"/>
        <w:rPr>
          <w:sz w:val="28"/>
          <w:szCs w:val="28"/>
        </w:rPr>
      </w:pPr>
      <w:r w:rsidRPr="00C27D2B">
        <w:rPr>
          <w:sz w:val="28"/>
          <w:szCs w:val="28"/>
        </w:rPr>
        <w:t xml:space="preserve">Оценка </w:t>
      </w:r>
      <w:r w:rsidR="00FC6644" w:rsidRPr="00C27D2B">
        <w:rPr>
          <w:sz w:val="28"/>
          <w:szCs w:val="28"/>
        </w:rPr>
        <w:t>организации обучения по</w:t>
      </w:r>
      <w:r w:rsidR="00594E8F" w:rsidRPr="00C27D2B">
        <w:rPr>
          <w:sz w:val="28"/>
          <w:szCs w:val="28"/>
        </w:rPr>
        <w:t xml:space="preserve"> </w:t>
      </w:r>
      <w:r w:rsidR="00FC6644" w:rsidRPr="00C27D2B">
        <w:rPr>
          <w:sz w:val="28"/>
          <w:szCs w:val="28"/>
        </w:rPr>
        <w:t>индивидуальному плану, в том числе ускоренному обучению</w:t>
      </w:r>
      <w:r w:rsidR="00B9075F" w:rsidRPr="00C27D2B">
        <w:rPr>
          <w:sz w:val="28"/>
          <w:szCs w:val="28"/>
        </w:rPr>
        <w:t>,</w:t>
      </w:r>
      <w:r w:rsidR="00FC6644" w:rsidRPr="00C27D2B">
        <w:rPr>
          <w:sz w:val="28"/>
          <w:szCs w:val="28"/>
        </w:rPr>
        <w:t xml:space="preserve"> составила</w:t>
      </w:r>
      <w:r w:rsidR="00472060" w:rsidRPr="00C27D2B">
        <w:rPr>
          <w:sz w:val="28"/>
          <w:szCs w:val="28"/>
        </w:rPr>
        <w:t xml:space="preserve"> </w:t>
      </w:r>
      <w:r w:rsidR="00C27D2B" w:rsidRPr="00C27D2B">
        <w:rPr>
          <w:sz w:val="28"/>
          <w:szCs w:val="28"/>
        </w:rPr>
        <w:t xml:space="preserve">3,5 баллов (в 2018 г. – </w:t>
      </w:r>
      <w:r w:rsidRPr="00C27D2B">
        <w:rPr>
          <w:sz w:val="28"/>
          <w:szCs w:val="28"/>
        </w:rPr>
        <w:t>3,</w:t>
      </w:r>
      <w:r w:rsidR="00FC6644" w:rsidRPr="00C27D2B">
        <w:rPr>
          <w:sz w:val="28"/>
          <w:szCs w:val="28"/>
        </w:rPr>
        <w:t>4</w:t>
      </w:r>
      <w:r w:rsidRPr="00C27D2B">
        <w:rPr>
          <w:sz w:val="28"/>
          <w:szCs w:val="28"/>
        </w:rPr>
        <w:t xml:space="preserve"> баллов</w:t>
      </w:r>
      <w:r w:rsidR="00C27D2B" w:rsidRPr="00C27D2B">
        <w:rPr>
          <w:sz w:val="28"/>
          <w:szCs w:val="28"/>
        </w:rPr>
        <w:t>)</w:t>
      </w:r>
      <w:r w:rsidR="00472060" w:rsidRPr="00C27D2B">
        <w:rPr>
          <w:sz w:val="28"/>
          <w:szCs w:val="28"/>
        </w:rPr>
        <w:t>.</w:t>
      </w:r>
      <w:r w:rsidR="00C27D2B" w:rsidRPr="00C27D2B">
        <w:rPr>
          <w:sz w:val="28"/>
          <w:szCs w:val="28"/>
        </w:rPr>
        <w:t xml:space="preserve"> Затруднилось с ответом – 49 % опрошенных.</w:t>
      </w:r>
      <w:r w:rsidR="009C10B6" w:rsidRPr="00C27D2B">
        <w:rPr>
          <w:rStyle w:val="af0"/>
          <w:sz w:val="28"/>
          <w:szCs w:val="28"/>
        </w:rPr>
        <w:footnoteReference w:id="31"/>
      </w:r>
      <w:r w:rsidR="00472060" w:rsidRPr="00C27D2B">
        <w:rPr>
          <w:sz w:val="28"/>
          <w:szCs w:val="28"/>
        </w:rPr>
        <w:t xml:space="preserve"> </w:t>
      </w:r>
    </w:p>
    <w:p w14:paraId="6085AC4D" w14:textId="77777777" w:rsidR="005C1AD3" w:rsidRPr="00BE7CB9" w:rsidRDefault="005C1AD3" w:rsidP="006C5ED4">
      <w:pPr>
        <w:jc w:val="right"/>
        <w:rPr>
          <w:i/>
          <w:color w:val="1F497D"/>
        </w:rPr>
      </w:pPr>
    </w:p>
    <w:p w14:paraId="3C81DBE1" w14:textId="542460A9" w:rsidR="000D7DE1" w:rsidRPr="006F6E57" w:rsidRDefault="00B2657A" w:rsidP="00B2657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3D46DC41" wp14:editId="51E4DAC1">
            <wp:simplePos x="0" y="0"/>
            <wp:positionH relativeFrom="column">
              <wp:posOffset>-3810</wp:posOffset>
            </wp:positionH>
            <wp:positionV relativeFrom="paragraph">
              <wp:posOffset>206375</wp:posOffset>
            </wp:positionV>
            <wp:extent cx="5940425" cy="3162300"/>
            <wp:effectExtent l="0" t="0" r="3175" b="0"/>
            <wp:wrapThrough wrapText="bothSides">
              <wp:wrapPolygon edited="0">
                <wp:start x="0" y="0"/>
                <wp:lineTo x="0" y="21470"/>
                <wp:lineTo x="21542" y="21470"/>
                <wp:lineTo x="21542" y="0"/>
                <wp:lineTo x="0" y="0"/>
              </wp:wrapPolygon>
            </wp:wrapThrough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V relativeFrom="margin">
              <wp14:pctHeight>0</wp14:pctHeight>
            </wp14:sizeRelV>
          </wp:anchor>
        </w:drawing>
      </w:r>
    </w:p>
    <w:p w14:paraId="5749003B" w14:textId="1C91E17E" w:rsidR="00E95A8B" w:rsidRPr="006F6E57" w:rsidRDefault="00E95A8B" w:rsidP="00E95A8B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9 –</w:t>
      </w:r>
      <w:r w:rsidR="00F37A7E">
        <w:rPr>
          <w:sz w:val="28"/>
          <w:szCs w:val="28"/>
        </w:rPr>
        <w:t xml:space="preserve"> О</w:t>
      </w:r>
      <w:r w:rsidRPr="006F6E57">
        <w:rPr>
          <w:sz w:val="28"/>
          <w:szCs w:val="28"/>
        </w:rPr>
        <w:t>бъективност</w:t>
      </w:r>
      <w:r w:rsidR="00F37A7E">
        <w:rPr>
          <w:sz w:val="28"/>
          <w:szCs w:val="28"/>
        </w:rPr>
        <w:t>ь</w:t>
      </w:r>
      <w:r w:rsidRPr="006F6E57">
        <w:rPr>
          <w:sz w:val="28"/>
          <w:szCs w:val="28"/>
        </w:rPr>
        <w:t xml:space="preserve"> оценки знаний</w:t>
      </w:r>
      <w:r>
        <w:rPr>
          <w:sz w:val="28"/>
          <w:szCs w:val="28"/>
        </w:rPr>
        <w:t xml:space="preserve"> </w:t>
      </w:r>
      <w:r w:rsidRPr="006F6E57">
        <w:rPr>
          <w:sz w:val="28"/>
          <w:szCs w:val="28"/>
        </w:rPr>
        <w:t>со стороны преподавателей</w:t>
      </w:r>
      <w:r w:rsidR="00F37A7E">
        <w:rPr>
          <w:sz w:val="28"/>
          <w:szCs w:val="28"/>
        </w:rPr>
        <w:t>, средний балл</w:t>
      </w:r>
    </w:p>
    <w:p w14:paraId="2B86290F" w14:textId="77777777" w:rsidR="00E95A8B" w:rsidRDefault="00E95A8B" w:rsidP="00377AA3">
      <w:pPr>
        <w:ind w:firstLine="708"/>
        <w:jc w:val="both"/>
        <w:rPr>
          <w:sz w:val="28"/>
          <w:szCs w:val="28"/>
        </w:rPr>
      </w:pPr>
    </w:p>
    <w:p w14:paraId="5E3A399B" w14:textId="05410C6B" w:rsidR="00482D60" w:rsidRPr="00CB1512" w:rsidRDefault="00482D60" w:rsidP="00377AA3">
      <w:pPr>
        <w:ind w:firstLine="708"/>
        <w:jc w:val="both"/>
        <w:rPr>
          <w:sz w:val="28"/>
          <w:szCs w:val="28"/>
        </w:rPr>
      </w:pPr>
      <w:r w:rsidRPr="00CB1512">
        <w:rPr>
          <w:sz w:val="28"/>
          <w:szCs w:val="28"/>
        </w:rPr>
        <w:t>Качеством организации договорной работы</w:t>
      </w:r>
      <w:r w:rsidR="005F3A0E" w:rsidRPr="00CB1512">
        <w:rPr>
          <w:sz w:val="28"/>
          <w:szCs w:val="28"/>
        </w:rPr>
        <w:t xml:space="preserve"> </w:t>
      </w:r>
      <w:r w:rsidR="00E36369" w:rsidRPr="00CB1512">
        <w:rPr>
          <w:sz w:val="28"/>
          <w:szCs w:val="28"/>
        </w:rPr>
        <w:t>студент</w:t>
      </w:r>
      <w:r w:rsidR="00377AA3" w:rsidRPr="00CB1512">
        <w:rPr>
          <w:sz w:val="28"/>
          <w:szCs w:val="28"/>
        </w:rPr>
        <w:t xml:space="preserve"> </w:t>
      </w:r>
      <w:r w:rsidR="00A9059F" w:rsidRPr="00CB1512">
        <w:rPr>
          <w:sz w:val="28"/>
          <w:szCs w:val="28"/>
        </w:rPr>
        <w:t>в среднем оценили на 3,9 балла, что выше показателя предыдущего исследования (</w:t>
      </w:r>
      <w:r w:rsidR="00377AA3" w:rsidRPr="00CB1512">
        <w:rPr>
          <w:sz w:val="28"/>
          <w:szCs w:val="28"/>
        </w:rPr>
        <w:t>средний балл</w:t>
      </w:r>
      <w:r w:rsidR="006D6CA1" w:rsidRPr="00CB1512">
        <w:rPr>
          <w:sz w:val="28"/>
          <w:szCs w:val="28"/>
        </w:rPr>
        <w:t xml:space="preserve"> </w:t>
      </w:r>
      <w:r w:rsidR="00A9059F" w:rsidRPr="00CB1512">
        <w:rPr>
          <w:sz w:val="28"/>
          <w:szCs w:val="28"/>
        </w:rPr>
        <w:t>в 2018 г. –</w:t>
      </w:r>
      <w:r w:rsidR="00377AA3" w:rsidRPr="00CB1512">
        <w:rPr>
          <w:sz w:val="28"/>
          <w:szCs w:val="28"/>
        </w:rPr>
        <w:t xml:space="preserve"> 3,5</w:t>
      </w:r>
      <w:r w:rsidR="00A9059F" w:rsidRPr="00CB1512">
        <w:rPr>
          <w:sz w:val="28"/>
          <w:szCs w:val="28"/>
        </w:rPr>
        <w:t>)</w:t>
      </w:r>
      <w:r w:rsidR="00377AA3" w:rsidRPr="00CB1512">
        <w:rPr>
          <w:sz w:val="28"/>
          <w:szCs w:val="28"/>
        </w:rPr>
        <w:t xml:space="preserve">. </w:t>
      </w:r>
      <w:r w:rsidR="006D6CA1" w:rsidRPr="00CB1512">
        <w:rPr>
          <w:sz w:val="28"/>
          <w:szCs w:val="28"/>
        </w:rPr>
        <w:t>Ответ «полностью неудовлетворен», «скорее</w:t>
      </w:r>
      <w:r w:rsidR="005F3A0E" w:rsidRPr="00CB1512">
        <w:rPr>
          <w:sz w:val="28"/>
          <w:szCs w:val="28"/>
        </w:rPr>
        <w:t xml:space="preserve"> </w:t>
      </w:r>
      <w:r w:rsidR="006D6CA1" w:rsidRPr="00CB1512">
        <w:rPr>
          <w:sz w:val="28"/>
          <w:szCs w:val="28"/>
        </w:rPr>
        <w:lastRenderedPageBreak/>
        <w:t xml:space="preserve">неудовлетворен» дали </w:t>
      </w:r>
      <w:r w:rsidR="00CB1512" w:rsidRPr="00CB1512">
        <w:rPr>
          <w:sz w:val="28"/>
          <w:szCs w:val="28"/>
        </w:rPr>
        <w:t>лишь 5 % опрошенных (</w:t>
      </w:r>
      <w:r w:rsidR="00377AA3" w:rsidRPr="00CB1512">
        <w:rPr>
          <w:sz w:val="28"/>
          <w:szCs w:val="28"/>
        </w:rPr>
        <w:t>7</w:t>
      </w:r>
      <w:r w:rsidR="00594E8F" w:rsidRPr="00CB1512">
        <w:rPr>
          <w:sz w:val="28"/>
          <w:szCs w:val="28"/>
        </w:rPr>
        <w:t xml:space="preserve"> </w:t>
      </w:r>
      <w:r w:rsidR="00377AA3" w:rsidRPr="00CB1512">
        <w:rPr>
          <w:sz w:val="28"/>
          <w:szCs w:val="28"/>
        </w:rPr>
        <w:t>%</w:t>
      </w:r>
      <w:r w:rsidR="00CB1512" w:rsidRPr="00CB1512">
        <w:rPr>
          <w:sz w:val="28"/>
          <w:szCs w:val="28"/>
        </w:rPr>
        <w:t xml:space="preserve"> в 2018 году), затрудняюсь ответить – 30 %</w:t>
      </w:r>
      <w:r w:rsidR="006D6CA1" w:rsidRPr="00CB1512">
        <w:rPr>
          <w:sz w:val="28"/>
          <w:szCs w:val="28"/>
        </w:rPr>
        <w:t>.</w:t>
      </w:r>
      <w:r w:rsidR="009C10B6" w:rsidRPr="00CB1512">
        <w:rPr>
          <w:rStyle w:val="af0"/>
          <w:sz w:val="28"/>
          <w:szCs w:val="28"/>
        </w:rPr>
        <w:footnoteReference w:id="32"/>
      </w:r>
      <w:r w:rsidR="0002154F" w:rsidRPr="00CB1512">
        <w:rPr>
          <w:sz w:val="28"/>
          <w:szCs w:val="28"/>
        </w:rPr>
        <w:t xml:space="preserve"> </w:t>
      </w:r>
    </w:p>
    <w:p w14:paraId="7AC0CC84" w14:textId="77777777" w:rsidR="00CC1783" w:rsidRPr="00923B7E" w:rsidRDefault="00CC1783" w:rsidP="0068334A">
      <w:pPr>
        <w:ind w:firstLine="708"/>
        <w:jc w:val="both"/>
        <w:rPr>
          <w:sz w:val="28"/>
          <w:szCs w:val="28"/>
        </w:rPr>
      </w:pPr>
      <w:r w:rsidRPr="00923B7E">
        <w:rPr>
          <w:sz w:val="28"/>
          <w:szCs w:val="28"/>
        </w:rPr>
        <w:t>Возможностью одновременного освоения нескольких основных профессиональных образовательных программ удовлетворены 4</w:t>
      </w:r>
      <w:r w:rsidR="00CB1512" w:rsidRPr="00923B7E">
        <w:rPr>
          <w:sz w:val="28"/>
          <w:szCs w:val="28"/>
        </w:rPr>
        <w:t>4</w:t>
      </w:r>
      <w:r w:rsidRPr="00923B7E">
        <w:rPr>
          <w:sz w:val="28"/>
          <w:szCs w:val="28"/>
        </w:rPr>
        <w:t xml:space="preserve"> %</w:t>
      </w:r>
      <w:r w:rsidR="0002154F" w:rsidRPr="00923B7E">
        <w:rPr>
          <w:sz w:val="28"/>
          <w:szCs w:val="28"/>
        </w:rPr>
        <w:t xml:space="preserve"> опрошенных</w:t>
      </w:r>
      <w:r w:rsidRPr="00923B7E">
        <w:rPr>
          <w:sz w:val="28"/>
          <w:szCs w:val="28"/>
        </w:rPr>
        <w:t>, половина</w:t>
      </w:r>
      <w:r w:rsidR="005F3A0E" w:rsidRPr="00923B7E">
        <w:rPr>
          <w:sz w:val="28"/>
          <w:szCs w:val="28"/>
        </w:rPr>
        <w:t xml:space="preserve"> </w:t>
      </w:r>
      <w:r w:rsidR="0002154F" w:rsidRPr="00923B7E">
        <w:rPr>
          <w:sz w:val="28"/>
          <w:szCs w:val="28"/>
        </w:rPr>
        <w:t>обучающихся</w:t>
      </w:r>
      <w:r w:rsidRPr="00923B7E">
        <w:rPr>
          <w:sz w:val="28"/>
          <w:szCs w:val="28"/>
        </w:rPr>
        <w:t xml:space="preserve"> </w:t>
      </w:r>
      <w:r w:rsidR="00594E8F" w:rsidRPr="00923B7E">
        <w:rPr>
          <w:sz w:val="28"/>
          <w:szCs w:val="28"/>
        </w:rPr>
        <w:t>(</w:t>
      </w:r>
      <w:r w:rsidR="00CB1512" w:rsidRPr="00923B7E">
        <w:rPr>
          <w:sz w:val="28"/>
          <w:szCs w:val="28"/>
        </w:rPr>
        <w:t>50</w:t>
      </w:r>
      <w:r w:rsidRPr="00923B7E">
        <w:rPr>
          <w:sz w:val="28"/>
          <w:szCs w:val="28"/>
        </w:rPr>
        <w:t xml:space="preserve"> %</w:t>
      </w:r>
      <w:r w:rsidR="00594E8F" w:rsidRPr="00923B7E">
        <w:rPr>
          <w:sz w:val="28"/>
          <w:szCs w:val="28"/>
        </w:rPr>
        <w:t>) выбрали вариант «</w:t>
      </w:r>
      <w:r w:rsidRPr="00923B7E">
        <w:rPr>
          <w:sz w:val="28"/>
          <w:szCs w:val="28"/>
        </w:rPr>
        <w:t>затрудняюсь ответить».</w:t>
      </w:r>
      <w:r w:rsidR="0002154F" w:rsidRPr="00923B7E">
        <w:rPr>
          <w:sz w:val="28"/>
          <w:szCs w:val="28"/>
        </w:rPr>
        <w:t xml:space="preserve"> Наиболее высоко оценен этот параметр студентами Института</w:t>
      </w:r>
      <w:r w:rsidR="0002154F" w:rsidRPr="00BE7CB9">
        <w:rPr>
          <w:color w:val="1F497D"/>
          <w:sz w:val="28"/>
          <w:szCs w:val="28"/>
        </w:rPr>
        <w:t xml:space="preserve"> </w:t>
      </w:r>
      <w:r w:rsidR="0002154F" w:rsidRPr="00923B7E">
        <w:rPr>
          <w:sz w:val="28"/>
          <w:szCs w:val="28"/>
        </w:rPr>
        <w:t xml:space="preserve">экономики и </w:t>
      </w:r>
      <w:r w:rsidR="00923B7E" w:rsidRPr="00923B7E">
        <w:rPr>
          <w:sz w:val="28"/>
          <w:szCs w:val="28"/>
        </w:rPr>
        <w:t>управления</w:t>
      </w:r>
      <w:r w:rsidR="0002154F" w:rsidRPr="00923B7E">
        <w:rPr>
          <w:sz w:val="28"/>
          <w:szCs w:val="28"/>
        </w:rPr>
        <w:t>.</w:t>
      </w:r>
      <w:r w:rsidR="00064A0E" w:rsidRPr="00923B7E">
        <w:rPr>
          <w:rStyle w:val="af0"/>
          <w:sz w:val="28"/>
          <w:szCs w:val="28"/>
        </w:rPr>
        <w:footnoteReference w:id="33"/>
      </w:r>
      <w:r w:rsidR="007F0CB8" w:rsidRPr="00923B7E">
        <w:rPr>
          <w:sz w:val="28"/>
          <w:szCs w:val="28"/>
        </w:rPr>
        <w:t xml:space="preserve"> </w:t>
      </w:r>
    </w:p>
    <w:p w14:paraId="5172E2A8" w14:textId="77777777" w:rsidR="0068334A" w:rsidRPr="0006689B" w:rsidRDefault="0068334A" w:rsidP="0068334A">
      <w:pPr>
        <w:ind w:firstLine="708"/>
        <w:jc w:val="both"/>
        <w:rPr>
          <w:sz w:val="28"/>
          <w:szCs w:val="28"/>
        </w:rPr>
      </w:pPr>
      <w:r w:rsidRPr="0006689B">
        <w:rPr>
          <w:sz w:val="28"/>
          <w:szCs w:val="28"/>
        </w:rPr>
        <w:t>Возможность получения дополнительных образовательных услуг</w:t>
      </w:r>
      <w:r w:rsidR="005F3A0E" w:rsidRPr="0006689B">
        <w:rPr>
          <w:sz w:val="28"/>
          <w:szCs w:val="28"/>
        </w:rPr>
        <w:t xml:space="preserve"> </w:t>
      </w:r>
      <w:r w:rsidRPr="0006689B">
        <w:rPr>
          <w:sz w:val="28"/>
          <w:szCs w:val="28"/>
        </w:rPr>
        <w:t>по программам</w:t>
      </w:r>
      <w:r w:rsidR="005F3A0E" w:rsidRPr="0006689B">
        <w:rPr>
          <w:sz w:val="28"/>
          <w:szCs w:val="28"/>
        </w:rPr>
        <w:t xml:space="preserve"> </w:t>
      </w:r>
      <w:r w:rsidRPr="0006689B">
        <w:rPr>
          <w:sz w:val="28"/>
          <w:szCs w:val="28"/>
        </w:rPr>
        <w:t>дополнительного образования</w:t>
      </w:r>
      <w:r w:rsidR="005F3A0E" w:rsidRPr="0006689B">
        <w:rPr>
          <w:sz w:val="28"/>
          <w:szCs w:val="28"/>
        </w:rPr>
        <w:t xml:space="preserve"> </w:t>
      </w:r>
      <w:r w:rsidR="00F63E66" w:rsidRPr="0006689B">
        <w:rPr>
          <w:sz w:val="28"/>
          <w:szCs w:val="28"/>
        </w:rPr>
        <w:t>(доступность программ, перечень, качество)</w:t>
      </w:r>
      <w:r w:rsidRPr="0006689B">
        <w:rPr>
          <w:sz w:val="28"/>
          <w:szCs w:val="28"/>
        </w:rPr>
        <w:t xml:space="preserve"> оценен</w:t>
      </w:r>
      <w:r w:rsidR="00CC1783" w:rsidRPr="0006689B">
        <w:rPr>
          <w:sz w:val="28"/>
          <w:szCs w:val="28"/>
        </w:rPr>
        <w:t>а</w:t>
      </w:r>
      <w:r w:rsidR="00F63E66" w:rsidRPr="0006689B">
        <w:rPr>
          <w:sz w:val="28"/>
          <w:szCs w:val="28"/>
        </w:rPr>
        <w:t xml:space="preserve"> </w:t>
      </w:r>
      <w:r w:rsidR="0006689B">
        <w:rPr>
          <w:sz w:val="28"/>
          <w:szCs w:val="28"/>
        </w:rPr>
        <w:t xml:space="preserve">по итогам исследований </w:t>
      </w:r>
      <w:r w:rsidR="00D01C91" w:rsidRPr="0006689B">
        <w:rPr>
          <w:sz w:val="28"/>
          <w:szCs w:val="28"/>
        </w:rPr>
        <w:t>третий раз подряд</w:t>
      </w:r>
      <w:r w:rsidR="00F63E66" w:rsidRPr="0006689B">
        <w:rPr>
          <w:sz w:val="28"/>
          <w:szCs w:val="28"/>
        </w:rPr>
        <w:t xml:space="preserve"> </w:t>
      </w:r>
      <w:r w:rsidRPr="0006689B">
        <w:rPr>
          <w:sz w:val="28"/>
          <w:szCs w:val="28"/>
        </w:rPr>
        <w:t xml:space="preserve">в 3,6 балла. Выбор варианта «затрудняюсь ответить» </w:t>
      </w:r>
      <w:r w:rsidR="00B9075F" w:rsidRPr="0006689B">
        <w:rPr>
          <w:sz w:val="28"/>
          <w:szCs w:val="28"/>
        </w:rPr>
        <w:t>(</w:t>
      </w:r>
      <w:r w:rsidRPr="0006689B">
        <w:rPr>
          <w:sz w:val="28"/>
          <w:szCs w:val="28"/>
        </w:rPr>
        <w:t>4</w:t>
      </w:r>
      <w:r w:rsidR="00D01C91" w:rsidRPr="0006689B">
        <w:rPr>
          <w:sz w:val="28"/>
          <w:szCs w:val="28"/>
        </w:rPr>
        <w:t>4</w:t>
      </w:r>
      <w:r w:rsidR="00B9075F" w:rsidRPr="0006689B">
        <w:rPr>
          <w:sz w:val="28"/>
          <w:szCs w:val="28"/>
        </w:rPr>
        <w:t xml:space="preserve"> </w:t>
      </w:r>
      <w:r w:rsidRPr="0006689B">
        <w:rPr>
          <w:sz w:val="28"/>
          <w:szCs w:val="28"/>
        </w:rPr>
        <w:t xml:space="preserve">% </w:t>
      </w:r>
      <w:r w:rsidR="00B9075F" w:rsidRPr="0006689B">
        <w:rPr>
          <w:sz w:val="28"/>
          <w:szCs w:val="28"/>
        </w:rPr>
        <w:t xml:space="preserve">опрошенных) </w:t>
      </w:r>
      <w:r w:rsidRPr="0006689B">
        <w:rPr>
          <w:sz w:val="28"/>
          <w:szCs w:val="28"/>
        </w:rPr>
        <w:t>может свидетельствовать о слабой</w:t>
      </w:r>
      <w:r w:rsidR="007F0CB8" w:rsidRPr="0006689B">
        <w:rPr>
          <w:sz w:val="28"/>
          <w:szCs w:val="28"/>
        </w:rPr>
        <w:t xml:space="preserve"> </w:t>
      </w:r>
      <w:r w:rsidRPr="0006689B">
        <w:rPr>
          <w:sz w:val="28"/>
          <w:szCs w:val="28"/>
        </w:rPr>
        <w:t>информированности студентов о реализации указанных программ.</w:t>
      </w:r>
      <w:r w:rsidR="009C10B6" w:rsidRPr="0006689B">
        <w:rPr>
          <w:rStyle w:val="af0"/>
          <w:sz w:val="28"/>
          <w:szCs w:val="28"/>
        </w:rPr>
        <w:footnoteReference w:id="34"/>
      </w:r>
      <w:r w:rsidR="00F12873" w:rsidRPr="0006689B">
        <w:rPr>
          <w:sz w:val="28"/>
          <w:szCs w:val="28"/>
        </w:rPr>
        <w:t xml:space="preserve"> </w:t>
      </w:r>
    </w:p>
    <w:p w14:paraId="3F6E26DD" w14:textId="77777777" w:rsidR="00D01C91" w:rsidRPr="00BE7CB9" w:rsidRDefault="00D01C91" w:rsidP="0068334A">
      <w:pPr>
        <w:ind w:firstLine="708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Высокий балл (4,1) поставили студенты</w:t>
      </w:r>
      <w:r w:rsidRPr="00923B7E">
        <w:rPr>
          <w:sz w:val="28"/>
          <w:szCs w:val="28"/>
        </w:rPr>
        <w:t xml:space="preserve"> Института экономики и управления</w:t>
      </w:r>
      <w:r>
        <w:rPr>
          <w:sz w:val="28"/>
          <w:szCs w:val="28"/>
        </w:rPr>
        <w:t>, ниже других – Медицинский институт и Институт точных наук и информационных технологий</w:t>
      </w:r>
      <w:r w:rsidR="0006689B">
        <w:rPr>
          <w:sz w:val="28"/>
          <w:szCs w:val="28"/>
        </w:rPr>
        <w:t xml:space="preserve"> (3,5)</w:t>
      </w:r>
      <w:r>
        <w:rPr>
          <w:sz w:val="28"/>
          <w:szCs w:val="28"/>
        </w:rPr>
        <w:t>.</w:t>
      </w:r>
    </w:p>
    <w:p w14:paraId="7FD5D255" w14:textId="77777777" w:rsidR="00E8282F" w:rsidRPr="00BE7CB9" w:rsidRDefault="00E8282F" w:rsidP="006C5ED4">
      <w:pPr>
        <w:jc w:val="right"/>
        <w:rPr>
          <w:i/>
          <w:color w:val="1F497D"/>
        </w:rPr>
      </w:pPr>
    </w:p>
    <w:p w14:paraId="4CCB24E0" w14:textId="6D1E9906" w:rsidR="00E95A8B" w:rsidRPr="00F1407E" w:rsidRDefault="00457675" w:rsidP="00E95A8B">
      <w:pPr>
        <w:jc w:val="center"/>
        <w:rPr>
          <w:sz w:val="28"/>
          <w:szCs w:val="28"/>
        </w:rPr>
      </w:pPr>
      <w:r w:rsidRPr="00A13BA1">
        <w:rPr>
          <w:noProof/>
        </w:rPr>
        <w:drawing>
          <wp:anchor distT="0" distB="0" distL="114300" distR="114300" simplePos="0" relativeHeight="251666944" behindDoc="0" locked="0" layoutInCell="1" allowOverlap="1" wp14:anchorId="6A3746C7" wp14:editId="3A692C35">
            <wp:simplePos x="0" y="0"/>
            <wp:positionH relativeFrom="column">
              <wp:posOffset>158115</wp:posOffset>
            </wp:positionH>
            <wp:positionV relativeFrom="paragraph">
              <wp:posOffset>-3175</wp:posOffset>
            </wp:positionV>
            <wp:extent cx="5633085" cy="2740025"/>
            <wp:effectExtent l="0" t="0" r="5715" b="3175"/>
            <wp:wrapThrough wrapText="bothSides">
              <wp:wrapPolygon edited="0">
                <wp:start x="0" y="0"/>
                <wp:lineTo x="0" y="21475"/>
                <wp:lineTo x="21549" y="21475"/>
                <wp:lineTo x="21549" y="0"/>
                <wp:lineTo x="0" y="0"/>
              </wp:wrapPolygon>
            </wp:wrapThrough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E95A8B" w:rsidRPr="00F1407E">
        <w:rPr>
          <w:sz w:val="28"/>
          <w:szCs w:val="28"/>
        </w:rPr>
        <w:t>Рисунок 10</w:t>
      </w:r>
      <w:r w:rsidR="005872E0">
        <w:rPr>
          <w:sz w:val="28"/>
          <w:szCs w:val="28"/>
        </w:rPr>
        <w:t xml:space="preserve"> –</w:t>
      </w:r>
      <w:r w:rsidR="004B3566">
        <w:rPr>
          <w:sz w:val="28"/>
          <w:szCs w:val="28"/>
        </w:rPr>
        <w:t xml:space="preserve"> </w:t>
      </w:r>
      <w:r w:rsidR="00F37A7E">
        <w:rPr>
          <w:sz w:val="28"/>
          <w:szCs w:val="28"/>
        </w:rPr>
        <w:t>О</w:t>
      </w:r>
      <w:r w:rsidR="00E95A8B" w:rsidRPr="00F1407E">
        <w:rPr>
          <w:sz w:val="28"/>
          <w:szCs w:val="28"/>
        </w:rPr>
        <w:t>ценк</w:t>
      </w:r>
      <w:r w:rsidR="00F37A7E">
        <w:rPr>
          <w:sz w:val="28"/>
          <w:szCs w:val="28"/>
        </w:rPr>
        <w:t>а</w:t>
      </w:r>
      <w:r w:rsidR="00E95A8B" w:rsidRPr="00F1407E">
        <w:rPr>
          <w:sz w:val="28"/>
          <w:szCs w:val="28"/>
        </w:rPr>
        <w:t xml:space="preserve"> возможности получения дополнительных образовательных услуг по программам дополнительного образования</w:t>
      </w:r>
      <w:r w:rsidR="00F37A7E">
        <w:rPr>
          <w:sz w:val="28"/>
          <w:szCs w:val="28"/>
        </w:rPr>
        <w:t>, средний балл</w:t>
      </w:r>
    </w:p>
    <w:p w14:paraId="0CBE105A" w14:textId="77777777" w:rsidR="00E95A8B" w:rsidRDefault="00E95A8B" w:rsidP="0068334A">
      <w:pPr>
        <w:ind w:firstLine="708"/>
        <w:jc w:val="both"/>
        <w:rPr>
          <w:sz w:val="28"/>
          <w:szCs w:val="28"/>
        </w:rPr>
      </w:pPr>
    </w:p>
    <w:p w14:paraId="750E486A" w14:textId="77777777" w:rsidR="005872E0" w:rsidRDefault="005872E0" w:rsidP="0068334A">
      <w:pPr>
        <w:ind w:firstLine="708"/>
        <w:jc w:val="both"/>
        <w:rPr>
          <w:sz w:val="28"/>
          <w:szCs w:val="28"/>
        </w:rPr>
      </w:pPr>
    </w:p>
    <w:p w14:paraId="4E8F4388" w14:textId="5BFF87EC" w:rsidR="0068334A" w:rsidRPr="00B3677F" w:rsidRDefault="0068334A" w:rsidP="0068334A">
      <w:pPr>
        <w:ind w:firstLine="708"/>
        <w:jc w:val="both"/>
        <w:rPr>
          <w:sz w:val="28"/>
          <w:szCs w:val="28"/>
        </w:rPr>
      </w:pPr>
      <w:r w:rsidRPr="00B3677F">
        <w:rPr>
          <w:sz w:val="28"/>
          <w:szCs w:val="28"/>
        </w:rPr>
        <w:t xml:space="preserve">Между тем многие студенты хотели бы получить дополнительное профессиональное образование по </w:t>
      </w:r>
      <w:r w:rsidR="00B9075F" w:rsidRPr="00B3677F">
        <w:rPr>
          <w:sz w:val="28"/>
          <w:szCs w:val="28"/>
        </w:rPr>
        <w:t xml:space="preserve">различным </w:t>
      </w:r>
      <w:r w:rsidRPr="00B3677F">
        <w:rPr>
          <w:sz w:val="28"/>
          <w:szCs w:val="28"/>
        </w:rPr>
        <w:t>программам</w:t>
      </w:r>
      <w:r w:rsidR="005138F8">
        <w:rPr>
          <w:sz w:val="28"/>
          <w:szCs w:val="28"/>
        </w:rPr>
        <w:t>, причем большинство опрошенных выбрало 2 и более направления</w:t>
      </w:r>
      <w:r w:rsidR="00B9075F" w:rsidRPr="00B3677F">
        <w:rPr>
          <w:sz w:val="28"/>
          <w:szCs w:val="28"/>
        </w:rPr>
        <w:t xml:space="preserve"> (таблица 4).</w:t>
      </w:r>
      <w:r w:rsidR="00064A0E" w:rsidRPr="00B3677F">
        <w:rPr>
          <w:rStyle w:val="af0"/>
          <w:sz w:val="28"/>
          <w:szCs w:val="28"/>
        </w:rPr>
        <w:footnoteReference w:id="35"/>
      </w:r>
    </w:p>
    <w:p w14:paraId="691E911F" w14:textId="361764C8" w:rsidR="008A5C76" w:rsidRDefault="008A5C76" w:rsidP="006C5ED4">
      <w:pPr>
        <w:jc w:val="right"/>
        <w:rPr>
          <w:i/>
          <w:color w:val="1F497D"/>
        </w:rPr>
      </w:pPr>
    </w:p>
    <w:p w14:paraId="3A820E72" w14:textId="77777777" w:rsidR="005872E0" w:rsidRPr="00BE7CB9" w:rsidRDefault="005872E0" w:rsidP="006C5ED4">
      <w:pPr>
        <w:jc w:val="right"/>
        <w:rPr>
          <w:i/>
          <w:color w:val="1F497D"/>
        </w:rPr>
      </w:pPr>
    </w:p>
    <w:p w14:paraId="2B146E99" w14:textId="2E0B99BF" w:rsidR="00CC1783" w:rsidRPr="00F1407E" w:rsidRDefault="006C5ED4" w:rsidP="005872E0">
      <w:pPr>
        <w:rPr>
          <w:sz w:val="28"/>
          <w:szCs w:val="28"/>
        </w:rPr>
      </w:pPr>
      <w:r w:rsidRPr="00F1407E">
        <w:rPr>
          <w:sz w:val="28"/>
          <w:szCs w:val="28"/>
        </w:rPr>
        <w:lastRenderedPageBreak/>
        <w:t>Таблица 4</w:t>
      </w:r>
      <w:r w:rsidR="005872E0">
        <w:rPr>
          <w:sz w:val="28"/>
          <w:szCs w:val="28"/>
        </w:rPr>
        <w:t xml:space="preserve"> – </w:t>
      </w:r>
      <w:r w:rsidR="001065B3" w:rsidRPr="00F1407E">
        <w:rPr>
          <w:sz w:val="28"/>
          <w:szCs w:val="28"/>
        </w:rPr>
        <w:t>Программы дополнительного образования, которые хотели бы изучать студенты</w:t>
      </w:r>
    </w:p>
    <w:p w14:paraId="49E3B1BB" w14:textId="77777777" w:rsidR="00E8282F" w:rsidRPr="00887B1F" w:rsidRDefault="00E8282F" w:rsidP="001065B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5205"/>
        <w:gridCol w:w="1323"/>
        <w:gridCol w:w="1323"/>
        <w:gridCol w:w="1324"/>
      </w:tblGrid>
      <w:tr w:rsidR="00887B1F" w:rsidRPr="00D321FF" w14:paraId="0DF52A4F" w14:textId="77777777" w:rsidTr="00F1407E">
        <w:trPr>
          <w:trHeight w:val="427"/>
        </w:trPr>
        <w:tc>
          <w:tcPr>
            <w:tcW w:w="396" w:type="dxa"/>
            <w:vMerge w:val="restart"/>
            <w:shd w:val="clear" w:color="auto" w:fill="auto"/>
          </w:tcPr>
          <w:p w14:paraId="3F263E15" w14:textId="77777777" w:rsidR="00887B1F" w:rsidRPr="00D321FF" w:rsidRDefault="00887B1F" w:rsidP="00D321F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5" w:type="dxa"/>
            <w:vMerge w:val="restart"/>
            <w:shd w:val="clear" w:color="auto" w:fill="auto"/>
          </w:tcPr>
          <w:p w14:paraId="39287BBA" w14:textId="77777777" w:rsidR="00887B1F" w:rsidRPr="00F1407E" w:rsidRDefault="00887B1F" w:rsidP="00D321FF">
            <w:pPr>
              <w:jc w:val="both"/>
              <w:rPr>
                <w:bCs/>
              </w:rPr>
            </w:pPr>
            <w:r w:rsidRPr="00F1407E">
              <w:rPr>
                <w:bCs/>
              </w:rPr>
              <w:t xml:space="preserve">Наименование программы </w:t>
            </w:r>
          </w:p>
        </w:tc>
        <w:tc>
          <w:tcPr>
            <w:tcW w:w="3970" w:type="dxa"/>
            <w:gridSpan w:val="3"/>
            <w:shd w:val="clear" w:color="auto" w:fill="auto"/>
          </w:tcPr>
          <w:p w14:paraId="611F6F14" w14:textId="0B6ED8F7" w:rsidR="00F1407E" w:rsidRPr="00F1407E" w:rsidRDefault="00887B1F" w:rsidP="00F1407E">
            <w:pPr>
              <w:jc w:val="center"/>
              <w:rPr>
                <w:bCs/>
              </w:rPr>
            </w:pPr>
            <w:r w:rsidRPr="00F1407E">
              <w:rPr>
                <w:bCs/>
              </w:rPr>
              <w:t>Всего (% от числа опрошенных)</w:t>
            </w:r>
          </w:p>
        </w:tc>
      </w:tr>
      <w:tr w:rsidR="00887B1F" w:rsidRPr="00D321FF" w14:paraId="20B2230C" w14:textId="77777777" w:rsidTr="00D321FF">
        <w:trPr>
          <w:trHeight w:val="246"/>
        </w:trPr>
        <w:tc>
          <w:tcPr>
            <w:tcW w:w="396" w:type="dxa"/>
            <w:vMerge/>
            <w:shd w:val="clear" w:color="auto" w:fill="auto"/>
          </w:tcPr>
          <w:p w14:paraId="1164DC96" w14:textId="77777777" w:rsidR="00887B1F" w:rsidRPr="00D321FF" w:rsidRDefault="00887B1F" w:rsidP="00D321F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5" w:type="dxa"/>
            <w:vMerge/>
            <w:shd w:val="clear" w:color="auto" w:fill="auto"/>
          </w:tcPr>
          <w:p w14:paraId="656F2FB2" w14:textId="77777777" w:rsidR="00887B1F" w:rsidRPr="00F1407E" w:rsidRDefault="00887B1F" w:rsidP="00D321FF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14:paraId="7585AB42" w14:textId="77777777" w:rsidR="00887B1F" w:rsidRPr="00F1407E" w:rsidRDefault="00887B1F" w:rsidP="00D321FF">
            <w:pPr>
              <w:jc w:val="center"/>
            </w:pPr>
            <w:r w:rsidRPr="00F1407E">
              <w:t>2015 г.</w:t>
            </w:r>
          </w:p>
        </w:tc>
        <w:tc>
          <w:tcPr>
            <w:tcW w:w="1323" w:type="dxa"/>
            <w:shd w:val="clear" w:color="auto" w:fill="auto"/>
          </w:tcPr>
          <w:p w14:paraId="2407FCE3" w14:textId="77777777" w:rsidR="00887B1F" w:rsidRPr="00F1407E" w:rsidRDefault="00887B1F" w:rsidP="00D321FF">
            <w:pPr>
              <w:jc w:val="center"/>
            </w:pPr>
            <w:r w:rsidRPr="00F1407E">
              <w:t>2018 г.</w:t>
            </w:r>
          </w:p>
        </w:tc>
        <w:tc>
          <w:tcPr>
            <w:tcW w:w="1324" w:type="dxa"/>
            <w:shd w:val="clear" w:color="auto" w:fill="auto"/>
          </w:tcPr>
          <w:p w14:paraId="617D5852" w14:textId="77777777" w:rsidR="00887B1F" w:rsidRPr="00F1407E" w:rsidRDefault="00887B1F" w:rsidP="00D321FF">
            <w:pPr>
              <w:jc w:val="center"/>
            </w:pPr>
            <w:r w:rsidRPr="00F1407E">
              <w:t>2022 г.</w:t>
            </w:r>
          </w:p>
        </w:tc>
      </w:tr>
      <w:tr w:rsidR="00887B1F" w:rsidRPr="00D321FF" w14:paraId="5355DA42" w14:textId="77777777" w:rsidTr="00D321FF">
        <w:tc>
          <w:tcPr>
            <w:tcW w:w="396" w:type="dxa"/>
            <w:shd w:val="clear" w:color="auto" w:fill="auto"/>
          </w:tcPr>
          <w:p w14:paraId="6CF7545B" w14:textId="77777777" w:rsidR="00887B1F" w:rsidRPr="00F1407E" w:rsidRDefault="00887B1F" w:rsidP="00D321FF">
            <w:pPr>
              <w:jc w:val="center"/>
              <w:rPr>
                <w:bCs/>
                <w:sz w:val="20"/>
                <w:szCs w:val="20"/>
              </w:rPr>
            </w:pPr>
            <w:r w:rsidRPr="00F140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05" w:type="dxa"/>
            <w:shd w:val="clear" w:color="auto" w:fill="auto"/>
          </w:tcPr>
          <w:p w14:paraId="676C0E75" w14:textId="77777777" w:rsidR="00887B1F" w:rsidRPr="00F1407E" w:rsidRDefault="00887B1F" w:rsidP="00D321FF">
            <w:pPr>
              <w:jc w:val="center"/>
              <w:rPr>
                <w:sz w:val="20"/>
                <w:szCs w:val="20"/>
              </w:rPr>
            </w:pPr>
            <w:r w:rsidRPr="00F1407E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14:paraId="377391D2" w14:textId="77777777" w:rsidR="00887B1F" w:rsidRPr="00F1407E" w:rsidRDefault="00887B1F" w:rsidP="00D321FF">
            <w:pPr>
              <w:jc w:val="center"/>
              <w:rPr>
                <w:sz w:val="20"/>
                <w:szCs w:val="20"/>
              </w:rPr>
            </w:pPr>
            <w:r w:rsidRPr="00F1407E"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7ADEDAB" w14:textId="77777777" w:rsidR="00887B1F" w:rsidRPr="00F1407E" w:rsidRDefault="00887B1F" w:rsidP="00D321FF">
            <w:pPr>
              <w:jc w:val="center"/>
              <w:rPr>
                <w:sz w:val="20"/>
                <w:szCs w:val="20"/>
              </w:rPr>
            </w:pPr>
            <w:r w:rsidRPr="00F1407E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14:paraId="1683A4CC" w14:textId="77777777" w:rsidR="00887B1F" w:rsidRPr="00F1407E" w:rsidRDefault="00887B1F" w:rsidP="00D321FF">
            <w:pPr>
              <w:jc w:val="center"/>
              <w:rPr>
                <w:sz w:val="20"/>
                <w:szCs w:val="20"/>
              </w:rPr>
            </w:pPr>
            <w:r w:rsidRPr="00F1407E">
              <w:rPr>
                <w:sz w:val="20"/>
                <w:szCs w:val="20"/>
              </w:rPr>
              <w:t>5</w:t>
            </w:r>
          </w:p>
        </w:tc>
      </w:tr>
      <w:tr w:rsidR="00887B1F" w:rsidRPr="00D321FF" w14:paraId="76A7E95B" w14:textId="77777777" w:rsidTr="00D321FF">
        <w:tc>
          <w:tcPr>
            <w:tcW w:w="396" w:type="dxa"/>
            <w:shd w:val="clear" w:color="auto" w:fill="auto"/>
          </w:tcPr>
          <w:p w14:paraId="1FA30001" w14:textId="77777777" w:rsidR="00887B1F" w:rsidRPr="00F1407E" w:rsidRDefault="00887B1F" w:rsidP="00D321FF">
            <w:pPr>
              <w:jc w:val="both"/>
              <w:rPr>
                <w:bCs/>
              </w:rPr>
            </w:pPr>
            <w:r w:rsidRPr="00F1407E">
              <w:rPr>
                <w:bCs/>
                <w:lang w:val="en-US"/>
              </w:rPr>
              <w:t>1</w:t>
            </w:r>
            <w:r w:rsidRPr="00F1407E">
              <w:rPr>
                <w:bCs/>
              </w:rPr>
              <w:t>.</w:t>
            </w:r>
          </w:p>
        </w:tc>
        <w:tc>
          <w:tcPr>
            <w:tcW w:w="5205" w:type="dxa"/>
            <w:shd w:val="clear" w:color="auto" w:fill="auto"/>
          </w:tcPr>
          <w:p w14:paraId="4B43DAAA" w14:textId="77777777" w:rsidR="00887B1F" w:rsidRPr="00887B1F" w:rsidRDefault="00887B1F" w:rsidP="00D321FF">
            <w:pPr>
              <w:jc w:val="both"/>
            </w:pPr>
            <w:r w:rsidRPr="00887B1F">
              <w:t>Программы изучения иностранного языка</w:t>
            </w:r>
          </w:p>
        </w:tc>
        <w:tc>
          <w:tcPr>
            <w:tcW w:w="1323" w:type="dxa"/>
            <w:shd w:val="clear" w:color="auto" w:fill="auto"/>
          </w:tcPr>
          <w:p w14:paraId="05287D5C" w14:textId="77777777" w:rsidR="00887B1F" w:rsidRPr="00887B1F" w:rsidRDefault="00887B1F" w:rsidP="00D321FF">
            <w:pPr>
              <w:jc w:val="center"/>
            </w:pPr>
            <w:r w:rsidRPr="00887B1F">
              <w:t>40</w:t>
            </w:r>
          </w:p>
        </w:tc>
        <w:tc>
          <w:tcPr>
            <w:tcW w:w="1323" w:type="dxa"/>
            <w:shd w:val="clear" w:color="auto" w:fill="auto"/>
          </w:tcPr>
          <w:p w14:paraId="7D5DDE7A" w14:textId="77777777" w:rsidR="00887B1F" w:rsidRPr="00887B1F" w:rsidRDefault="00887B1F" w:rsidP="00D321FF">
            <w:pPr>
              <w:jc w:val="center"/>
            </w:pPr>
            <w:r w:rsidRPr="00887B1F">
              <w:t>47</w:t>
            </w:r>
          </w:p>
        </w:tc>
        <w:tc>
          <w:tcPr>
            <w:tcW w:w="1324" w:type="dxa"/>
            <w:shd w:val="clear" w:color="auto" w:fill="auto"/>
          </w:tcPr>
          <w:p w14:paraId="152CE708" w14:textId="77777777" w:rsidR="00887B1F" w:rsidRPr="00887B1F" w:rsidRDefault="00887B1F" w:rsidP="00D321FF">
            <w:pPr>
              <w:jc w:val="center"/>
            </w:pPr>
            <w:r w:rsidRPr="00887B1F">
              <w:t>35</w:t>
            </w:r>
          </w:p>
        </w:tc>
      </w:tr>
      <w:tr w:rsidR="00887B1F" w:rsidRPr="00D321FF" w14:paraId="6371FAFA" w14:textId="77777777" w:rsidTr="00D321FF">
        <w:tc>
          <w:tcPr>
            <w:tcW w:w="396" w:type="dxa"/>
            <w:shd w:val="clear" w:color="auto" w:fill="auto"/>
          </w:tcPr>
          <w:p w14:paraId="22B044E4" w14:textId="77777777" w:rsidR="00887B1F" w:rsidRPr="00F1407E" w:rsidRDefault="00887B1F" w:rsidP="00D321FF">
            <w:pPr>
              <w:jc w:val="both"/>
              <w:rPr>
                <w:bCs/>
              </w:rPr>
            </w:pPr>
            <w:r w:rsidRPr="00F1407E">
              <w:rPr>
                <w:bCs/>
              </w:rPr>
              <w:t>2.</w:t>
            </w:r>
          </w:p>
        </w:tc>
        <w:tc>
          <w:tcPr>
            <w:tcW w:w="5205" w:type="dxa"/>
            <w:shd w:val="clear" w:color="auto" w:fill="auto"/>
          </w:tcPr>
          <w:p w14:paraId="5F4FA9FB" w14:textId="77777777" w:rsidR="00887B1F" w:rsidRPr="00887B1F" w:rsidRDefault="00887B1F" w:rsidP="00D321FF">
            <w:pPr>
              <w:jc w:val="both"/>
            </w:pPr>
            <w:r w:rsidRPr="00887B1F">
              <w:t>Творческие программы (фотография, ландшафтный дизайн и др.)</w:t>
            </w:r>
          </w:p>
        </w:tc>
        <w:tc>
          <w:tcPr>
            <w:tcW w:w="1323" w:type="dxa"/>
            <w:shd w:val="clear" w:color="auto" w:fill="auto"/>
          </w:tcPr>
          <w:p w14:paraId="0E38E325" w14:textId="77777777" w:rsidR="00887B1F" w:rsidRPr="00887B1F" w:rsidRDefault="00887B1F" w:rsidP="00D321FF">
            <w:pPr>
              <w:jc w:val="center"/>
            </w:pPr>
            <w:r w:rsidRPr="00887B1F">
              <w:t>38</w:t>
            </w:r>
          </w:p>
        </w:tc>
        <w:tc>
          <w:tcPr>
            <w:tcW w:w="1323" w:type="dxa"/>
            <w:shd w:val="clear" w:color="auto" w:fill="auto"/>
          </w:tcPr>
          <w:p w14:paraId="376EB791" w14:textId="77777777" w:rsidR="00887B1F" w:rsidRPr="00887B1F" w:rsidRDefault="00887B1F" w:rsidP="00D321FF">
            <w:pPr>
              <w:jc w:val="center"/>
            </w:pPr>
            <w:r w:rsidRPr="00887B1F">
              <w:t>37</w:t>
            </w:r>
          </w:p>
        </w:tc>
        <w:tc>
          <w:tcPr>
            <w:tcW w:w="1324" w:type="dxa"/>
            <w:shd w:val="clear" w:color="auto" w:fill="auto"/>
          </w:tcPr>
          <w:p w14:paraId="2D850733" w14:textId="77777777" w:rsidR="00887B1F" w:rsidRPr="00887B1F" w:rsidRDefault="00887B1F" w:rsidP="00D321FF">
            <w:pPr>
              <w:jc w:val="center"/>
            </w:pPr>
            <w:r w:rsidRPr="00887B1F">
              <w:t>38</w:t>
            </w:r>
          </w:p>
        </w:tc>
      </w:tr>
      <w:tr w:rsidR="00887B1F" w:rsidRPr="00D321FF" w14:paraId="7FD834C4" w14:textId="77777777" w:rsidTr="00D321FF">
        <w:tc>
          <w:tcPr>
            <w:tcW w:w="396" w:type="dxa"/>
            <w:shd w:val="clear" w:color="auto" w:fill="auto"/>
          </w:tcPr>
          <w:p w14:paraId="26B645A7" w14:textId="77777777" w:rsidR="00887B1F" w:rsidRPr="00F1407E" w:rsidRDefault="00887B1F" w:rsidP="00D321FF">
            <w:pPr>
              <w:jc w:val="both"/>
              <w:rPr>
                <w:bCs/>
              </w:rPr>
            </w:pPr>
            <w:r w:rsidRPr="00F1407E">
              <w:rPr>
                <w:bCs/>
              </w:rPr>
              <w:t>3.</w:t>
            </w:r>
          </w:p>
        </w:tc>
        <w:tc>
          <w:tcPr>
            <w:tcW w:w="5205" w:type="dxa"/>
            <w:shd w:val="clear" w:color="auto" w:fill="auto"/>
          </w:tcPr>
          <w:p w14:paraId="399AE2AC" w14:textId="77777777" w:rsidR="00887B1F" w:rsidRPr="00887B1F" w:rsidRDefault="00887B1F" w:rsidP="00D321FF">
            <w:pPr>
              <w:jc w:val="both"/>
            </w:pPr>
            <w:r w:rsidRPr="00887B1F">
              <w:t>Программы подготовки водителей транспортных средств</w:t>
            </w:r>
          </w:p>
        </w:tc>
        <w:tc>
          <w:tcPr>
            <w:tcW w:w="1323" w:type="dxa"/>
            <w:shd w:val="clear" w:color="auto" w:fill="auto"/>
          </w:tcPr>
          <w:p w14:paraId="05F6B382" w14:textId="77777777" w:rsidR="00887B1F" w:rsidRPr="00887B1F" w:rsidRDefault="00887B1F" w:rsidP="00D321FF">
            <w:pPr>
              <w:jc w:val="center"/>
            </w:pPr>
            <w:r w:rsidRPr="00887B1F">
              <w:t>36</w:t>
            </w:r>
          </w:p>
        </w:tc>
        <w:tc>
          <w:tcPr>
            <w:tcW w:w="1323" w:type="dxa"/>
            <w:shd w:val="clear" w:color="auto" w:fill="auto"/>
          </w:tcPr>
          <w:p w14:paraId="64513F97" w14:textId="77777777" w:rsidR="00887B1F" w:rsidRPr="00887B1F" w:rsidRDefault="00887B1F" w:rsidP="00D321FF">
            <w:pPr>
              <w:jc w:val="center"/>
            </w:pPr>
            <w:r w:rsidRPr="00887B1F">
              <w:t>29</w:t>
            </w:r>
          </w:p>
        </w:tc>
        <w:tc>
          <w:tcPr>
            <w:tcW w:w="1324" w:type="dxa"/>
            <w:shd w:val="clear" w:color="auto" w:fill="auto"/>
          </w:tcPr>
          <w:p w14:paraId="1C017AFE" w14:textId="77777777" w:rsidR="00887B1F" w:rsidRPr="00887B1F" w:rsidRDefault="00887B1F" w:rsidP="00D321FF">
            <w:pPr>
              <w:jc w:val="center"/>
            </w:pPr>
            <w:r w:rsidRPr="00887B1F">
              <w:t>32</w:t>
            </w:r>
          </w:p>
        </w:tc>
      </w:tr>
      <w:tr w:rsidR="00887B1F" w:rsidRPr="00D321FF" w14:paraId="11E7E7F2" w14:textId="77777777" w:rsidTr="00D321FF">
        <w:tc>
          <w:tcPr>
            <w:tcW w:w="396" w:type="dxa"/>
            <w:shd w:val="clear" w:color="auto" w:fill="auto"/>
          </w:tcPr>
          <w:p w14:paraId="246D42E2" w14:textId="77777777" w:rsidR="00887B1F" w:rsidRPr="00F1407E" w:rsidRDefault="00887B1F" w:rsidP="00D321FF">
            <w:pPr>
              <w:jc w:val="both"/>
              <w:rPr>
                <w:bCs/>
              </w:rPr>
            </w:pPr>
            <w:r w:rsidRPr="00F1407E">
              <w:rPr>
                <w:bCs/>
              </w:rPr>
              <w:t>4.</w:t>
            </w:r>
          </w:p>
        </w:tc>
        <w:tc>
          <w:tcPr>
            <w:tcW w:w="5205" w:type="dxa"/>
            <w:shd w:val="clear" w:color="auto" w:fill="auto"/>
          </w:tcPr>
          <w:p w14:paraId="0EAB9F5D" w14:textId="77777777" w:rsidR="00887B1F" w:rsidRPr="00887B1F" w:rsidRDefault="00887B1F" w:rsidP="00D321FF">
            <w:pPr>
              <w:jc w:val="both"/>
            </w:pPr>
            <w:r w:rsidRPr="00887B1F">
              <w:t>Программы по педагогике и психологии</w:t>
            </w:r>
          </w:p>
        </w:tc>
        <w:tc>
          <w:tcPr>
            <w:tcW w:w="1323" w:type="dxa"/>
            <w:shd w:val="clear" w:color="auto" w:fill="auto"/>
          </w:tcPr>
          <w:p w14:paraId="690D5C4B" w14:textId="77777777" w:rsidR="00887B1F" w:rsidRPr="00887B1F" w:rsidRDefault="00887B1F" w:rsidP="00D321FF">
            <w:pPr>
              <w:jc w:val="center"/>
            </w:pPr>
            <w:r w:rsidRPr="00887B1F">
              <w:t>24</w:t>
            </w:r>
          </w:p>
        </w:tc>
        <w:tc>
          <w:tcPr>
            <w:tcW w:w="1323" w:type="dxa"/>
            <w:shd w:val="clear" w:color="auto" w:fill="auto"/>
          </w:tcPr>
          <w:p w14:paraId="409A9B36" w14:textId="77777777" w:rsidR="00887B1F" w:rsidRPr="00887B1F" w:rsidRDefault="00887B1F" w:rsidP="00D321FF">
            <w:pPr>
              <w:jc w:val="center"/>
            </w:pPr>
            <w:r w:rsidRPr="00887B1F">
              <w:t>23</w:t>
            </w:r>
          </w:p>
        </w:tc>
        <w:tc>
          <w:tcPr>
            <w:tcW w:w="1324" w:type="dxa"/>
            <w:shd w:val="clear" w:color="auto" w:fill="auto"/>
          </w:tcPr>
          <w:p w14:paraId="06414B06" w14:textId="77777777" w:rsidR="00887B1F" w:rsidRPr="00887B1F" w:rsidRDefault="00887B1F" w:rsidP="00D321FF">
            <w:pPr>
              <w:jc w:val="center"/>
            </w:pPr>
            <w:r w:rsidRPr="00887B1F">
              <w:t>24</w:t>
            </w:r>
          </w:p>
        </w:tc>
      </w:tr>
      <w:tr w:rsidR="00887B1F" w:rsidRPr="00D321FF" w14:paraId="6A54573D" w14:textId="77777777" w:rsidTr="00D321FF">
        <w:tc>
          <w:tcPr>
            <w:tcW w:w="396" w:type="dxa"/>
            <w:shd w:val="clear" w:color="auto" w:fill="auto"/>
          </w:tcPr>
          <w:p w14:paraId="08B9DC53" w14:textId="77777777" w:rsidR="00887B1F" w:rsidRPr="00F1407E" w:rsidRDefault="00887B1F" w:rsidP="00D321FF">
            <w:pPr>
              <w:jc w:val="both"/>
              <w:rPr>
                <w:bCs/>
              </w:rPr>
            </w:pPr>
            <w:r w:rsidRPr="00F1407E">
              <w:rPr>
                <w:bCs/>
              </w:rPr>
              <w:t>5.</w:t>
            </w:r>
          </w:p>
        </w:tc>
        <w:tc>
          <w:tcPr>
            <w:tcW w:w="5205" w:type="dxa"/>
            <w:shd w:val="clear" w:color="auto" w:fill="auto"/>
          </w:tcPr>
          <w:p w14:paraId="5D461279" w14:textId="77777777" w:rsidR="00887B1F" w:rsidRPr="00887B1F" w:rsidRDefault="00887B1F" w:rsidP="00887B1F">
            <w:r w:rsidRPr="00887B1F">
              <w:t>Программы компьютерного обучения (</w:t>
            </w:r>
            <w:r w:rsidRPr="00D321FF">
              <w:rPr>
                <w:bCs/>
              </w:rPr>
              <w:t>Программы в сфере цифровых технологий /</w:t>
            </w:r>
          </w:p>
          <w:p w14:paraId="643FA03E" w14:textId="77777777" w:rsidR="00887B1F" w:rsidRPr="00887B1F" w:rsidRDefault="00887B1F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</w:pPr>
            <w:r w:rsidRPr="00D321FF">
              <w:rPr>
                <w:bCs/>
              </w:rPr>
              <w:t>Программы в сфере управления данными)</w:t>
            </w:r>
          </w:p>
        </w:tc>
        <w:tc>
          <w:tcPr>
            <w:tcW w:w="1323" w:type="dxa"/>
            <w:shd w:val="clear" w:color="auto" w:fill="auto"/>
          </w:tcPr>
          <w:p w14:paraId="77F36720" w14:textId="77777777" w:rsidR="00887B1F" w:rsidRPr="00887B1F" w:rsidRDefault="00887B1F" w:rsidP="00D321FF">
            <w:pPr>
              <w:jc w:val="center"/>
            </w:pPr>
            <w:r w:rsidRPr="00887B1F">
              <w:t>16</w:t>
            </w:r>
          </w:p>
        </w:tc>
        <w:tc>
          <w:tcPr>
            <w:tcW w:w="1323" w:type="dxa"/>
            <w:shd w:val="clear" w:color="auto" w:fill="auto"/>
          </w:tcPr>
          <w:p w14:paraId="4FC83973" w14:textId="77777777" w:rsidR="00887B1F" w:rsidRPr="00887B1F" w:rsidRDefault="00887B1F" w:rsidP="00D321FF">
            <w:pPr>
              <w:jc w:val="center"/>
            </w:pPr>
            <w:r w:rsidRPr="00887B1F">
              <w:t>24</w:t>
            </w:r>
          </w:p>
        </w:tc>
        <w:tc>
          <w:tcPr>
            <w:tcW w:w="1324" w:type="dxa"/>
            <w:shd w:val="clear" w:color="auto" w:fill="auto"/>
          </w:tcPr>
          <w:p w14:paraId="4F50D04F" w14:textId="77777777" w:rsidR="00887B1F" w:rsidRPr="00887B1F" w:rsidRDefault="00887B1F" w:rsidP="00D321FF">
            <w:pPr>
              <w:jc w:val="center"/>
            </w:pPr>
            <w:r w:rsidRPr="00887B1F">
              <w:t>18/10</w:t>
            </w:r>
          </w:p>
        </w:tc>
      </w:tr>
      <w:tr w:rsidR="00887B1F" w:rsidRPr="00D321FF" w14:paraId="2FBEE499" w14:textId="77777777" w:rsidTr="00D321FF">
        <w:tc>
          <w:tcPr>
            <w:tcW w:w="396" w:type="dxa"/>
            <w:shd w:val="clear" w:color="auto" w:fill="auto"/>
          </w:tcPr>
          <w:p w14:paraId="40A3B89F" w14:textId="77777777" w:rsidR="00887B1F" w:rsidRPr="00F1407E" w:rsidRDefault="00887B1F" w:rsidP="00D321FF">
            <w:pPr>
              <w:jc w:val="both"/>
              <w:rPr>
                <w:bCs/>
              </w:rPr>
            </w:pPr>
            <w:r w:rsidRPr="00F1407E">
              <w:rPr>
                <w:bCs/>
              </w:rPr>
              <w:t>6.</w:t>
            </w:r>
          </w:p>
        </w:tc>
        <w:tc>
          <w:tcPr>
            <w:tcW w:w="5205" w:type="dxa"/>
            <w:shd w:val="clear" w:color="auto" w:fill="auto"/>
          </w:tcPr>
          <w:p w14:paraId="63EE7018" w14:textId="77777777" w:rsidR="00887B1F" w:rsidRPr="00887B1F" w:rsidRDefault="00887B1F" w:rsidP="00D321FF">
            <w:pPr>
              <w:jc w:val="both"/>
            </w:pPr>
            <w:r w:rsidRPr="00887B1F">
              <w:t xml:space="preserve">Программы по экономике и управлению </w:t>
            </w:r>
          </w:p>
        </w:tc>
        <w:tc>
          <w:tcPr>
            <w:tcW w:w="1323" w:type="dxa"/>
            <w:shd w:val="clear" w:color="auto" w:fill="auto"/>
          </w:tcPr>
          <w:p w14:paraId="4D4F3BBC" w14:textId="77777777" w:rsidR="00887B1F" w:rsidRPr="00887B1F" w:rsidRDefault="00887B1F" w:rsidP="00D321FF">
            <w:pPr>
              <w:jc w:val="center"/>
            </w:pPr>
            <w:r w:rsidRPr="00887B1F">
              <w:t>16</w:t>
            </w:r>
          </w:p>
        </w:tc>
        <w:tc>
          <w:tcPr>
            <w:tcW w:w="1323" w:type="dxa"/>
            <w:shd w:val="clear" w:color="auto" w:fill="auto"/>
          </w:tcPr>
          <w:p w14:paraId="73B36E2A" w14:textId="77777777" w:rsidR="00887B1F" w:rsidRPr="00887B1F" w:rsidRDefault="00887B1F" w:rsidP="00D321FF">
            <w:pPr>
              <w:jc w:val="center"/>
            </w:pPr>
            <w:r w:rsidRPr="00887B1F">
              <w:t>15</w:t>
            </w:r>
          </w:p>
        </w:tc>
        <w:tc>
          <w:tcPr>
            <w:tcW w:w="1324" w:type="dxa"/>
            <w:shd w:val="clear" w:color="auto" w:fill="auto"/>
          </w:tcPr>
          <w:p w14:paraId="45963D6A" w14:textId="77777777" w:rsidR="00887B1F" w:rsidRPr="00887B1F" w:rsidRDefault="00887B1F" w:rsidP="00D321FF">
            <w:pPr>
              <w:jc w:val="center"/>
            </w:pPr>
            <w:r w:rsidRPr="00887B1F">
              <w:t>13</w:t>
            </w:r>
          </w:p>
        </w:tc>
      </w:tr>
      <w:tr w:rsidR="00625B97" w:rsidRPr="00D321FF" w14:paraId="34401C44" w14:textId="77777777" w:rsidTr="00D321FF">
        <w:tc>
          <w:tcPr>
            <w:tcW w:w="396" w:type="dxa"/>
            <w:shd w:val="clear" w:color="auto" w:fill="auto"/>
          </w:tcPr>
          <w:p w14:paraId="49549A4C" w14:textId="77777777" w:rsidR="00887B1F" w:rsidRPr="00F1407E" w:rsidRDefault="004C3AE0" w:rsidP="00D321FF">
            <w:pPr>
              <w:jc w:val="both"/>
              <w:rPr>
                <w:bCs/>
              </w:rPr>
            </w:pPr>
            <w:r w:rsidRPr="00F1407E">
              <w:rPr>
                <w:bCs/>
              </w:rPr>
              <w:t>7.</w:t>
            </w:r>
          </w:p>
        </w:tc>
        <w:tc>
          <w:tcPr>
            <w:tcW w:w="5205" w:type="dxa"/>
            <w:shd w:val="clear" w:color="auto" w:fill="auto"/>
          </w:tcPr>
          <w:p w14:paraId="4DB031D8" w14:textId="77777777" w:rsidR="00887B1F" w:rsidRPr="00887B1F" w:rsidRDefault="00887B1F" w:rsidP="00D321FF">
            <w:pPr>
              <w:jc w:val="both"/>
            </w:pPr>
            <w:r w:rsidRPr="00887B1F">
              <w:t>Программы по юриспруденции</w:t>
            </w:r>
          </w:p>
        </w:tc>
        <w:tc>
          <w:tcPr>
            <w:tcW w:w="1323" w:type="dxa"/>
            <w:shd w:val="clear" w:color="auto" w:fill="auto"/>
          </w:tcPr>
          <w:p w14:paraId="7B751C4F" w14:textId="77777777" w:rsidR="00887B1F" w:rsidRPr="00887B1F" w:rsidRDefault="00887B1F" w:rsidP="00D321FF">
            <w:pPr>
              <w:jc w:val="center"/>
            </w:pPr>
            <w:r w:rsidRPr="00887B1F">
              <w:t>-</w:t>
            </w:r>
          </w:p>
        </w:tc>
        <w:tc>
          <w:tcPr>
            <w:tcW w:w="1323" w:type="dxa"/>
            <w:shd w:val="clear" w:color="auto" w:fill="auto"/>
          </w:tcPr>
          <w:p w14:paraId="56CBF1AB" w14:textId="77777777" w:rsidR="00887B1F" w:rsidRPr="00887B1F" w:rsidRDefault="00887B1F" w:rsidP="00D321FF">
            <w:pPr>
              <w:jc w:val="center"/>
            </w:pPr>
            <w:r w:rsidRPr="00887B1F">
              <w:t>-</w:t>
            </w:r>
          </w:p>
        </w:tc>
        <w:tc>
          <w:tcPr>
            <w:tcW w:w="1324" w:type="dxa"/>
            <w:shd w:val="clear" w:color="auto" w:fill="auto"/>
          </w:tcPr>
          <w:p w14:paraId="69030768" w14:textId="77777777" w:rsidR="00887B1F" w:rsidRPr="00887B1F" w:rsidRDefault="00887B1F" w:rsidP="00D321FF">
            <w:pPr>
              <w:jc w:val="center"/>
            </w:pPr>
            <w:r w:rsidRPr="00887B1F">
              <w:t>17</w:t>
            </w:r>
          </w:p>
        </w:tc>
      </w:tr>
    </w:tbl>
    <w:p w14:paraId="1A891D5E" w14:textId="77777777" w:rsidR="001065B3" w:rsidRPr="00BE7CB9" w:rsidRDefault="001065B3" w:rsidP="0068334A">
      <w:pPr>
        <w:ind w:firstLine="708"/>
        <w:jc w:val="both"/>
        <w:rPr>
          <w:color w:val="1F497D"/>
          <w:sz w:val="28"/>
          <w:szCs w:val="28"/>
        </w:rPr>
      </w:pPr>
    </w:p>
    <w:p w14:paraId="19386FA0" w14:textId="4976196C" w:rsidR="0068334A" w:rsidRPr="00E36C36" w:rsidRDefault="004458DC" w:rsidP="00E8282F">
      <w:pPr>
        <w:ind w:firstLine="708"/>
        <w:jc w:val="both"/>
        <w:rPr>
          <w:sz w:val="28"/>
          <w:szCs w:val="28"/>
        </w:rPr>
      </w:pPr>
      <w:r w:rsidRPr="00E36C36">
        <w:rPr>
          <w:sz w:val="28"/>
          <w:szCs w:val="28"/>
        </w:rPr>
        <w:t>По сравнению с предыдущими исследованиями, когда значительное число студентов (61 % в 2018 г. и</w:t>
      </w:r>
      <w:r w:rsidR="007E0AEE">
        <w:rPr>
          <w:sz w:val="28"/>
          <w:szCs w:val="28"/>
        </w:rPr>
        <w:t xml:space="preserve"> </w:t>
      </w:r>
      <w:r w:rsidRPr="00E36C36">
        <w:rPr>
          <w:sz w:val="28"/>
          <w:szCs w:val="28"/>
        </w:rPr>
        <w:t>70 % в 2015 г. от общего численности опрошенных), отвечали, что не работают в электронной информационной образовательной среде, в настоящее время, в связи с повсеместным</w:t>
      </w:r>
      <w:r w:rsidR="00E36C36" w:rsidRPr="00E36C36">
        <w:rPr>
          <w:sz w:val="28"/>
          <w:szCs w:val="28"/>
        </w:rPr>
        <w:t xml:space="preserve"> переходом на обучение</w:t>
      </w:r>
      <w:r w:rsidRPr="00E36C36">
        <w:rPr>
          <w:sz w:val="28"/>
          <w:szCs w:val="28"/>
        </w:rPr>
        <w:t xml:space="preserve"> в дистанционном формате во время неблагоприятной эпидемиологической ситуации и по другим причинам, применение </w:t>
      </w:r>
      <w:r w:rsidR="0068334A" w:rsidRPr="00E36C36">
        <w:rPr>
          <w:sz w:val="28"/>
          <w:szCs w:val="28"/>
        </w:rPr>
        <w:t xml:space="preserve">в учебном процессе </w:t>
      </w:r>
      <w:r w:rsidRPr="00E36C36">
        <w:rPr>
          <w:sz w:val="28"/>
          <w:szCs w:val="28"/>
        </w:rPr>
        <w:t>ЭИОС</w:t>
      </w:r>
      <w:r w:rsidR="0068334A" w:rsidRPr="00E36C36">
        <w:rPr>
          <w:sz w:val="28"/>
          <w:szCs w:val="28"/>
        </w:rPr>
        <w:t xml:space="preserve"> </w:t>
      </w:r>
      <w:r w:rsidRPr="00E36C36">
        <w:rPr>
          <w:sz w:val="28"/>
          <w:szCs w:val="28"/>
        </w:rPr>
        <w:t>стало необходимостью для всех студентов.</w:t>
      </w:r>
      <w:r w:rsidR="0068334A" w:rsidRPr="00E36C36">
        <w:rPr>
          <w:sz w:val="28"/>
          <w:szCs w:val="28"/>
        </w:rPr>
        <w:t xml:space="preserve"> </w:t>
      </w:r>
    </w:p>
    <w:p w14:paraId="251F03C0" w14:textId="77777777" w:rsidR="0068334A" w:rsidRPr="00352744" w:rsidRDefault="0068334A" w:rsidP="00E8282F">
      <w:pPr>
        <w:ind w:firstLine="708"/>
        <w:jc w:val="both"/>
        <w:rPr>
          <w:sz w:val="28"/>
          <w:szCs w:val="28"/>
        </w:rPr>
      </w:pPr>
      <w:r w:rsidRPr="00E36C36">
        <w:rPr>
          <w:sz w:val="28"/>
          <w:szCs w:val="28"/>
        </w:rPr>
        <w:t xml:space="preserve">На вопрос «Какая информация, на Ваш взгляд, необходима в личном </w:t>
      </w:r>
      <w:r w:rsidRPr="00352744">
        <w:rPr>
          <w:sz w:val="28"/>
          <w:szCs w:val="28"/>
        </w:rPr>
        <w:t>кабинете студента?» студенты ответ</w:t>
      </w:r>
      <w:r w:rsidR="00352744" w:rsidRPr="00352744">
        <w:rPr>
          <w:sz w:val="28"/>
          <w:szCs w:val="28"/>
        </w:rPr>
        <w:t>или</w:t>
      </w:r>
      <w:r w:rsidRPr="00352744">
        <w:rPr>
          <w:sz w:val="28"/>
          <w:szCs w:val="28"/>
        </w:rPr>
        <w:t>:</w:t>
      </w:r>
    </w:p>
    <w:p w14:paraId="31DFA030" w14:textId="77777777" w:rsidR="00E36C36" w:rsidRPr="00352744" w:rsidRDefault="006F2E13" w:rsidP="003A64C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36C36" w:rsidRPr="00352744">
        <w:rPr>
          <w:sz w:val="28"/>
          <w:szCs w:val="28"/>
        </w:rPr>
        <w:t xml:space="preserve">асписание работы всех организаций при </w:t>
      </w:r>
      <w:r>
        <w:rPr>
          <w:sz w:val="28"/>
          <w:szCs w:val="28"/>
        </w:rPr>
        <w:t xml:space="preserve">университете </w:t>
      </w:r>
      <w:r w:rsidR="00E36C36" w:rsidRPr="00352744">
        <w:rPr>
          <w:sz w:val="28"/>
          <w:szCs w:val="28"/>
        </w:rPr>
        <w:t>(профилакторий, студ</w:t>
      </w:r>
      <w:r>
        <w:rPr>
          <w:sz w:val="28"/>
          <w:szCs w:val="28"/>
        </w:rPr>
        <w:t xml:space="preserve">енческий </w:t>
      </w:r>
      <w:r w:rsidR="00E36C36" w:rsidRPr="00352744">
        <w:rPr>
          <w:sz w:val="28"/>
          <w:szCs w:val="28"/>
        </w:rPr>
        <w:t>городок, медпункт, бассейн и др.)</w:t>
      </w:r>
      <w:r w:rsidR="00352744" w:rsidRPr="00352744">
        <w:rPr>
          <w:sz w:val="28"/>
          <w:szCs w:val="28"/>
        </w:rPr>
        <w:t>;</w:t>
      </w:r>
    </w:p>
    <w:p w14:paraId="6B111732" w14:textId="77777777" w:rsidR="00E36C36" w:rsidRPr="00352744" w:rsidRDefault="006F2E13" w:rsidP="003A64C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6C36" w:rsidRPr="00352744">
        <w:rPr>
          <w:sz w:val="28"/>
          <w:szCs w:val="28"/>
        </w:rPr>
        <w:t>озможность найти любого преподавателя из университета и написать ему сообщение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09B3B721" w14:textId="77777777" w:rsidR="00E36C36" w:rsidRPr="00352744" w:rsidRDefault="006F2E13" w:rsidP="003A64C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36C36" w:rsidRPr="00352744">
        <w:rPr>
          <w:sz w:val="28"/>
          <w:szCs w:val="28"/>
        </w:rPr>
        <w:t>ведомления о</w:t>
      </w:r>
      <w:r w:rsidR="00814F43" w:rsidRPr="00352744">
        <w:rPr>
          <w:sz w:val="28"/>
          <w:szCs w:val="28"/>
        </w:rPr>
        <w:t>б</w:t>
      </w:r>
      <w:r w:rsidR="00E36C36" w:rsidRPr="00352744">
        <w:rPr>
          <w:sz w:val="28"/>
          <w:szCs w:val="28"/>
        </w:rPr>
        <w:t xml:space="preserve"> изменении в расписании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4E851812" w14:textId="77777777" w:rsidR="00E36C36" w:rsidRPr="00352744" w:rsidRDefault="006F2E13" w:rsidP="003A64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36C36" w:rsidRPr="00352744">
        <w:rPr>
          <w:sz w:val="28"/>
          <w:szCs w:val="28"/>
        </w:rPr>
        <w:t>сылки на электронные учебники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62F95563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36C36" w:rsidRPr="00352744">
        <w:rPr>
          <w:sz w:val="28"/>
          <w:szCs w:val="28"/>
        </w:rPr>
        <w:t>спеваемость по практике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124D918E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36C36" w:rsidRPr="00352744">
        <w:rPr>
          <w:sz w:val="28"/>
          <w:szCs w:val="28"/>
        </w:rPr>
        <w:t xml:space="preserve">нформация </w:t>
      </w:r>
      <w:r w:rsidR="00352744">
        <w:rPr>
          <w:sz w:val="28"/>
          <w:szCs w:val="28"/>
        </w:rPr>
        <w:t>о</w:t>
      </w:r>
      <w:r w:rsidR="00E36C36" w:rsidRPr="00352744">
        <w:rPr>
          <w:sz w:val="28"/>
          <w:szCs w:val="28"/>
        </w:rPr>
        <w:t xml:space="preserve"> стипенди</w:t>
      </w:r>
      <w:r w:rsidR="00352744">
        <w:rPr>
          <w:sz w:val="28"/>
          <w:szCs w:val="28"/>
        </w:rPr>
        <w:t>ях</w:t>
      </w:r>
      <w:r w:rsidR="00E36C36" w:rsidRPr="00352744">
        <w:rPr>
          <w:sz w:val="28"/>
          <w:szCs w:val="28"/>
        </w:rPr>
        <w:t>, которые можно получить</w:t>
      </w:r>
      <w:r w:rsidR="00352744">
        <w:rPr>
          <w:sz w:val="28"/>
          <w:szCs w:val="28"/>
        </w:rPr>
        <w:t>; о поездках</w:t>
      </w:r>
      <w:r w:rsidR="00E36C36" w:rsidRPr="00352744">
        <w:rPr>
          <w:sz w:val="28"/>
          <w:szCs w:val="28"/>
        </w:rPr>
        <w:t>, которые можно получить благодаря личным достижениям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44D5BF37" w14:textId="77777777" w:rsidR="00814F43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36C36" w:rsidRPr="00352744">
        <w:rPr>
          <w:sz w:val="28"/>
          <w:szCs w:val="28"/>
        </w:rPr>
        <w:t>писок предметов</w:t>
      </w:r>
      <w:r>
        <w:rPr>
          <w:sz w:val="28"/>
          <w:szCs w:val="28"/>
        </w:rPr>
        <w:t>,</w:t>
      </w:r>
      <w:r w:rsidR="00E36C36" w:rsidRPr="00352744">
        <w:rPr>
          <w:sz w:val="28"/>
          <w:szCs w:val="28"/>
        </w:rPr>
        <w:t xml:space="preserve"> изу</w:t>
      </w:r>
      <w:r w:rsidR="00352744">
        <w:rPr>
          <w:sz w:val="28"/>
          <w:szCs w:val="28"/>
        </w:rPr>
        <w:t>чаемых в течение</w:t>
      </w:r>
      <w:r w:rsidR="00352744" w:rsidRPr="00352744">
        <w:rPr>
          <w:sz w:val="28"/>
          <w:szCs w:val="28"/>
        </w:rPr>
        <w:t xml:space="preserve"> всего обучения;</w:t>
      </w:r>
      <w:r w:rsidR="00814F43" w:rsidRPr="00352744">
        <w:rPr>
          <w:sz w:val="28"/>
          <w:szCs w:val="28"/>
        </w:rPr>
        <w:t xml:space="preserve"> </w:t>
      </w:r>
    </w:p>
    <w:p w14:paraId="57157786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36C36" w:rsidRPr="00352744">
        <w:rPr>
          <w:sz w:val="28"/>
          <w:szCs w:val="28"/>
        </w:rPr>
        <w:t xml:space="preserve">аличие всех форм для заявлений/справок, удобная форма подачи заявлений/справок, </w:t>
      </w:r>
      <w:r w:rsidR="00352744" w:rsidRPr="00352744">
        <w:rPr>
          <w:sz w:val="28"/>
          <w:szCs w:val="28"/>
        </w:rPr>
        <w:t>с обратным ответом о готовности;</w:t>
      </w:r>
      <w:r w:rsidR="00E36C36" w:rsidRPr="00352744">
        <w:rPr>
          <w:sz w:val="28"/>
          <w:szCs w:val="28"/>
        </w:rPr>
        <w:t xml:space="preserve"> </w:t>
      </w:r>
    </w:p>
    <w:p w14:paraId="6D9721A6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E36C36" w:rsidRPr="00352744">
        <w:rPr>
          <w:sz w:val="28"/>
          <w:szCs w:val="28"/>
        </w:rPr>
        <w:t>дробная инструкция по пользованию тех или иных информационных средств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59F2D291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814F43" w:rsidRPr="00352744">
        <w:rPr>
          <w:sz w:val="28"/>
          <w:szCs w:val="28"/>
        </w:rPr>
        <w:t xml:space="preserve"> проводимых программах и собы</w:t>
      </w:r>
      <w:r w:rsidR="00E36C36" w:rsidRPr="00352744">
        <w:rPr>
          <w:sz w:val="28"/>
          <w:szCs w:val="28"/>
        </w:rPr>
        <w:t>тиях жизни униве</w:t>
      </w:r>
      <w:r w:rsidR="00814F43" w:rsidRPr="00352744">
        <w:rPr>
          <w:sz w:val="28"/>
          <w:szCs w:val="28"/>
        </w:rPr>
        <w:t>р</w:t>
      </w:r>
      <w:r w:rsidR="00E36C36" w:rsidRPr="00352744">
        <w:rPr>
          <w:sz w:val="28"/>
          <w:szCs w:val="28"/>
        </w:rPr>
        <w:t>ситета, было бы здорово ещё это и календарём сделать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5384E8DB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6C36" w:rsidRPr="00352744">
        <w:rPr>
          <w:sz w:val="28"/>
          <w:szCs w:val="28"/>
        </w:rPr>
        <w:t>онцентрированный список из конкурсов и конференций, проводимых СГУ им. Питирима Сорокина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2CE5EDC8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36C36" w:rsidRPr="00352744">
        <w:rPr>
          <w:sz w:val="28"/>
          <w:szCs w:val="28"/>
        </w:rPr>
        <w:t>асписание секционных занятий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0BDFCB6E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</w:t>
      </w:r>
      <w:r w:rsidR="00E36C36" w:rsidRPr="00352744">
        <w:rPr>
          <w:sz w:val="28"/>
          <w:szCs w:val="28"/>
        </w:rPr>
        <w:t xml:space="preserve"> состоянии счета в общежитии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238BF029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36C36" w:rsidRPr="00352744">
        <w:rPr>
          <w:sz w:val="28"/>
          <w:szCs w:val="28"/>
        </w:rPr>
        <w:t>нфо</w:t>
      </w:r>
      <w:r w:rsidR="002E39FB">
        <w:rPr>
          <w:sz w:val="28"/>
          <w:szCs w:val="28"/>
        </w:rPr>
        <w:t>рмация о</w:t>
      </w:r>
      <w:r w:rsidR="003A64C3">
        <w:rPr>
          <w:sz w:val="28"/>
          <w:szCs w:val="28"/>
        </w:rPr>
        <w:t>бо</w:t>
      </w:r>
      <w:r w:rsidR="002E39FB">
        <w:rPr>
          <w:sz w:val="28"/>
          <w:szCs w:val="28"/>
        </w:rPr>
        <w:t xml:space="preserve"> всех управляющих органах</w:t>
      </w:r>
      <w:r w:rsidR="00E36C36" w:rsidRPr="00352744">
        <w:rPr>
          <w:sz w:val="28"/>
          <w:szCs w:val="28"/>
        </w:rPr>
        <w:t xml:space="preserve"> института, к кому обращаться с какими либо вопросами, номера телефонов, адреса почты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4A892D62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36C36" w:rsidRPr="00352744">
        <w:rPr>
          <w:sz w:val="28"/>
          <w:szCs w:val="28"/>
        </w:rPr>
        <w:t>асписание долгов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0B9EF64D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6C36" w:rsidRPr="00352744">
        <w:rPr>
          <w:sz w:val="28"/>
          <w:szCs w:val="28"/>
        </w:rPr>
        <w:t>омментарии преподавателя по текущей успеваемости, где есть проблемы и что нужно подтянуть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6C5B9873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36C36" w:rsidRPr="00352744">
        <w:rPr>
          <w:sz w:val="28"/>
          <w:szCs w:val="28"/>
        </w:rPr>
        <w:t>омашняя работа</w:t>
      </w:r>
      <w:r w:rsidR="00352744" w:rsidRPr="00352744">
        <w:rPr>
          <w:sz w:val="28"/>
          <w:szCs w:val="28"/>
        </w:rPr>
        <w:t>;</w:t>
      </w:r>
      <w:r w:rsidR="00E36C36" w:rsidRPr="00352744">
        <w:rPr>
          <w:sz w:val="28"/>
          <w:szCs w:val="28"/>
        </w:rPr>
        <w:t xml:space="preserve"> </w:t>
      </w:r>
    </w:p>
    <w:p w14:paraId="10F461A0" w14:textId="77777777" w:rsidR="00E36C36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36C36" w:rsidRPr="00352744">
        <w:rPr>
          <w:sz w:val="28"/>
          <w:szCs w:val="28"/>
        </w:rPr>
        <w:t>аличие невыполненных домашних заданий</w:t>
      </w:r>
      <w:r w:rsidR="00352744" w:rsidRPr="00352744">
        <w:rPr>
          <w:sz w:val="28"/>
          <w:szCs w:val="28"/>
        </w:rPr>
        <w:t>;</w:t>
      </w:r>
    </w:p>
    <w:p w14:paraId="0A51F5B2" w14:textId="77777777" w:rsidR="00352744" w:rsidRPr="00352744" w:rsidRDefault="006F2E13" w:rsidP="003A64C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color w:val="1F497D"/>
        </w:rPr>
      </w:pPr>
      <w:r>
        <w:rPr>
          <w:sz w:val="28"/>
          <w:szCs w:val="28"/>
        </w:rPr>
        <w:t>б</w:t>
      </w:r>
      <w:r w:rsidR="00E36C36" w:rsidRPr="00352744">
        <w:rPr>
          <w:sz w:val="28"/>
          <w:szCs w:val="28"/>
        </w:rPr>
        <w:t xml:space="preserve">ольше информации </w:t>
      </w:r>
      <w:r w:rsidR="00352744" w:rsidRPr="00352744">
        <w:rPr>
          <w:sz w:val="28"/>
          <w:szCs w:val="28"/>
        </w:rPr>
        <w:t>о</w:t>
      </w:r>
      <w:r w:rsidR="00E36C36" w:rsidRPr="00352744">
        <w:rPr>
          <w:sz w:val="28"/>
          <w:szCs w:val="28"/>
        </w:rPr>
        <w:t xml:space="preserve"> само</w:t>
      </w:r>
      <w:r w:rsidR="00352744" w:rsidRPr="00352744">
        <w:rPr>
          <w:sz w:val="28"/>
          <w:szCs w:val="28"/>
        </w:rPr>
        <w:t>м</w:t>
      </w:r>
      <w:r w:rsidR="00E36C36" w:rsidRPr="00352744">
        <w:rPr>
          <w:sz w:val="28"/>
          <w:szCs w:val="28"/>
        </w:rPr>
        <w:t xml:space="preserve"> студент</w:t>
      </w:r>
      <w:r w:rsidR="00352744" w:rsidRPr="00352744">
        <w:rPr>
          <w:sz w:val="28"/>
          <w:szCs w:val="28"/>
        </w:rPr>
        <w:t>е</w:t>
      </w:r>
      <w:r w:rsidR="00E36C36" w:rsidRPr="00352744">
        <w:rPr>
          <w:sz w:val="28"/>
          <w:szCs w:val="28"/>
        </w:rPr>
        <w:t xml:space="preserve"> и его достижения</w:t>
      </w:r>
      <w:r w:rsidR="00352744" w:rsidRPr="00352744">
        <w:rPr>
          <w:sz w:val="28"/>
          <w:szCs w:val="28"/>
        </w:rPr>
        <w:t>х.</w:t>
      </w:r>
    </w:p>
    <w:p w14:paraId="054B547B" w14:textId="77777777" w:rsidR="00352744" w:rsidRPr="00352744" w:rsidRDefault="00352744" w:rsidP="00352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пожеланий к работе личного кабинета: «</w:t>
      </w:r>
      <w:r w:rsidRPr="00352744">
        <w:rPr>
          <w:sz w:val="28"/>
          <w:szCs w:val="28"/>
        </w:rPr>
        <w:t>как бы было прекрасно, если бы личный кабинет пароль запоминал сразу и не выходил из учётной записи после перезагрузки страницы</w:t>
      </w:r>
      <w:r>
        <w:rPr>
          <w:sz w:val="28"/>
          <w:szCs w:val="28"/>
        </w:rPr>
        <w:t>».</w:t>
      </w:r>
      <w:r w:rsidRPr="00352744">
        <w:rPr>
          <w:sz w:val="28"/>
          <w:szCs w:val="28"/>
        </w:rPr>
        <w:t xml:space="preserve"> </w:t>
      </w:r>
    </w:p>
    <w:p w14:paraId="35F4A99B" w14:textId="77777777" w:rsidR="0068334A" w:rsidRPr="00F6697B" w:rsidRDefault="0068334A" w:rsidP="00EF4B9E">
      <w:pPr>
        <w:jc w:val="both"/>
        <w:rPr>
          <w:b/>
        </w:rPr>
      </w:pPr>
      <w:r w:rsidRPr="00352744">
        <w:rPr>
          <w:sz w:val="28"/>
          <w:szCs w:val="28"/>
        </w:rPr>
        <w:br w:type="page"/>
      </w:r>
      <w:r w:rsidRPr="00F6697B">
        <w:rPr>
          <w:b/>
          <w:sz w:val="28"/>
          <w:szCs w:val="28"/>
        </w:rPr>
        <w:lastRenderedPageBreak/>
        <w:t>2. Оценка удовлетворенности студенческой научно-исследовательской деятельностью</w:t>
      </w:r>
    </w:p>
    <w:p w14:paraId="061B7E9F" w14:textId="77777777" w:rsidR="0068334A" w:rsidRPr="00BE7CB9" w:rsidRDefault="0068334A" w:rsidP="0068334A">
      <w:pPr>
        <w:ind w:firstLine="708"/>
        <w:jc w:val="both"/>
        <w:rPr>
          <w:color w:val="1F497D"/>
          <w:sz w:val="28"/>
          <w:szCs w:val="28"/>
        </w:rPr>
      </w:pPr>
    </w:p>
    <w:p w14:paraId="67D54F09" w14:textId="77777777" w:rsidR="00EF4B9E" w:rsidRPr="004675F9" w:rsidRDefault="00EF4B9E" w:rsidP="00EF4B9E">
      <w:pPr>
        <w:pStyle w:val="a3"/>
        <w:ind w:left="0" w:firstLine="709"/>
        <w:jc w:val="both"/>
        <w:rPr>
          <w:b/>
          <w:bCs/>
          <w:sz w:val="28"/>
          <w:szCs w:val="28"/>
        </w:rPr>
      </w:pPr>
      <w:r w:rsidRPr="004675F9">
        <w:rPr>
          <w:sz w:val="28"/>
          <w:szCs w:val="28"/>
        </w:rPr>
        <w:t>Коллектив Университета нацелен на формирование университетской системы поддержки молодежной науки</w:t>
      </w:r>
      <w:r w:rsidR="00921ED4" w:rsidRPr="004675F9">
        <w:rPr>
          <w:sz w:val="28"/>
          <w:szCs w:val="28"/>
        </w:rPr>
        <w:t>,</w:t>
      </w:r>
      <w:r w:rsidRPr="004675F9">
        <w:rPr>
          <w:sz w:val="28"/>
          <w:szCs w:val="28"/>
        </w:rPr>
        <w:t xml:space="preserve"> позвол</w:t>
      </w:r>
      <w:r w:rsidR="00921ED4" w:rsidRPr="004675F9">
        <w:rPr>
          <w:sz w:val="28"/>
          <w:szCs w:val="28"/>
        </w:rPr>
        <w:t>яющей</w:t>
      </w:r>
      <w:r w:rsidRPr="004675F9">
        <w:rPr>
          <w:sz w:val="28"/>
          <w:szCs w:val="28"/>
        </w:rPr>
        <w:t xml:space="preserve"> усилить научный потенциал вуза.</w:t>
      </w:r>
    </w:p>
    <w:p w14:paraId="7D45EBBA" w14:textId="77777777" w:rsidR="00487A5E" w:rsidRPr="004675F9" w:rsidRDefault="0068334A" w:rsidP="0068334A">
      <w:pPr>
        <w:ind w:firstLine="708"/>
        <w:jc w:val="both"/>
        <w:rPr>
          <w:sz w:val="28"/>
          <w:szCs w:val="28"/>
          <w:shd w:val="clear" w:color="auto" w:fill="FFFFFF"/>
        </w:rPr>
      </w:pPr>
      <w:r w:rsidRPr="004675F9">
        <w:rPr>
          <w:sz w:val="28"/>
          <w:szCs w:val="28"/>
          <w:shd w:val="clear" w:color="auto" w:fill="FFFFFF"/>
        </w:rPr>
        <w:t xml:space="preserve">По оценке </w:t>
      </w:r>
      <w:r w:rsidR="00921ED4" w:rsidRPr="004675F9">
        <w:rPr>
          <w:sz w:val="28"/>
          <w:szCs w:val="28"/>
          <w:shd w:val="clear" w:color="auto" w:fill="FFFFFF"/>
        </w:rPr>
        <w:t>анкет студентов этого года возросла доля опрошенных с ответами «да» на вопрос «Предоставляет ли университет возможность участия студентам в научно-исследовательской деятельности» до 84 % (в 2018 г.</w:t>
      </w:r>
      <w:r w:rsidR="007E0AEE">
        <w:rPr>
          <w:sz w:val="28"/>
          <w:szCs w:val="28"/>
          <w:shd w:val="clear" w:color="auto" w:fill="FFFFFF"/>
        </w:rPr>
        <w:t xml:space="preserve"> </w:t>
      </w:r>
      <w:r w:rsidR="00921ED4" w:rsidRPr="004675F9">
        <w:rPr>
          <w:sz w:val="28"/>
          <w:szCs w:val="28"/>
          <w:shd w:val="clear" w:color="auto" w:fill="FFFFFF"/>
        </w:rPr>
        <w:t xml:space="preserve">– </w:t>
      </w:r>
      <w:r w:rsidR="00BB3CCF" w:rsidRPr="004675F9">
        <w:rPr>
          <w:sz w:val="28"/>
          <w:szCs w:val="28"/>
          <w:shd w:val="clear" w:color="auto" w:fill="FFFFFF"/>
        </w:rPr>
        <w:t>78</w:t>
      </w:r>
      <w:r w:rsidR="009978D6" w:rsidRPr="004675F9">
        <w:rPr>
          <w:sz w:val="28"/>
          <w:szCs w:val="28"/>
          <w:shd w:val="clear" w:color="auto" w:fill="FFFFFF"/>
        </w:rPr>
        <w:t xml:space="preserve"> </w:t>
      </w:r>
      <w:r w:rsidRPr="004675F9">
        <w:rPr>
          <w:sz w:val="28"/>
          <w:szCs w:val="28"/>
          <w:shd w:val="clear" w:color="auto" w:fill="FFFFFF"/>
        </w:rPr>
        <w:t>%</w:t>
      </w:r>
      <w:r w:rsidR="00921ED4" w:rsidRPr="004675F9">
        <w:rPr>
          <w:sz w:val="28"/>
          <w:szCs w:val="28"/>
          <w:shd w:val="clear" w:color="auto" w:fill="FFFFFF"/>
        </w:rPr>
        <w:t>,</w:t>
      </w:r>
      <w:r w:rsidR="009978D6" w:rsidRPr="004675F9">
        <w:rPr>
          <w:sz w:val="28"/>
          <w:szCs w:val="28"/>
          <w:shd w:val="clear" w:color="auto" w:fill="FFFFFF"/>
        </w:rPr>
        <w:t xml:space="preserve"> </w:t>
      </w:r>
      <w:r w:rsidR="00487A5E" w:rsidRPr="004675F9">
        <w:rPr>
          <w:sz w:val="28"/>
          <w:szCs w:val="28"/>
          <w:shd w:val="clear" w:color="auto" w:fill="FFFFFF"/>
        </w:rPr>
        <w:t xml:space="preserve">в 2015 г. – </w:t>
      </w:r>
      <w:r w:rsidR="00BB3CCF" w:rsidRPr="004675F9">
        <w:rPr>
          <w:sz w:val="28"/>
          <w:szCs w:val="28"/>
          <w:shd w:val="clear" w:color="auto" w:fill="FFFFFF"/>
        </w:rPr>
        <w:t>80</w:t>
      </w:r>
      <w:r w:rsidR="00487A5E" w:rsidRPr="004675F9">
        <w:rPr>
          <w:sz w:val="28"/>
          <w:szCs w:val="28"/>
          <w:shd w:val="clear" w:color="auto" w:fill="FFFFFF"/>
        </w:rPr>
        <w:t xml:space="preserve"> %</w:t>
      </w:r>
      <w:r w:rsidR="00BD113C" w:rsidRPr="004675F9">
        <w:rPr>
          <w:sz w:val="28"/>
          <w:szCs w:val="28"/>
          <w:shd w:val="clear" w:color="auto" w:fill="FFFFFF"/>
        </w:rPr>
        <w:t xml:space="preserve"> </w:t>
      </w:r>
      <w:r w:rsidR="00921ED4" w:rsidRPr="004675F9">
        <w:rPr>
          <w:sz w:val="28"/>
          <w:szCs w:val="28"/>
          <w:shd w:val="clear" w:color="auto" w:fill="FFFFFF"/>
        </w:rPr>
        <w:t xml:space="preserve">опрошенных). </w:t>
      </w:r>
      <w:r w:rsidR="00DE541E" w:rsidRPr="004675F9">
        <w:rPr>
          <w:sz w:val="28"/>
          <w:szCs w:val="28"/>
          <w:shd w:val="clear" w:color="auto" w:fill="FFFFFF"/>
        </w:rPr>
        <w:t>Причем ответ «нет» дал только 1 % опрошенных, 15 % затруднились ответить. В Институте культуры и искусства этот показатель приближен к максимальному значению</w:t>
      </w:r>
      <w:r w:rsidR="007E0AEE">
        <w:rPr>
          <w:sz w:val="28"/>
          <w:szCs w:val="28"/>
          <w:shd w:val="clear" w:color="auto" w:fill="FFFFFF"/>
        </w:rPr>
        <w:t xml:space="preserve"> </w:t>
      </w:r>
      <w:r w:rsidR="00DE541E" w:rsidRPr="004675F9">
        <w:rPr>
          <w:sz w:val="28"/>
          <w:szCs w:val="28"/>
          <w:shd w:val="clear" w:color="auto" w:fill="FFFFFF"/>
        </w:rPr>
        <w:t>– 98 %. В</w:t>
      </w:r>
      <w:r w:rsidR="00BD113C" w:rsidRPr="004675F9">
        <w:rPr>
          <w:sz w:val="28"/>
          <w:szCs w:val="28"/>
          <w:shd w:val="clear" w:color="auto" w:fill="FFFFFF"/>
        </w:rPr>
        <w:t>ысок</w:t>
      </w:r>
      <w:r w:rsidR="00DE541E" w:rsidRPr="004675F9">
        <w:rPr>
          <w:sz w:val="28"/>
          <w:szCs w:val="28"/>
          <w:shd w:val="clear" w:color="auto" w:fill="FFFFFF"/>
        </w:rPr>
        <w:t>ие</w:t>
      </w:r>
      <w:r w:rsidR="00BD113C" w:rsidRPr="004675F9">
        <w:rPr>
          <w:sz w:val="28"/>
          <w:szCs w:val="28"/>
          <w:shd w:val="clear" w:color="auto" w:fill="FFFFFF"/>
        </w:rPr>
        <w:t xml:space="preserve"> </w:t>
      </w:r>
      <w:r w:rsidR="00DE541E" w:rsidRPr="004675F9">
        <w:rPr>
          <w:sz w:val="28"/>
          <w:szCs w:val="28"/>
          <w:shd w:val="clear" w:color="auto" w:fill="FFFFFF"/>
        </w:rPr>
        <w:t>показатели</w:t>
      </w:r>
      <w:r w:rsidR="00BD113C" w:rsidRPr="004675F9">
        <w:rPr>
          <w:sz w:val="28"/>
          <w:szCs w:val="28"/>
          <w:shd w:val="clear" w:color="auto" w:fill="FFFFFF"/>
        </w:rPr>
        <w:t xml:space="preserve"> в Институте </w:t>
      </w:r>
      <w:r w:rsidR="004675F9" w:rsidRPr="004675F9">
        <w:rPr>
          <w:sz w:val="28"/>
          <w:szCs w:val="28"/>
          <w:shd w:val="clear" w:color="auto" w:fill="FFFFFF"/>
        </w:rPr>
        <w:t>гуманитарных наук</w:t>
      </w:r>
      <w:r w:rsidR="00BD113C" w:rsidRPr="004675F9">
        <w:rPr>
          <w:sz w:val="28"/>
          <w:szCs w:val="28"/>
          <w:shd w:val="clear" w:color="auto" w:fill="FFFFFF"/>
        </w:rPr>
        <w:t xml:space="preserve"> и Институте </w:t>
      </w:r>
      <w:r w:rsidR="004675F9" w:rsidRPr="004675F9">
        <w:rPr>
          <w:sz w:val="28"/>
          <w:szCs w:val="28"/>
          <w:shd w:val="clear" w:color="auto" w:fill="FFFFFF"/>
        </w:rPr>
        <w:t>истории и права</w:t>
      </w:r>
      <w:r w:rsidR="00BD113C" w:rsidRPr="004675F9">
        <w:rPr>
          <w:sz w:val="28"/>
          <w:szCs w:val="28"/>
          <w:shd w:val="clear" w:color="auto" w:fill="FFFFFF"/>
        </w:rPr>
        <w:t xml:space="preserve">, менее других возможность участия в научно-исследовательской деятельности оценили обучающиеся Института </w:t>
      </w:r>
      <w:r w:rsidR="004675F9" w:rsidRPr="004675F9">
        <w:rPr>
          <w:sz w:val="28"/>
          <w:szCs w:val="28"/>
          <w:shd w:val="clear" w:color="auto" w:fill="FFFFFF"/>
        </w:rPr>
        <w:t>естественных наук</w:t>
      </w:r>
      <w:r w:rsidR="00BD113C" w:rsidRPr="004675F9">
        <w:rPr>
          <w:sz w:val="28"/>
          <w:szCs w:val="28"/>
          <w:shd w:val="clear" w:color="auto" w:fill="FFFFFF"/>
        </w:rPr>
        <w:t xml:space="preserve"> и Института точных наук и информационных технологий.</w:t>
      </w:r>
      <w:r w:rsidR="00064A0E" w:rsidRPr="004675F9">
        <w:rPr>
          <w:rStyle w:val="af0"/>
          <w:sz w:val="28"/>
          <w:szCs w:val="28"/>
          <w:shd w:val="clear" w:color="auto" w:fill="FFFFFF"/>
        </w:rPr>
        <w:footnoteReference w:id="36"/>
      </w:r>
    </w:p>
    <w:p w14:paraId="7E712824" w14:textId="77777777" w:rsidR="00BD113C" w:rsidRPr="00BE7CB9" w:rsidRDefault="00BD113C" w:rsidP="006C5ED4">
      <w:pPr>
        <w:jc w:val="right"/>
        <w:rPr>
          <w:color w:val="1F497D"/>
          <w:sz w:val="28"/>
          <w:szCs w:val="28"/>
          <w:shd w:val="clear" w:color="auto" w:fill="FFFFFF"/>
        </w:rPr>
      </w:pPr>
    </w:p>
    <w:p w14:paraId="094D7537" w14:textId="77777777" w:rsidR="009978D6" w:rsidRPr="00BE7CB9" w:rsidRDefault="009978D6" w:rsidP="0068334A">
      <w:pPr>
        <w:jc w:val="center"/>
        <w:rPr>
          <w:color w:val="1F497D"/>
        </w:rPr>
      </w:pPr>
    </w:p>
    <w:p w14:paraId="7B9671EE" w14:textId="2BC204C2" w:rsidR="009267D5" w:rsidRPr="00BE7CB9" w:rsidRDefault="002566B0" w:rsidP="0068334A">
      <w:pPr>
        <w:jc w:val="center"/>
        <w:rPr>
          <w:color w:val="1F497D"/>
        </w:rPr>
      </w:pPr>
      <w:r>
        <w:rPr>
          <w:noProof/>
        </w:rPr>
        <w:drawing>
          <wp:inline distT="0" distB="0" distL="0" distR="0" wp14:anchorId="4D3D4EC8" wp14:editId="3DA702C9">
            <wp:extent cx="5940425" cy="3533775"/>
            <wp:effectExtent l="0" t="0" r="317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59DA514" w14:textId="77777777" w:rsidR="00064A0E" w:rsidRPr="00BE7CB9" w:rsidRDefault="00064A0E" w:rsidP="0068334A">
      <w:pPr>
        <w:ind w:firstLine="708"/>
        <w:jc w:val="both"/>
        <w:rPr>
          <w:color w:val="1F497D"/>
          <w:sz w:val="28"/>
          <w:szCs w:val="28"/>
          <w:shd w:val="clear" w:color="auto" w:fill="FFFFFF"/>
        </w:rPr>
      </w:pPr>
    </w:p>
    <w:p w14:paraId="28B35912" w14:textId="21A310BF" w:rsidR="005872E0" w:rsidRPr="005872E0" w:rsidRDefault="005872E0" w:rsidP="005872E0">
      <w:pPr>
        <w:jc w:val="center"/>
        <w:rPr>
          <w:sz w:val="28"/>
          <w:szCs w:val="28"/>
        </w:rPr>
      </w:pPr>
      <w:r w:rsidRPr="005872E0">
        <w:rPr>
          <w:sz w:val="28"/>
          <w:szCs w:val="28"/>
        </w:rPr>
        <w:t>Рисунок 11</w:t>
      </w:r>
      <w:r>
        <w:rPr>
          <w:sz w:val="28"/>
          <w:szCs w:val="28"/>
        </w:rPr>
        <w:t xml:space="preserve"> –</w:t>
      </w:r>
      <w:r w:rsidRPr="005872E0">
        <w:rPr>
          <w:sz w:val="28"/>
          <w:szCs w:val="28"/>
        </w:rPr>
        <w:t xml:space="preserve"> Предоставление студентам возможности участия</w:t>
      </w:r>
    </w:p>
    <w:p w14:paraId="7DB3F598" w14:textId="0FB87AB2" w:rsidR="005872E0" w:rsidRPr="005872E0" w:rsidRDefault="005872E0" w:rsidP="005872E0">
      <w:pPr>
        <w:jc w:val="center"/>
        <w:rPr>
          <w:sz w:val="28"/>
          <w:szCs w:val="28"/>
        </w:rPr>
      </w:pPr>
      <w:r w:rsidRPr="005872E0">
        <w:rPr>
          <w:sz w:val="28"/>
          <w:szCs w:val="28"/>
        </w:rPr>
        <w:t>в научно-исследовательской деятельности, % от числа опрошенных</w:t>
      </w:r>
    </w:p>
    <w:p w14:paraId="71A3FDCC" w14:textId="77777777" w:rsidR="005872E0" w:rsidRPr="004675F9" w:rsidRDefault="005872E0" w:rsidP="005872E0">
      <w:pPr>
        <w:jc w:val="center"/>
      </w:pPr>
    </w:p>
    <w:p w14:paraId="1BD2E694" w14:textId="77777777" w:rsidR="0001104B" w:rsidRDefault="0068334A" w:rsidP="0068334A">
      <w:pPr>
        <w:ind w:firstLine="708"/>
        <w:jc w:val="both"/>
        <w:rPr>
          <w:bCs/>
          <w:sz w:val="28"/>
          <w:szCs w:val="28"/>
        </w:rPr>
      </w:pPr>
      <w:r w:rsidRPr="00C9119C">
        <w:rPr>
          <w:sz w:val="28"/>
          <w:szCs w:val="28"/>
          <w:shd w:val="clear" w:color="auto" w:fill="FFFFFF"/>
        </w:rPr>
        <w:t>При ответе на вопрос «Принимаете ли Вы лично участие в научно-исследовательской деятельности?»</w:t>
      </w:r>
      <w:r w:rsidR="005F3A0E" w:rsidRPr="00C9119C">
        <w:rPr>
          <w:sz w:val="28"/>
          <w:szCs w:val="28"/>
          <w:shd w:val="clear" w:color="auto" w:fill="FFFFFF"/>
        </w:rPr>
        <w:t xml:space="preserve"> </w:t>
      </w:r>
      <w:r w:rsidRPr="00C9119C">
        <w:rPr>
          <w:sz w:val="28"/>
          <w:szCs w:val="28"/>
          <w:shd w:val="clear" w:color="auto" w:fill="FFFFFF"/>
        </w:rPr>
        <w:t>утвердительно ответили</w:t>
      </w:r>
      <w:r w:rsidR="004B3BD4" w:rsidRPr="00C9119C">
        <w:rPr>
          <w:sz w:val="28"/>
          <w:szCs w:val="28"/>
          <w:shd w:val="clear" w:color="auto" w:fill="FFFFFF"/>
        </w:rPr>
        <w:t xml:space="preserve"> 45 % студентов, что меньше показателей предыдущих лет (</w:t>
      </w:r>
      <w:r w:rsidRPr="00C9119C">
        <w:rPr>
          <w:sz w:val="28"/>
          <w:szCs w:val="28"/>
          <w:shd w:val="clear" w:color="auto" w:fill="FFFFFF"/>
        </w:rPr>
        <w:t>5</w:t>
      </w:r>
      <w:r w:rsidR="00BB3CCF" w:rsidRPr="00C9119C">
        <w:rPr>
          <w:sz w:val="28"/>
          <w:szCs w:val="28"/>
          <w:shd w:val="clear" w:color="auto" w:fill="FFFFFF"/>
        </w:rPr>
        <w:t>7</w:t>
      </w:r>
      <w:r w:rsidR="009978D6" w:rsidRPr="00C9119C">
        <w:rPr>
          <w:sz w:val="28"/>
          <w:szCs w:val="28"/>
          <w:shd w:val="clear" w:color="auto" w:fill="FFFFFF"/>
        </w:rPr>
        <w:t xml:space="preserve"> </w:t>
      </w:r>
      <w:r w:rsidRPr="00C9119C">
        <w:rPr>
          <w:sz w:val="28"/>
          <w:szCs w:val="28"/>
          <w:shd w:val="clear" w:color="auto" w:fill="FFFFFF"/>
        </w:rPr>
        <w:t>% студентов</w:t>
      </w:r>
      <w:r w:rsidR="004B3BD4" w:rsidRPr="00C9119C">
        <w:rPr>
          <w:sz w:val="28"/>
          <w:szCs w:val="28"/>
          <w:shd w:val="clear" w:color="auto" w:fill="FFFFFF"/>
        </w:rPr>
        <w:t xml:space="preserve"> в 2018 г.,</w:t>
      </w:r>
      <w:r w:rsidR="007E0AEE">
        <w:rPr>
          <w:sz w:val="28"/>
          <w:szCs w:val="28"/>
          <w:shd w:val="clear" w:color="auto" w:fill="FFFFFF"/>
        </w:rPr>
        <w:t xml:space="preserve"> </w:t>
      </w:r>
      <w:r w:rsidR="004B3BD4" w:rsidRPr="00C9119C">
        <w:rPr>
          <w:sz w:val="28"/>
          <w:szCs w:val="28"/>
          <w:shd w:val="clear" w:color="auto" w:fill="FFFFFF"/>
        </w:rPr>
        <w:t xml:space="preserve">50 % – </w:t>
      </w:r>
      <w:r w:rsidR="00A94325" w:rsidRPr="00C9119C">
        <w:rPr>
          <w:sz w:val="28"/>
          <w:szCs w:val="28"/>
          <w:shd w:val="clear" w:color="auto" w:fill="FFFFFF"/>
        </w:rPr>
        <w:t xml:space="preserve">в </w:t>
      </w:r>
      <w:r w:rsidR="00BB3CCF" w:rsidRPr="00C9119C">
        <w:rPr>
          <w:sz w:val="28"/>
          <w:szCs w:val="28"/>
          <w:shd w:val="clear" w:color="auto" w:fill="FFFFFF"/>
        </w:rPr>
        <w:t>2015 г.</w:t>
      </w:r>
      <w:r w:rsidR="00C9119C" w:rsidRPr="00C9119C">
        <w:rPr>
          <w:sz w:val="28"/>
          <w:szCs w:val="28"/>
          <w:shd w:val="clear" w:color="auto" w:fill="FFFFFF"/>
        </w:rPr>
        <w:t>)</w:t>
      </w:r>
      <w:r w:rsidRPr="00C9119C">
        <w:rPr>
          <w:sz w:val="28"/>
          <w:szCs w:val="28"/>
          <w:shd w:val="clear" w:color="auto" w:fill="FFFFFF"/>
        </w:rPr>
        <w:t>.</w:t>
      </w:r>
      <w:r w:rsidR="005F3A0E" w:rsidRPr="00C9119C">
        <w:rPr>
          <w:sz w:val="28"/>
          <w:szCs w:val="28"/>
          <w:shd w:val="clear" w:color="auto" w:fill="FFFFFF"/>
        </w:rPr>
        <w:t xml:space="preserve"> </w:t>
      </w:r>
      <w:r w:rsidRPr="00C9119C">
        <w:rPr>
          <w:bCs/>
          <w:sz w:val="28"/>
          <w:szCs w:val="28"/>
        </w:rPr>
        <w:t>Самые активные участники</w:t>
      </w:r>
      <w:r w:rsidR="0001104B" w:rsidRPr="00C9119C">
        <w:rPr>
          <w:bCs/>
          <w:sz w:val="28"/>
          <w:szCs w:val="28"/>
        </w:rPr>
        <w:t xml:space="preserve">, как и </w:t>
      </w:r>
      <w:r w:rsidR="00170A00" w:rsidRPr="00C9119C">
        <w:rPr>
          <w:bCs/>
          <w:sz w:val="28"/>
          <w:szCs w:val="28"/>
        </w:rPr>
        <w:t xml:space="preserve">по </w:t>
      </w:r>
      <w:r w:rsidR="0001104B" w:rsidRPr="00C9119C">
        <w:rPr>
          <w:bCs/>
          <w:sz w:val="28"/>
          <w:szCs w:val="28"/>
        </w:rPr>
        <w:t xml:space="preserve">итогам </w:t>
      </w:r>
      <w:r w:rsidR="00C9119C" w:rsidRPr="00C9119C">
        <w:rPr>
          <w:bCs/>
          <w:sz w:val="28"/>
          <w:szCs w:val="28"/>
        </w:rPr>
        <w:t xml:space="preserve">предыдущих </w:t>
      </w:r>
      <w:r w:rsidR="0001104B" w:rsidRPr="00C9119C">
        <w:rPr>
          <w:bCs/>
          <w:sz w:val="28"/>
          <w:szCs w:val="28"/>
        </w:rPr>
        <w:lastRenderedPageBreak/>
        <w:t>исследовани</w:t>
      </w:r>
      <w:r w:rsidR="00C9119C" w:rsidRPr="00C9119C">
        <w:rPr>
          <w:bCs/>
          <w:sz w:val="28"/>
          <w:szCs w:val="28"/>
        </w:rPr>
        <w:t>й</w:t>
      </w:r>
      <w:r w:rsidR="00C9119C">
        <w:rPr>
          <w:bCs/>
          <w:sz w:val="28"/>
          <w:szCs w:val="28"/>
        </w:rPr>
        <w:t>,</w:t>
      </w:r>
      <w:r w:rsidR="0001104B" w:rsidRPr="00C9119C">
        <w:rPr>
          <w:bCs/>
          <w:sz w:val="28"/>
          <w:szCs w:val="28"/>
        </w:rPr>
        <w:t xml:space="preserve"> </w:t>
      </w:r>
      <w:r w:rsidRPr="00C9119C">
        <w:rPr>
          <w:bCs/>
          <w:sz w:val="28"/>
          <w:szCs w:val="28"/>
        </w:rPr>
        <w:t xml:space="preserve">отмечены в </w:t>
      </w:r>
      <w:r w:rsidR="0001104B" w:rsidRPr="00C9119C">
        <w:rPr>
          <w:bCs/>
          <w:sz w:val="28"/>
          <w:szCs w:val="28"/>
        </w:rPr>
        <w:t>Юридическом институте (7</w:t>
      </w:r>
      <w:r w:rsidR="00C9119C" w:rsidRPr="00C9119C">
        <w:rPr>
          <w:bCs/>
          <w:sz w:val="28"/>
          <w:szCs w:val="28"/>
        </w:rPr>
        <w:t>0</w:t>
      </w:r>
      <w:r w:rsidR="009978D6" w:rsidRPr="00C9119C">
        <w:rPr>
          <w:bCs/>
          <w:sz w:val="28"/>
          <w:szCs w:val="28"/>
        </w:rPr>
        <w:t xml:space="preserve"> </w:t>
      </w:r>
      <w:r w:rsidR="0001104B" w:rsidRPr="00C9119C">
        <w:rPr>
          <w:bCs/>
          <w:sz w:val="28"/>
          <w:szCs w:val="28"/>
        </w:rPr>
        <w:t>% опрошенных принимают участие в научно-исследовательской деятельности), Институте</w:t>
      </w:r>
      <w:r w:rsidR="009978D6" w:rsidRPr="00C9119C">
        <w:rPr>
          <w:bCs/>
          <w:sz w:val="28"/>
          <w:szCs w:val="28"/>
        </w:rPr>
        <w:t xml:space="preserve"> </w:t>
      </w:r>
      <w:r w:rsidR="00C9119C" w:rsidRPr="00C9119C">
        <w:rPr>
          <w:bCs/>
          <w:sz w:val="28"/>
          <w:szCs w:val="28"/>
        </w:rPr>
        <w:t>социальных технологий (64</w:t>
      </w:r>
      <w:r w:rsidR="009978D6" w:rsidRPr="00C9119C">
        <w:rPr>
          <w:bCs/>
          <w:sz w:val="28"/>
          <w:szCs w:val="28"/>
        </w:rPr>
        <w:t xml:space="preserve"> </w:t>
      </w:r>
      <w:r w:rsidR="0001104B" w:rsidRPr="00C9119C">
        <w:rPr>
          <w:bCs/>
          <w:sz w:val="28"/>
          <w:szCs w:val="28"/>
        </w:rPr>
        <w:t>%).</w:t>
      </w:r>
      <w:r w:rsidR="00C80726">
        <w:rPr>
          <w:bCs/>
          <w:sz w:val="28"/>
          <w:szCs w:val="28"/>
        </w:rPr>
        <w:t xml:space="preserve"> Крайне низкий показатель участия в научно-исследовательской деятельности у студентов Медицинского института (17 %).</w:t>
      </w:r>
      <w:r w:rsidR="00064A0E" w:rsidRPr="00C9119C">
        <w:rPr>
          <w:rStyle w:val="af0"/>
          <w:bCs/>
          <w:sz w:val="28"/>
          <w:szCs w:val="28"/>
        </w:rPr>
        <w:footnoteReference w:id="37"/>
      </w:r>
    </w:p>
    <w:p w14:paraId="04E48E57" w14:textId="77777777" w:rsidR="00C9119C" w:rsidRDefault="00C9119C" w:rsidP="006833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Среди наиболее часто упоминаемых причин</w:t>
      </w:r>
      <w:r w:rsidR="00F2393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 которым студенты принимают участие в исследованиях</w:t>
      </w:r>
      <w:r w:rsidR="00C8072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отмечены: </w:t>
      </w:r>
      <w:r w:rsidRPr="00C9119C">
        <w:rPr>
          <w:bCs/>
          <w:sz w:val="28"/>
          <w:szCs w:val="28"/>
        </w:rPr>
        <w:t>увелич</w:t>
      </w:r>
      <w:r w:rsidR="00F2393F">
        <w:rPr>
          <w:bCs/>
          <w:sz w:val="28"/>
          <w:szCs w:val="28"/>
        </w:rPr>
        <w:t>ение</w:t>
      </w:r>
      <w:r w:rsidRPr="00C9119C">
        <w:rPr>
          <w:bCs/>
          <w:sz w:val="28"/>
          <w:szCs w:val="28"/>
        </w:rPr>
        <w:t xml:space="preserve"> шанс</w:t>
      </w:r>
      <w:r w:rsidR="00F2393F">
        <w:rPr>
          <w:bCs/>
          <w:sz w:val="28"/>
          <w:szCs w:val="28"/>
        </w:rPr>
        <w:t>ов</w:t>
      </w:r>
      <w:r w:rsidRPr="00C9119C">
        <w:rPr>
          <w:bCs/>
          <w:sz w:val="28"/>
          <w:szCs w:val="28"/>
        </w:rPr>
        <w:t xml:space="preserve"> на успешную сдачу зачетов и экзаменов</w:t>
      </w:r>
      <w:r w:rsidR="00F2393F">
        <w:rPr>
          <w:bCs/>
          <w:sz w:val="28"/>
          <w:szCs w:val="28"/>
        </w:rPr>
        <w:t xml:space="preserve"> (44 % от количества положительных ответов), возможности</w:t>
      </w:r>
      <w:r w:rsidR="00F2393F" w:rsidRPr="00F2393F">
        <w:rPr>
          <w:bCs/>
          <w:sz w:val="28"/>
          <w:szCs w:val="28"/>
        </w:rPr>
        <w:t xml:space="preserve"> для общения с представителями профессионального сообщества</w:t>
      </w:r>
      <w:r w:rsidR="00F2393F">
        <w:rPr>
          <w:bCs/>
          <w:sz w:val="28"/>
          <w:szCs w:val="28"/>
        </w:rPr>
        <w:t xml:space="preserve"> и для</w:t>
      </w:r>
      <w:r w:rsidR="00F2393F" w:rsidRPr="00F2393F">
        <w:rPr>
          <w:bCs/>
          <w:sz w:val="28"/>
          <w:szCs w:val="28"/>
        </w:rPr>
        <w:t xml:space="preserve"> </w:t>
      </w:r>
      <w:r w:rsidR="00F2393F">
        <w:rPr>
          <w:bCs/>
          <w:sz w:val="28"/>
          <w:szCs w:val="28"/>
        </w:rPr>
        <w:t>ознакомления с</w:t>
      </w:r>
      <w:r w:rsidR="00F2393F" w:rsidRPr="00F2393F">
        <w:rPr>
          <w:bCs/>
          <w:sz w:val="28"/>
          <w:szCs w:val="28"/>
        </w:rPr>
        <w:t xml:space="preserve"> состояни</w:t>
      </w:r>
      <w:r w:rsidR="00F2393F">
        <w:rPr>
          <w:bCs/>
          <w:sz w:val="28"/>
          <w:szCs w:val="28"/>
        </w:rPr>
        <w:t>ем</w:t>
      </w:r>
      <w:r w:rsidR="00F2393F" w:rsidRPr="00F2393F">
        <w:rPr>
          <w:bCs/>
          <w:sz w:val="28"/>
          <w:szCs w:val="28"/>
        </w:rPr>
        <w:t xml:space="preserve"> современной науки</w:t>
      </w:r>
      <w:r w:rsidR="00F2393F">
        <w:rPr>
          <w:bCs/>
          <w:sz w:val="28"/>
          <w:szCs w:val="28"/>
        </w:rPr>
        <w:t xml:space="preserve"> (по 40 %).</w:t>
      </w:r>
    </w:p>
    <w:p w14:paraId="4F355986" w14:textId="77777777" w:rsidR="00F2393F" w:rsidRPr="00C9119C" w:rsidRDefault="00F2393F" w:rsidP="006833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Среди часто называемых причин</w:t>
      </w:r>
      <w:r w:rsidR="00C8072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 которым студенты не принимают участие в исследованиях: отсутствие времени (51 %) и желания (39 %)</w:t>
      </w:r>
      <w:r w:rsidR="003B41F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загруженность учебой (42 %).</w:t>
      </w:r>
    </w:p>
    <w:p w14:paraId="4CB8532E" w14:textId="59E5340F" w:rsidR="0068334A" w:rsidRDefault="004271C7" w:rsidP="0068334A">
      <w:pPr>
        <w:ind w:firstLine="708"/>
        <w:jc w:val="both"/>
        <w:rPr>
          <w:sz w:val="28"/>
          <w:szCs w:val="28"/>
        </w:rPr>
      </w:pPr>
      <w:r w:rsidRPr="003548F1">
        <w:rPr>
          <w:sz w:val="28"/>
          <w:szCs w:val="28"/>
        </w:rPr>
        <w:t>Однако н</w:t>
      </w:r>
      <w:r w:rsidR="0068334A" w:rsidRPr="003548F1">
        <w:rPr>
          <w:sz w:val="28"/>
          <w:szCs w:val="28"/>
        </w:rPr>
        <w:t>аучно-исследовательской деятельностью в целом</w:t>
      </w:r>
      <w:r w:rsidR="0068334A" w:rsidRPr="00BE7CB9">
        <w:rPr>
          <w:color w:val="1F497D"/>
          <w:sz w:val="28"/>
          <w:szCs w:val="28"/>
        </w:rPr>
        <w:t xml:space="preserve"> </w:t>
      </w:r>
      <w:r w:rsidR="0068334A" w:rsidRPr="003548F1">
        <w:rPr>
          <w:sz w:val="28"/>
          <w:szCs w:val="28"/>
        </w:rPr>
        <w:t>удовлетворен</w:t>
      </w:r>
      <w:r w:rsidRPr="003548F1">
        <w:rPr>
          <w:sz w:val="28"/>
          <w:szCs w:val="28"/>
        </w:rPr>
        <w:t>а</w:t>
      </w:r>
      <w:r w:rsidR="00C80726" w:rsidRPr="003548F1">
        <w:rPr>
          <w:sz w:val="28"/>
          <w:szCs w:val="28"/>
        </w:rPr>
        <w:t>, как и в исследовании за 2018 год,</w:t>
      </w:r>
      <w:r w:rsidR="007E0AEE">
        <w:rPr>
          <w:sz w:val="28"/>
          <w:szCs w:val="28"/>
        </w:rPr>
        <w:t xml:space="preserve"> </w:t>
      </w:r>
      <w:r w:rsidR="0068334A" w:rsidRPr="003548F1">
        <w:rPr>
          <w:sz w:val="28"/>
          <w:szCs w:val="28"/>
        </w:rPr>
        <w:t xml:space="preserve">лишь </w:t>
      </w:r>
      <w:r w:rsidRPr="003548F1">
        <w:rPr>
          <w:sz w:val="28"/>
          <w:szCs w:val="28"/>
        </w:rPr>
        <w:t xml:space="preserve">половина </w:t>
      </w:r>
      <w:r w:rsidR="0068334A" w:rsidRPr="003548F1">
        <w:rPr>
          <w:sz w:val="28"/>
          <w:szCs w:val="28"/>
        </w:rPr>
        <w:t>опрошенных</w:t>
      </w:r>
      <w:r w:rsidR="00C237F5" w:rsidRPr="003548F1">
        <w:rPr>
          <w:sz w:val="28"/>
          <w:szCs w:val="28"/>
        </w:rPr>
        <w:t xml:space="preserve"> (в 2015 г.</w:t>
      </w:r>
      <w:r w:rsidR="00C80726" w:rsidRPr="003548F1">
        <w:rPr>
          <w:sz w:val="28"/>
          <w:szCs w:val="28"/>
        </w:rPr>
        <w:t xml:space="preserve"> </w:t>
      </w:r>
      <w:r w:rsidR="00C80726" w:rsidRPr="003548F1">
        <w:rPr>
          <w:sz w:val="28"/>
          <w:szCs w:val="28"/>
          <w:shd w:val="clear" w:color="auto" w:fill="FFFFFF"/>
        </w:rPr>
        <w:t>–</w:t>
      </w:r>
      <w:r w:rsidR="00C237F5" w:rsidRPr="003548F1">
        <w:rPr>
          <w:sz w:val="28"/>
          <w:szCs w:val="28"/>
        </w:rPr>
        <w:t xml:space="preserve"> 55</w:t>
      </w:r>
      <w:r w:rsidR="009978D6" w:rsidRPr="003548F1">
        <w:rPr>
          <w:sz w:val="28"/>
          <w:szCs w:val="28"/>
        </w:rPr>
        <w:t xml:space="preserve"> </w:t>
      </w:r>
      <w:r w:rsidR="00C237F5" w:rsidRPr="003548F1">
        <w:rPr>
          <w:sz w:val="28"/>
          <w:szCs w:val="28"/>
        </w:rPr>
        <w:t>%).</w:t>
      </w:r>
      <w:r w:rsidR="0068334A" w:rsidRPr="003548F1">
        <w:rPr>
          <w:sz w:val="28"/>
          <w:szCs w:val="28"/>
        </w:rPr>
        <w:t xml:space="preserve"> Средний балл уровня удовлетворенности </w:t>
      </w:r>
      <w:r w:rsidR="0048590D" w:rsidRPr="003548F1">
        <w:rPr>
          <w:sz w:val="28"/>
          <w:szCs w:val="28"/>
          <w:shd w:val="clear" w:color="auto" w:fill="FFFFFF"/>
        </w:rPr>
        <w:t>–</w:t>
      </w:r>
      <w:r w:rsidR="0068334A" w:rsidRPr="003548F1">
        <w:rPr>
          <w:sz w:val="28"/>
          <w:szCs w:val="28"/>
        </w:rPr>
        <w:t xml:space="preserve"> 3,</w:t>
      </w:r>
      <w:r w:rsidR="0048590D" w:rsidRPr="003548F1">
        <w:rPr>
          <w:sz w:val="28"/>
          <w:szCs w:val="28"/>
        </w:rPr>
        <w:t>6</w:t>
      </w:r>
      <w:r w:rsidR="009978D6" w:rsidRPr="003548F1">
        <w:rPr>
          <w:sz w:val="28"/>
          <w:szCs w:val="28"/>
        </w:rPr>
        <w:t xml:space="preserve"> (</w:t>
      </w:r>
      <w:r w:rsidR="0048590D" w:rsidRPr="003548F1">
        <w:rPr>
          <w:sz w:val="28"/>
          <w:szCs w:val="28"/>
        </w:rPr>
        <w:t xml:space="preserve">в 2015 г. </w:t>
      </w:r>
      <w:r w:rsidR="0048590D" w:rsidRPr="003548F1">
        <w:rPr>
          <w:sz w:val="28"/>
          <w:szCs w:val="28"/>
          <w:shd w:val="clear" w:color="auto" w:fill="FFFFFF"/>
        </w:rPr>
        <w:t xml:space="preserve">– </w:t>
      </w:r>
      <w:r w:rsidR="0048590D" w:rsidRPr="003548F1">
        <w:rPr>
          <w:sz w:val="28"/>
          <w:szCs w:val="28"/>
        </w:rPr>
        <w:t>3,5</w:t>
      </w:r>
      <w:r w:rsidR="003B41F2">
        <w:rPr>
          <w:sz w:val="28"/>
          <w:szCs w:val="28"/>
        </w:rPr>
        <w:t>,</w:t>
      </w:r>
      <w:r w:rsidR="0048590D" w:rsidRPr="003548F1">
        <w:rPr>
          <w:sz w:val="28"/>
          <w:szCs w:val="28"/>
        </w:rPr>
        <w:t xml:space="preserve"> </w:t>
      </w:r>
      <w:r w:rsidR="009978D6" w:rsidRPr="003548F1">
        <w:rPr>
          <w:sz w:val="28"/>
          <w:szCs w:val="28"/>
        </w:rPr>
        <w:t>в 2015 г.</w:t>
      </w:r>
      <w:r w:rsidR="0048590D" w:rsidRPr="003548F1">
        <w:rPr>
          <w:sz w:val="28"/>
          <w:szCs w:val="28"/>
          <w:shd w:val="clear" w:color="auto" w:fill="FFFFFF"/>
        </w:rPr>
        <w:t xml:space="preserve"> –</w:t>
      </w:r>
      <w:r w:rsidR="009978D6" w:rsidRPr="003548F1">
        <w:rPr>
          <w:sz w:val="28"/>
          <w:szCs w:val="28"/>
        </w:rPr>
        <w:t xml:space="preserve"> 3,</w:t>
      </w:r>
      <w:r w:rsidR="00C237F5" w:rsidRPr="003548F1">
        <w:rPr>
          <w:sz w:val="28"/>
          <w:szCs w:val="28"/>
        </w:rPr>
        <w:t>6).</w:t>
      </w:r>
      <w:r w:rsidR="0068334A" w:rsidRPr="003548F1">
        <w:rPr>
          <w:sz w:val="28"/>
          <w:szCs w:val="28"/>
        </w:rPr>
        <w:t xml:space="preserve"> Показатели по институтам не превышают значения 4 баллов</w:t>
      </w:r>
      <w:r w:rsidR="00C237F5" w:rsidRPr="003548F1">
        <w:rPr>
          <w:sz w:val="28"/>
          <w:szCs w:val="28"/>
        </w:rPr>
        <w:t>.</w:t>
      </w:r>
      <w:r w:rsidR="0068334A" w:rsidRPr="003548F1">
        <w:rPr>
          <w:sz w:val="28"/>
          <w:szCs w:val="28"/>
        </w:rPr>
        <w:t xml:space="preserve"> </w:t>
      </w:r>
      <w:r w:rsidR="006F71B4" w:rsidRPr="003548F1">
        <w:rPr>
          <w:sz w:val="28"/>
          <w:szCs w:val="28"/>
        </w:rPr>
        <w:t xml:space="preserve">Наивысшие оценки отмечены в Институте </w:t>
      </w:r>
      <w:r w:rsidR="0048590D" w:rsidRPr="003548F1">
        <w:rPr>
          <w:sz w:val="28"/>
          <w:szCs w:val="28"/>
        </w:rPr>
        <w:t>экономики и управления</w:t>
      </w:r>
      <w:r w:rsidR="006F71B4" w:rsidRPr="003548F1">
        <w:rPr>
          <w:sz w:val="28"/>
          <w:szCs w:val="28"/>
        </w:rPr>
        <w:t xml:space="preserve"> и Институте </w:t>
      </w:r>
      <w:r w:rsidR="0048590D" w:rsidRPr="003548F1">
        <w:rPr>
          <w:sz w:val="28"/>
          <w:szCs w:val="28"/>
        </w:rPr>
        <w:t>истории и права</w:t>
      </w:r>
      <w:r w:rsidR="006F71B4" w:rsidRPr="003548F1">
        <w:rPr>
          <w:sz w:val="28"/>
          <w:szCs w:val="28"/>
        </w:rPr>
        <w:t>, сам</w:t>
      </w:r>
      <w:r w:rsidR="003B41F2">
        <w:rPr>
          <w:sz w:val="28"/>
          <w:szCs w:val="28"/>
        </w:rPr>
        <w:t xml:space="preserve">ая </w:t>
      </w:r>
      <w:r w:rsidR="006F71B4" w:rsidRPr="003548F1">
        <w:rPr>
          <w:sz w:val="28"/>
          <w:szCs w:val="28"/>
        </w:rPr>
        <w:t>низк</w:t>
      </w:r>
      <w:r w:rsidR="003B41F2">
        <w:rPr>
          <w:sz w:val="28"/>
          <w:szCs w:val="28"/>
        </w:rPr>
        <w:t>ая</w:t>
      </w:r>
      <w:r w:rsidR="006F71B4" w:rsidRPr="003548F1">
        <w:rPr>
          <w:sz w:val="28"/>
          <w:szCs w:val="28"/>
        </w:rPr>
        <w:t xml:space="preserve"> – в Медицинском институте. </w:t>
      </w:r>
      <w:r w:rsidR="00EE5AB6" w:rsidRPr="003548F1">
        <w:rPr>
          <w:sz w:val="28"/>
          <w:szCs w:val="28"/>
        </w:rPr>
        <w:t xml:space="preserve">При этом </w:t>
      </w:r>
      <w:r w:rsidR="003548F1" w:rsidRPr="003548F1">
        <w:rPr>
          <w:sz w:val="28"/>
          <w:szCs w:val="28"/>
        </w:rPr>
        <w:t>6</w:t>
      </w:r>
      <w:r w:rsidR="00EE5AB6" w:rsidRPr="003548F1">
        <w:rPr>
          <w:sz w:val="28"/>
          <w:szCs w:val="28"/>
        </w:rPr>
        <w:t xml:space="preserve"> институт</w:t>
      </w:r>
      <w:r w:rsidR="003548F1" w:rsidRPr="003548F1">
        <w:rPr>
          <w:sz w:val="28"/>
          <w:szCs w:val="28"/>
        </w:rPr>
        <w:t>ов</w:t>
      </w:r>
      <w:r w:rsidR="00EE5AB6" w:rsidRPr="003548F1">
        <w:rPr>
          <w:sz w:val="28"/>
          <w:szCs w:val="28"/>
        </w:rPr>
        <w:t xml:space="preserve"> улучшили данный показатель по сравнению с 201</w:t>
      </w:r>
      <w:r w:rsidR="0048590D" w:rsidRPr="003548F1">
        <w:rPr>
          <w:sz w:val="28"/>
          <w:szCs w:val="28"/>
        </w:rPr>
        <w:t>8</w:t>
      </w:r>
      <w:r w:rsidR="00EE5AB6" w:rsidRPr="003548F1">
        <w:rPr>
          <w:sz w:val="28"/>
          <w:szCs w:val="28"/>
        </w:rPr>
        <w:t xml:space="preserve"> г.</w:t>
      </w:r>
      <w:r w:rsidR="00064A0E" w:rsidRPr="003548F1">
        <w:rPr>
          <w:rStyle w:val="af0"/>
          <w:sz w:val="28"/>
          <w:szCs w:val="28"/>
        </w:rPr>
        <w:footnoteReference w:id="38"/>
      </w:r>
    </w:p>
    <w:p w14:paraId="1F4E1EA6" w14:textId="34ED62E6" w:rsidR="00330525" w:rsidRPr="003548F1" w:rsidRDefault="00330525" w:rsidP="0068334A">
      <w:pPr>
        <w:ind w:firstLine="708"/>
        <w:jc w:val="both"/>
        <w:rPr>
          <w:sz w:val="28"/>
          <w:szCs w:val="28"/>
        </w:rPr>
      </w:pPr>
    </w:p>
    <w:p w14:paraId="1D123473" w14:textId="490AF798" w:rsidR="00AD0B35" w:rsidRPr="00BE7CB9" w:rsidRDefault="00330525" w:rsidP="006C5ED4">
      <w:pPr>
        <w:jc w:val="right"/>
        <w:rPr>
          <w:i/>
          <w:color w:val="1F497D"/>
        </w:rPr>
      </w:pPr>
      <w:r w:rsidRPr="00A13BA1">
        <w:rPr>
          <w:noProof/>
        </w:rPr>
        <w:drawing>
          <wp:anchor distT="0" distB="0" distL="114300" distR="114300" simplePos="0" relativeHeight="251657216" behindDoc="0" locked="0" layoutInCell="1" allowOverlap="1" wp14:anchorId="6CBDBF6A" wp14:editId="6115C08D">
            <wp:simplePos x="0" y="0"/>
            <wp:positionH relativeFrom="column">
              <wp:posOffset>-3810</wp:posOffset>
            </wp:positionH>
            <wp:positionV relativeFrom="paragraph">
              <wp:posOffset>206375</wp:posOffset>
            </wp:positionV>
            <wp:extent cx="6094095" cy="3133725"/>
            <wp:effectExtent l="0" t="0" r="1905" b="9525"/>
            <wp:wrapThrough wrapText="bothSides">
              <wp:wrapPolygon edited="0">
                <wp:start x="0" y="0"/>
                <wp:lineTo x="0" y="21534"/>
                <wp:lineTo x="21539" y="21534"/>
                <wp:lineTo x="21539" y="0"/>
                <wp:lineTo x="0" y="0"/>
              </wp:wrapPolygon>
            </wp:wrapThrough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</w:p>
    <w:p w14:paraId="1150410A" w14:textId="41A640E2" w:rsidR="00330525" w:rsidRDefault="00330525" w:rsidP="0033052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15E1D">
        <w:rPr>
          <w:sz w:val="28"/>
          <w:szCs w:val="28"/>
        </w:rPr>
        <w:t>исунок 12</w:t>
      </w:r>
      <w:r>
        <w:rPr>
          <w:sz w:val="28"/>
          <w:szCs w:val="28"/>
        </w:rPr>
        <w:t xml:space="preserve"> – </w:t>
      </w:r>
      <w:r w:rsidR="004B3566">
        <w:rPr>
          <w:sz w:val="28"/>
          <w:szCs w:val="28"/>
        </w:rPr>
        <w:t xml:space="preserve">Оценка </w:t>
      </w:r>
      <w:r w:rsidRPr="00515E1D">
        <w:rPr>
          <w:sz w:val="28"/>
          <w:szCs w:val="28"/>
        </w:rPr>
        <w:t>студенческой научно-исследовательской деятельност</w:t>
      </w:r>
      <w:r w:rsidR="004B3566">
        <w:rPr>
          <w:sz w:val="28"/>
          <w:szCs w:val="28"/>
        </w:rPr>
        <w:t>и, средний балл</w:t>
      </w:r>
    </w:p>
    <w:p w14:paraId="165C5449" w14:textId="77777777" w:rsidR="00330525" w:rsidRDefault="00330525" w:rsidP="00683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BAEC58C" w14:textId="77777777" w:rsidR="00330525" w:rsidRDefault="00330525" w:rsidP="00683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D4358A8" w14:textId="41F1FE1F" w:rsidR="00C51B20" w:rsidRPr="00DA18F7" w:rsidRDefault="0068334A" w:rsidP="00683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8F7">
        <w:rPr>
          <w:sz w:val="28"/>
          <w:szCs w:val="28"/>
        </w:rPr>
        <w:t xml:space="preserve">Оценка удовлетворенности студенческой научно-исследовательской деятельностью </w:t>
      </w:r>
      <w:r w:rsidR="002B5A5A" w:rsidRPr="00DA18F7">
        <w:rPr>
          <w:sz w:val="28"/>
          <w:szCs w:val="28"/>
        </w:rPr>
        <w:t>состоит</w:t>
      </w:r>
      <w:r w:rsidRPr="00DA18F7">
        <w:rPr>
          <w:sz w:val="28"/>
          <w:szCs w:val="28"/>
        </w:rPr>
        <w:t xml:space="preserve"> из нескольких предметов оценки</w:t>
      </w:r>
      <w:r w:rsidR="00C51B20" w:rsidRPr="00DA18F7">
        <w:rPr>
          <w:sz w:val="28"/>
          <w:szCs w:val="28"/>
        </w:rPr>
        <w:t>, среди которых:</w:t>
      </w:r>
    </w:p>
    <w:p w14:paraId="6BACCDF1" w14:textId="77777777" w:rsidR="00C51B20" w:rsidRPr="00DA18F7" w:rsidRDefault="00D10970" w:rsidP="005F2C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18F7">
        <w:rPr>
          <w:sz w:val="28"/>
          <w:szCs w:val="28"/>
        </w:rPr>
        <w:t xml:space="preserve">оценка уровня </w:t>
      </w:r>
      <w:r w:rsidR="00C51B20" w:rsidRPr="00DA18F7">
        <w:rPr>
          <w:sz w:val="28"/>
          <w:szCs w:val="28"/>
        </w:rPr>
        <w:t>удовлетворённости системой информирования о проведении научных мероприятий (конференций, симпозиумов, форумов, круглых столов и т.д.);</w:t>
      </w:r>
    </w:p>
    <w:p w14:paraId="5F657722" w14:textId="77777777" w:rsidR="00C51B20" w:rsidRPr="00DA18F7" w:rsidRDefault="00D10970" w:rsidP="005F2C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18F7">
        <w:rPr>
          <w:sz w:val="28"/>
          <w:szCs w:val="28"/>
        </w:rPr>
        <w:t>оценка уровня</w:t>
      </w:r>
      <w:r w:rsidR="009978D6" w:rsidRPr="00DA18F7">
        <w:rPr>
          <w:sz w:val="28"/>
          <w:szCs w:val="28"/>
        </w:rPr>
        <w:t xml:space="preserve"> </w:t>
      </w:r>
      <w:r w:rsidRPr="00DA18F7">
        <w:rPr>
          <w:sz w:val="28"/>
          <w:szCs w:val="28"/>
        </w:rPr>
        <w:t>удовлетворенности стимулирования студентов за участие в научно-исследовательской деятельности (грамоты,</w:t>
      </w:r>
      <w:r w:rsidR="005F3A0E" w:rsidRPr="00DA18F7">
        <w:rPr>
          <w:sz w:val="28"/>
          <w:szCs w:val="28"/>
        </w:rPr>
        <w:t xml:space="preserve"> </w:t>
      </w:r>
      <w:r w:rsidRPr="00DA18F7">
        <w:rPr>
          <w:sz w:val="28"/>
          <w:szCs w:val="28"/>
        </w:rPr>
        <w:t>премии, именные стипендии и т.д.);</w:t>
      </w:r>
    </w:p>
    <w:p w14:paraId="5298326F" w14:textId="77777777" w:rsidR="00D10970" w:rsidRPr="00DA18F7" w:rsidRDefault="00D10970" w:rsidP="005F2C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18F7">
        <w:rPr>
          <w:sz w:val="28"/>
          <w:szCs w:val="28"/>
        </w:rPr>
        <w:t>оценка уровня</w:t>
      </w:r>
      <w:r w:rsidR="005F3A0E" w:rsidRPr="00DA18F7">
        <w:rPr>
          <w:sz w:val="28"/>
          <w:szCs w:val="28"/>
        </w:rPr>
        <w:t xml:space="preserve"> </w:t>
      </w:r>
      <w:r w:rsidRPr="00DA18F7">
        <w:rPr>
          <w:sz w:val="28"/>
          <w:szCs w:val="28"/>
        </w:rPr>
        <w:t>удовлетворенности</w:t>
      </w:r>
      <w:r w:rsidR="009978D6" w:rsidRPr="00DA18F7">
        <w:rPr>
          <w:sz w:val="28"/>
          <w:szCs w:val="28"/>
        </w:rPr>
        <w:t xml:space="preserve"> </w:t>
      </w:r>
      <w:r w:rsidRPr="00DA18F7">
        <w:rPr>
          <w:sz w:val="28"/>
          <w:szCs w:val="28"/>
        </w:rPr>
        <w:t>материально-техническим обеспечением</w:t>
      </w:r>
      <w:r w:rsidR="005F3A0E" w:rsidRPr="00DA18F7">
        <w:rPr>
          <w:sz w:val="28"/>
          <w:szCs w:val="28"/>
        </w:rPr>
        <w:t xml:space="preserve"> </w:t>
      </w:r>
      <w:r w:rsidRPr="00DA18F7">
        <w:rPr>
          <w:sz w:val="28"/>
          <w:szCs w:val="28"/>
        </w:rPr>
        <w:t>студенческой научно-исследовательской деятельности;</w:t>
      </w:r>
    </w:p>
    <w:p w14:paraId="33D3B96C" w14:textId="77777777" w:rsidR="00D10970" w:rsidRPr="00DA18F7" w:rsidRDefault="00D10970" w:rsidP="005F2C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18F7">
        <w:rPr>
          <w:sz w:val="28"/>
          <w:szCs w:val="28"/>
        </w:rPr>
        <w:t>оценка уровня</w:t>
      </w:r>
      <w:r w:rsidR="009978D6" w:rsidRPr="00DA18F7">
        <w:rPr>
          <w:sz w:val="28"/>
          <w:szCs w:val="28"/>
        </w:rPr>
        <w:t xml:space="preserve"> </w:t>
      </w:r>
      <w:r w:rsidRPr="00DA18F7">
        <w:rPr>
          <w:sz w:val="28"/>
          <w:szCs w:val="28"/>
        </w:rPr>
        <w:t>удовлетворенности</w:t>
      </w:r>
      <w:r w:rsidR="009978D6" w:rsidRPr="00DA18F7">
        <w:rPr>
          <w:sz w:val="28"/>
          <w:szCs w:val="28"/>
        </w:rPr>
        <w:t xml:space="preserve"> </w:t>
      </w:r>
      <w:r w:rsidRPr="00DA18F7">
        <w:rPr>
          <w:sz w:val="28"/>
          <w:szCs w:val="28"/>
        </w:rPr>
        <w:t>количеством и уровнем организации</w:t>
      </w:r>
      <w:r w:rsidR="009978D6" w:rsidRPr="00DA18F7">
        <w:rPr>
          <w:sz w:val="28"/>
          <w:szCs w:val="28"/>
        </w:rPr>
        <w:t xml:space="preserve"> </w:t>
      </w:r>
      <w:r w:rsidRPr="00DA18F7">
        <w:rPr>
          <w:sz w:val="28"/>
          <w:szCs w:val="28"/>
        </w:rPr>
        <w:t>научных мероприятий</w:t>
      </w:r>
      <w:r w:rsidR="004F6960" w:rsidRPr="00DA18F7">
        <w:rPr>
          <w:sz w:val="28"/>
          <w:szCs w:val="28"/>
        </w:rPr>
        <w:t xml:space="preserve"> (табл.5)</w:t>
      </w:r>
      <w:r w:rsidRPr="00DA18F7">
        <w:rPr>
          <w:sz w:val="28"/>
          <w:szCs w:val="28"/>
        </w:rPr>
        <w:t>.</w:t>
      </w:r>
    </w:p>
    <w:p w14:paraId="5C7D29B1" w14:textId="77777777" w:rsidR="00D10970" w:rsidRPr="00BE7CB9" w:rsidRDefault="00D10970" w:rsidP="0068334A">
      <w:pPr>
        <w:autoSpaceDE w:val="0"/>
        <w:autoSpaceDN w:val="0"/>
        <w:adjustRightInd w:val="0"/>
        <w:ind w:firstLine="708"/>
        <w:jc w:val="both"/>
        <w:rPr>
          <w:color w:val="1F497D"/>
          <w:sz w:val="28"/>
          <w:szCs w:val="28"/>
        </w:rPr>
      </w:pPr>
    </w:p>
    <w:p w14:paraId="09B212D3" w14:textId="09E44C48" w:rsidR="006C5ED4" w:rsidRPr="00663A9A" w:rsidRDefault="006C5ED4" w:rsidP="00330525">
      <w:pPr>
        <w:rPr>
          <w:sz w:val="28"/>
          <w:szCs w:val="28"/>
        </w:rPr>
      </w:pPr>
      <w:r w:rsidRPr="00663A9A">
        <w:rPr>
          <w:sz w:val="28"/>
          <w:szCs w:val="28"/>
        </w:rPr>
        <w:t>Таблица 5</w:t>
      </w:r>
      <w:r w:rsidR="00330525">
        <w:rPr>
          <w:sz w:val="28"/>
          <w:szCs w:val="28"/>
        </w:rPr>
        <w:t xml:space="preserve"> – </w:t>
      </w:r>
      <w:r w:rsidRPr="00663A9A">
        <w:rPr>
          <w:sz w:val="28"/>
          <w:szCs w:val="28"/>
        </w:rPr>
        <w:t>Оценка удовлетворенности студенческой научно-исследовательской деятельностью</w:t>
      </w:r>
    </w:p>
    <w:p w14:paraId="0F88CCD9" w14:textId="77777777" w:rsidR="00D10970" w:rsidRPr="00DA18F7" w:rsidRDefault="00D10970" w:rsidP="00D10970">
      <w:pPr>
        <w:ind w:firstLine="709"/>
        <w:jc w:val="right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346"/>
        <w:gridCol w:w="1200"/>
        <w:gridCol w:w="1418"/>
        <w:gridCol w:w="1134"/>
      </w:tblGrid>
      <w:tr w:rsidR="00DA18F7" w:rsidRPr="00D321FF" w14:paraId="5AA977CE" w14:textId="77777777" w:rsidTr="000D0CE3">
        <w:trPr>
          <w:trHeight w:val="699"/>
        </w:trPr>
        <w:tc>
          <w:tcPr>
            <w:tcW w:w="4253" w:type="dxa"/>
            <w:shd w:val="clear" w:color="auto" w:fill="auto"/>
          </w:tcPr>
          <w:p w14:paraId="0E274A0C" w14:textId="77777777" w:rsidR="008D1BF9" w:rsidRPr="00663A9A" w:rsidRDefault="008D1BF9" w:rsidP="00663A9A">
            <w:pPr>
              <w:jc w:val="center"/>
              <w:rPr>
                <w:bCs/>
              </w:rPr>
            </w:pPr>
            <w:r w:rsidRPr="00663A9A">
              <w:rPr>
                <w:bCs/>
              </w:rPr>
              <w:t>Предмет оценки</w:t>
            </w:r>
          </w:p>
        </w:tc>
        <w:tc>
          <w:tcPr>
            <w:tcW w:w="1346" w:type="dxa"/>
            <w:shd w:val="clear" w:color="auto" w:fill="auto"/>
          </w:tcPr>
          <w:p w14:paraId="0D0F1E44" w14:textId="40A37B91" w:rsidR="000D0CE3" w:rsidRDefault="008D1BF9" w:rsidP="00663A9A">
            <w:pPr>
              <w:ind w:hanging="34"/>
              <w:jc w:val="center"/>
              <w:rPr>
                <w:bCs/>
              </w:rPr>
            </w:pPr>
            <w:r w:rsidRPr="00663A9A">
              <w:rPr>
                <w:bCs/>
              </w:rPr>
              <w:t xml:space="preserve">Полностью </w:t>
            </w:r>
            <w:proofErr w:type="spellStart"/>
            <w:r w:rsidRPr="00663A9A">
              <w:rPr>
                <w:bCs/>
              </w:rPr>
              <w:t>неудовле</w:t>
            </w:r>
            <w:proofErr w:type="spellEnd"/>
            <w:r w:rsidR="000D0CE3">
              <w:rPr>
                <w:bCs/>
              </w:rPr>
              <w:t>-</w:t>
            </w:r>
          </w:p>
          <w:p w14:paraId="14505E17" w14:textId="669F6C6A" w:rsidR="008D1BF9" w:rsidRPr="00663A9A" w:rsidRDefault="008D1BF9" w:rsidP="00663A9A">
            <w:pPr>
              <w:ind w:hanging="34"/>
              <w:jc w:val="center"/>
              <w:rPr>
                <w:bCs/>
              </w:rPr>
            </w:pPr>
            <w:r w:rsidRPr="00663A9A">
              <w:rPr>
                <w:bCs/>
              </w:rPr>
              <w:t>творен, скорее</w:t>
            </w:r>
          </w:p>
          <w:p w14:paraId="6A3666E1" w14:textId="75F301FE" w:rsidR="008D1BF9" w:rsidRPr="00663A9A" w:rsidRDefault="000D0CE3" w:rsidP="000D0CE3">
            <w:pPr>
              <w:ind w:hanging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</w:t>
            </w:r>
            <w:r w:rsidR="008D1BF9" w:rsidRPr="00663A9A">
              <w:rPr>
                <w:bCs/>
              </w:rPr>
              <w:t>еудовлет</w:t>
            </w:r>
            <w:r w:rsidRPr="000D0CE3">
              <w:rPr>
                <w:bCs/>
              </w:rPr>
              <w:t>-</w:t>
            </w:r>
            <w:r w:rsidR="008D1BF9" w:rsidRPr="00663A9A">
              <w:rPr>
                <w:bCs/>
              </w:rPr>
              <w:t>ворен</w:t>
            </w:r>
            <w:proofErr w:type="spellEnd"/>
            <w:r w:rsidR="008D1BF9" w:rsidRPr="00663A9A">
              <w:rPr>
                <w:bCs/>
              </w:rPr>
              <w:t>, %</w:t>
            </w:r>
          </w:p>
        </w:tc>
        <w:tc>
          <w:tcPr>
            <w:tcW w:w="1200" w:type="dxa"/>
            <w:shd w:val="clear" w:color="auto" w:fill="auto"/>
          </w:tcPr>
          <w:p w14:paraId="4415AD5D" w14:textId="77777777" w:rsidR="008D1BF9" w:rsidRPr="00663A9A" w:rsidRDefault="008D1BF9" w:rsidP="00663A9A">
            <w:pPr>
              <w:ind w:hanging="34"/>
              <w:jc w:val="center"/>
              <w:rPr>
                <w:bCs/>
              </w:rPr>
            </w:pPr>
            <w:r w:rsidRPr="00663A9A">
              <w:rPr>
                <w:bCs/>
              </w:rPr>
              <w:t>Затруд-няюсь ответить, %</w:t>
            </w:r>
          </w:p>
        </w:tc>
        <w:tc>
          <w:tcPr>
            <w:tcW w:w="1418" w:type="dxa"/>
            <w:shd w:val="clear" w:color="auto" w:fill="auto"/>
          </w:tcPr>
          <w:p w14:paraId="0EA8AAA5" w14:textId="1284AB4E" w:rsidR="008D1BF9" w:rsidRPr="00663A9A" w:rsidRDefault="008D1BF9" w:rsidP="00663A9A">
            <w:pPr>
              <w:ind w:hanging="34"/>
              <w:jc w:val="center"/>
              <w:rPr>
                <w:bCs/>
              </w:rPr>
            </w:pPr>
            <w:r w:rsidRPr="00663A9A">
              <w:rPr>
                <w:bCs/>
              </w:rPr>
              <w:t>Скорее</w:t>
            </w:r>
          </w:p>
          <w:p w14:paraId="77A737F5" w14:textId="77777777" w:rsidR="008D1BF9" w:rsidRPr="00663A9A" w:rsidRDefault="008D1BF9" w:rsidP="00663A9A">
            <w:pPr>
              <w:ind w:hanging="34"/>
              <w:jc w:val="center"/>
              <w:rPr>
                <w:bCs/>
              </w:rPr>
            </w:pPr>
            <w:r w:rsidRPr="00663A9A">
              <w:rPr>
                <w:bCs/>
              </w:rPr>
              <w:t>удовлет-ворен, полностью удовлет-ворен, %</w:t>
            </w:r>
          </w:p>
        </w:tc>
        <w:tc>
          <w:tcPr>
            <w:tcW w:w="1134" w:type="dxa"/>
            <w:shd w:val="clear" w:color="auto" w:fill="auto"/>
          </w:tcPr>
          <w:p w14:paraId="68FE1771" w14:textId="77777777" w:rsidR="000D0CE3" w:rsidRDefault="00626FA4" w:rsidP="00663A9A">
            <w:pPr>
              <w:jc w:val="center"/>
              <w:rPr>
                <w:bCs/>
              </w:rPr>
            </w:pPr>
            <w:r w:rsidRPr="00663A9A">
              <w:rPr>
                <w:bCs/>
              </w:rPr>
              <w:t>Сред</w:t>
            </w:r>
          </w:p>
          <w:p w14:paraId="651A9ECC" w14:textId="10D57BE1" w:rsidR="008D1BF9" w:rsidRPr="00663A9A" w:rsidRDefault="008D1BF9" w:rsidP="00663A9A">
            <w:pPr>
              <w:jc w:val="center"/>
              <w:rPr>
                <w:bCs/>
              </w:rPr>
            </w:pPr>
            <w:proofErr w:type="spellStart"/>
            <w:r w:rsidRPr="00663A9A">
              <w:rPr>
                <w:bCs/>
              </w:rPr>
              <w:t>ний</w:t>
            </w:r>
            <w:proofErr w:type="spellEnd"/>
          </w:p>
          <w:p w14:paraId="494AEE6C" w14:textId="77777777" w:rsidR="008D1BF9" w:rsidRPr="00663A9A" w:rsidRDefault="008D1BF9" w:rsidP="00663A9A">
            <w:pPr>
              <w:jc w:val="center"/>
              <w:rPr>
                <w:bCs/>
              </w:rPr>
            </w:pPr>
            <w:r w:rsidRPr="00663A9A">
              <w:rPr>
                <w:bCs/>
              </w:rPr>
              <w:t>балл</w:t>
            </w:r>
          </w:p>
        </w:tc>
      </w:tr>
      <w:tr w:rsidR="00DA18F7" w:rsidRPr="00D321FF" w14:paraId="43A2121E" w14:textId="77777777" w:rsidTr="000D0CE3">
        <w:trPr>
          <w:trHeight w:val="227"/>
        </w:trPr>
        <w:tc>
          <w:tcPr>
            <w:tcW w:w="4253" w:type="dxa"/>
            <w:shd w:val="clear" w:color="auto" w:fill="auto"/>
          </w:tcPr>
          <w:p w14:paraId="3265FA1F" w14:textId="77777777" w:rsidR="008D1BF9" w:rsidRPr="007C077F" w:rsidRDefault="008D1BF9" w:rsidP="00D321FF">
            <w:pPr>
              <w:jc w:val="center"/>
              <w:rPr>
                <w:bCs/>
                <w:sz w:val="20"/>
                <w:szCs w:val="20"/>
              </w:rPr>
            </w:pPr>
            <w:r w:rsidRPr="007C07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0D393A67" w14:textId="77777777" w:rsidR="008D1BF9" w:rsidRPr="007C077F" w:rsidRDefault="008D1BF9" w:rsidP="00D321FF">
            <w:pPr>
              <w:ind w:hanging="34"/>
              <w:jc w:val="center"/>
              <w:rPr>
                <w:sz w:val="20"/>
                <w:szCs w:val="20"/>
              </w:rPr>
            </w:pPr>
            <w:r w:rsidRPr="007C077F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14:paraId="67822B4D" w14:textId="77777777" w:rsidR="008D1BF9" w:rsidRPr="007C077F" w:rsidRDefault="00982A02" w:rsidP="00D321FF">
            <w:pPr>
              <w:ind w:hanging="34"/>
              <w:jc w:val="center"/>
              <w:rPr>
                <w:sz w:val="20"/>
                <w:szCs w:val="20"/>
              </w:rPr>
            </w:pPr>
            <w:r w:rsidRPr="007C077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7C4176C" w14:textId="77777777" w:rsidR="008D1BF9" w:rsidRPr="007C077F" w:rsidRDefault="00982A02" w:rsidP="00D321FF">
            <w:pPr>
              <w:ind w:hanging="34"/>
              <w:jc w:val="center"/>
              <w:rPr>
                <w:sz w:val="20"/>
                <w:szCs w:val="20"/>
              </w:rPr>
            </w:pPr>
            <w:r w:rsidRPr="007C07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8C333AC" w14:textId="77777777" w:rsidR="008D1BF9" w:rsidRPr="007C077F" w:rsidRDefault="00982A02" w:rsidP="00D321FF">
            <w:pPr>
              <w:jc w:val="center"/>
              <w:rPr>
                <w:sz w:val="20"/>
                <w:szCs w:val="20"/>
              </w:rPr>
            </w:pPr>
            <w:r w:rsidRPr="007C077F">
              <w:rPr>
                <w:sz w:val="20"/>
                <w:szCs w:val="20"/>
              </w:rPr>
              <w:t>5</w:t>
            </w:r>
          </w:p>
        </w:tc>
      </w:tr>
      <w:tr w:rsidR="00DA18F7" w:rsidRPr="00D321FF" w14:paraId="08CAE3A5" w14:textId="77777777" w:rsidTr="000D0CE3">
        <w:trPr>
          <w:trHeight w:val="20"/>
        </w:trPr>
        <w:tc>
          <w:tcPr>
            <w:tcW w:w="4253" w:type="dxa"/>
            <w:shd w:val="clear" w:color="auto" w:fill="auto"/>
          </w:tcPr>
          <w:p w14:paraId="3B9DF16D" w14:textId="77777777" w:rsidR="008D1BF9" w:rsidRPr="00D321FF" w:rsidRDefault="008D1BF9" w:rsidP="00D321FF">
            <w:pPr>
              <w:jc w:val="both"/>
              <w:rPr>
                <w:bCs/>
              </w:rPr>
            </w:pPr>
            <w:r w:rsidRPr="00D321FF">
              <w:rPr>
                <w:bCs/>
              </w:rPr>
              <w:t>Система информирования о проведении научных мероприятий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3543A4FC" w14:textId="77777777" w:rsidR="008D1BF9" w:rsidRPr="00DA18F7" w:rsidRDefault="008D1BF9" w:rsidP="003B41F2">
            <w:pPr>
              <w:jc w:val="right"/>
            </w:pPr>
            <w:r w:rsidRPr="00DA18F7">
              <w:t>1</w:t>
            </w:r>
            <w:r w:rsidR="00DA18F7">
              <w:t>2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F1D2ED6" w14:textId="77777777" w:rsidR="008D1BF9" w:rsidRPr="00DA18F7" w:rsidRDefault="008D1BF9" w:rsidP="003B41F2">
            <w:pPr>
              <w:jc w:val="right"/>
            </w:pPr>
            <w:r w:rsidRPr="00DA18F7">
              <w:t>2</w:t>
            </w:r>
            <w:r w:rsidR="00DA18F7"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9AB909" w14:textId="77777777" w:rsidR="008D1BF9" w:rsidRPr="00DA18F7" w:rsidRDefault="008D1BF9" w:rsidP="003B41F2">
            <w:pPr>
              <w:jc w:val="right"/>
            </w:pPr>
            <w:r w:rsidRPr="00DA18F7">
              <w:t>5</w:t>
            </w:r>
            <w:r w:rsidR="00DA18F7"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B95A52" w14:textId="77777777" w:rsidR="008D1BF9" w:rsidRPr="00D321FF" w:rsidRDefault="00DA18F7" w:rsidP="003B41F2">
            <w:pPr>
              <w:jc w:val="right"/>
              <w:rPr>
                <w:b/>
              </w:rPr>
            </w:pPr>
            <w:r w:rsidRPr="00D321FF">
              <w:rPr>
                <w:b/>
              </w:rPr>
              <w:t>3,7</w:t>
            </w:r>
          </w:p>
        </w:tc>
      </w:tr>
      <w:tr w:rsidR="00DA18F7" w:rsidRPr="00D321FF" w14:paraId="1A2B7F86" w14:textId="77777777" w:rsidTr="000D0CE3">
        <w:trPr>
          <w:trHeight w:val="20"/>
        </w:trPr>
        <w:tc>
          <w:tcPr>
            <w:tcW w:w="4253" w:type="dxa"/>
            <w:shd w:val="clear" w:color="auto" w:fill="auto"/>
          </w:tcPr>
          <w:p w14:paraId="6A8BDAF9" w14:textId="77777777" w:rsidR="008D1BF9" w:rsidRPr="00D321FF" w:rsidRDefault="008D1BF9" w:rsidP="00D321FF">
            <w:pPr>
              <w:jc w:val="both"/>
              <w:rPr>
                <w:bCs/>
              </w:rPr>
            </w:pPr>
            <w:r w:rsidRPr="00D321FF">
              <w:rPr>
                <w:bCs/>
              </w:rPr>
              <w:t>Стимулирование студентов за участие в научно-исследовательской деятельности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125C7ED7" w14:textId="77777777" w:rsidR="008D1BF9" w:rsidRPr="00DA18F7" w:rsidRDefault="00DA18F7" w:rsidP="003B41F2">
            <w:pPr>
              <w:jc w:val="right"/>
            </w:pPr>
            <w:r>
              <w:t>14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17AC5AB" w14:textId="77777777" w:rsidR="008D1BF9" w:rsidRPr="00DA18F7" w:rsidRDefault="008D1BF9" w:rsidP="003B41F2">
            <w:pPr>
              <w:jc w:val="right"/>
            </w:pPr>
            <w:r w:rsidRPr="00DA18F7">
              <w:t>3</w:t>
            </w:r>
            <w:r w:rsidR="00DA18F7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FDD024" w14:textId="77777777" w:rsidR="008D1BF9" w:rsidRPr="00DA18F7" w:rsidRDefault="00DA18F7" w:rsidP="003B41F2">
            <w:pPr>
              <w:jc w:val="right"/>
            </w:pPr>
            <w:r>
              <w:t>49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26D68F" w14:textId="77777777" w:rsidR="008D1BF9" w:rsidRPr="00D321FF" w:rsidRDefault="008D1BF9" w:rsidP="003B41F2">
            <w:pPr>
              <w:jc w:val="right"/>
              <w:rPr>
                <w:b/>
              </w:rPr>
            </w:pPr>
          </w:p>
          <w:p w14:paraId="06021D52" w14:textId="77777777" w:rsidR="008D1BF9" w:rsidRPr="00D321FF" w:rsidRDefault="00DA18F7" w:rsidP="003B41F2">
            <w:pPr>
              <w:jc w:val="right"/>
              <w:rPr>
                <w:b/>
              </w:rPr>
            </w:pPr>
            <w:r w:rsidRPr="00D321FF">
              <w:rPr>
                <w:b/>
              </w:rPr>
              <w:t>3,5</w:t>
            </w:r>
          </w:p>
        </w:tc>
      </w:tr>
      <w:tr w:rsidR="00DA18F7" w:rsidRPr="00D321FF" w14:paraId="4332D6FC" w14:textId="77777777" w:rsidTr="000D0CE3">
        <w:trPr>
          <w:trHeight w:val="20"/>
        </w:trPr>
        <w:tc>
          <w:tcPr>
            <w:tcW w:w="4253" w:type="dxa"/>
            <w:shd w:val="clear" w:color="auto" w:fill="auto"/>
          </w:tcPr>
          <w:p w14:paraId="11C7FC04" w14:textId="77777777" w:rsidR="008D1BF9" w:rsidRPr="00D321FF" w:rsidRDefault="008D1BF9" w:rsidP="00D321FF">
            <w:pPr>
              <w:jc w:val="both"/>
              <w:rPr>
                <w:bCs/>
              </w:rPr>
            </w:pPr>
            <w:r w:rsidRPr="00D321FF">
              <w:rPr>
                <w:bCs/>
              </w:rPr>
              <w:t>Материально-техническое обеспечение</w:t>
            </w:r>
            <w:r w:rsidR="00F12873" w:rsidRPr="00D321FF">
              <w:rPr>
                <w:bCs/>
              </w:rPr>
              <w:t xml:space="preserve"> </w:t>
            </w:r>
            <w:r w:rsidRPr="00D321FF">
              <w:rPr>
                <w:bCs/>
              </w:rPr>
              <w:t>студенческой научно-исследовательской деятельности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401BF21B" w14:textId="77777777" w:rsidR="008D1BF9" w:rsidRPr="00DA18F7" w:rsidRDefault="008D1BF9" w:rsidP="003B41F2">
            <w:pPr>
              <w:jc w:val="right"/>
            </w:pPr>
            <w:r w:rsidRPr="00DA18F7">
              <w:t>1</w:t>
            </w:r>
            <w:r w:rsidR="00DA18F7">
              <w:t>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B23C8AF" w14:textId="77777777" w:rsidR="008D1BF9" w:rsidRPr="00DA18F7" w:rsidRDefault="008D1BF9" w:rsidP="003B41F2">
            <w:pPr>
              <w:jc w:val="right"/>
            </w:pPr>
            <w:r w:rsidRPr="00DA18F7">
              <w:t>4</w:t>
            </w:r>
            <w:r w:rsidR="00DA18F7"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D69100" w14:textId="77777777" w:rsidR="008D1BF9" w:rsidRPr="00DA18F7" w:rsidRDefault="008D1BF9" w:rsidP="003B41F2">
            <w:pPr>
              <w:jc w:val="right"/>
            </w:pPr>
            <w:r w:rsidRPr="00DA18F7">
              <w:t>4</w:t>
            </w:r>
            <w:r w:rsidR="00DA18F7"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85AC61" w14:textId="77777777" w:rsidR="008D1BF9" w:rsidRPr="00D321FF" w:rsidRDefault="00DA18F7" w:rsidP="003B41F2">
            <w:pPr>
              <w:jc w:val="right"/>
              <w:rPr>
                <w:b/>
              </w:rPr>
            </w:pPr>
            <w:r w:rsidRPr="00D321FF">
              <w:rPr>
                <w:b/>
              </w:rPr>
              <w:t>3,5</w:t>
            </w:r>
          </w:p>
        </w:tc>
      </w:tr>
      <w:tr w:rsidR="00DA18F7" w:rsidRPr="00D321FF" w14:paraId="79AE00AA" w14:textId="77777777" w:rsidTr="000D0CE3">
        <w:trPr>
          <w:trHeight w:val="20"/>
        </w:trPr>
        <w:tc>
          <w:tcPr>
            <w:tcW w:w="4253" w:type="dxa"/>
            <w:shd w:val="clear" w:color="auto" w:fill="auto"/>
          </w:tcPr>
          <w:p w14:paraId="106E61E8" w14:textId="77777777" w:rsidR="008D1BF9" w:rsidRPr="00D321FF" w:rsidRDefault="008D1BF9" w:rsidP="00D321FF">
            <w:pPr>
              <w:jc w:val="both"/>
              <w:rPr>
                <w:bCs/>
              </w:rPr>
            </w:pPr>
            <w:r w:rsidRPr="00D321FF">
              <w:rPr>
                <w:bCs/>
              </w:rPr>
              <w:t>Количество и уровень организации</w:t>
            </w:r>
            <w:r w:rsidR="00F12873" w:rsidRPr="00D321FF">
              <w:rPr>
                <w:bCs/>
              </w:rPr>
              <w:t xml:space="preserve"> </w:t>
            </w:r>
            <w:r w:rsidRPr="00D321FF">
              <w:rPr>
                <w:bCs/>
              </w:rPr>
              <w:t>научных мероприятий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75AECB62" w14:textId="77777777" w:rsidR="008D1BF9" w:rsidRPr="00DA18F7" w:rsidRDefault="00DA18F7" w:rsidP="003B41F2">
            <w:pPr>
              <w:jc w:val="right"/>
            </w:pPr>
            <w:r>
              <w:t>7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DBD6117" w14:textId="77777777" w:rsidR="008D1BF9" w:rsidRPr="00DA18F7" w:rsidRDefault="008D1BF9" w:rsidP="003B41F2">
            <w:pPr>
              <w:jc w:val="right"/>
            </w:pPr>
            <w:r w:rsidRPr="00DA18F7">
              <w:t>4</w:t>
            </w:r>
            <w:r w:rsidR="00DA18F7"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429E2C" w14:textId="77777777" w:rsidR="008D1BF9" w:rsidRPr="00DA18F7" w:rsidRDefault="00DA18F7" w:rsidP="003B41F2">
            <w:pPr>
              <w:jc w:val="right"/>
            </w:pPr>
            <w: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BAF0A1" w14:textId="77777777" w:rsidR="008D1BF9" w:rsidRPr="00D321FF" w:rsidRDefault="00DA18F7" w:rsidP="003B41F2">
            <w:pPr>
              <w:jc w:val="right"/>
              <w:rPr>
                <w:b/>
              </w:rPr>
            </w:pPr>
            <w:r w:rsidRPr="00D321FF">
              <w:rPr>
                <w:b/>
              </w:rPr>
              <w:t>3,6</w:t>
            </w:r>
          </w:p>
        </w:tc>
      </w:tr>
    </w:tbl>
    <w:p w14:paraId="235C7218" w14:textId="77777777" w:rsidR="008D1BF9" w:rsidRDefault="008D1BF9" w:rsidP="0068334A">
      <w:pPr>
        <w:ind w:firstLine="709"/>
        <w:jc w:val="both"/>
        <w:rPr>
          <w:bCs/>
          <w:color w:val="1F497D"/>
          <w:sz w:val="28"/>
          <w:szCs w:val="28"/>
        </w:rPr>
      </w:pPr>
    </w:p>
    <w:p w14:paraId="2C91D1C5" w14:textId="77777777" w:rsidR="00007488" w:rsidRPr="00C94C15" w:rsidRDefault="00007488" w:rsidP="00C94C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сравнению с предыдущим исследованием средний балл </w:t>
      </w:r>
      <w:r w:rsidR="00C94C15">
        <w:rPr>
          <w:bCs/>
          <w:sz w:val="28"/>
          <w:szCs w:val="28"/>
        </w:rPr>
        <w:t xml:space="preserve">отдельно </w:t>
      </w:r>
      <w:r>
        <w:rPr>
          <w:bCs/>
          <w:sz w:val="28"/>
          <w:szCs w:val="28"/>
        </w:rPr>
        <w:t xml:space="preserve">по </w:t>
      </w:r>
      <w:r w:rsidR="00C94C15">
        <w:rPr>
          <w:bCs/>
          <w:sz w:val="28"/>
          <w:szCs w:val="28"/>
        </w:rPr>
        <w:t>каждому из</w:t>
      </w:r>
      <w:r>
        <w:rPr>
          <w:bCs/>
          <w:sz w:val="28"/>
          <w:szCs w:val="28"/>
        </w:rPr>
        <w:t xml:space="preserve"> четыре</w:t>
      </w:r>
      <w:r w:rsidR="00C94C15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показател</w:t>
      </w:r>
      <w:r w:rsidR="00C94C15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вырос</w:t>
      </w:r>
      <w:r w:rsidR="00C94C15">
        <w:rPr>
          <w:bCs/>
          <w:sz w:val="28"/>
          <w:szCs w:val="28"/>
        </w:rPr>
        <w:t xml:space="preserve"> на 0,2 пункта. </w:t>
      </w:r>
    </w:p>
    <w:p w14:paraId="71293E3E" w14:textId="77777777" w:rsidR="0068334A" w:rsidRPr="00625B97" w:rsidRDefault="0068334A" w:rsidP="0068334A">
      <w:pPr>
        <w:ind w:firstLine="709"/>
        <w:jc w:val="both"/>
        <w:rPr>
          <w:bCs/>
          <w:sz w:val="28"/>
          <w:szCs w:val="28"/>
        </w:rPr>
      </w:pPr>
      <w:r w:rsidRPr="00625B97">
        <w:rPr>
          <w:bCs/>
          <w:sz w:val="28"/>
          <w:szCs w:val="28"/>
        </w:rPr>
        <w:t>Анализ таблицы показывает, что системой информирования о проведении научных мероприятий удовлетворены</w:t>
      </w:r>
      <w:r w:rsidR="005F3A0E" w:rsidRPr="00625B97">
        <w:rPr>
          <w:bCs/>
          <w:sz w:val="28"/>
          <w:szCs w:val="28"/>
        </w:rPr>
        <w:t xml:space="preserve"> </w:t>
      </w:r>
      <w:r w:rsidR="004973A6" w:rsidRPr="00625B97">
        <w:rPr>
          <w:bCs/>
          <w:sz w:val="28"/>
          <w:szCs w:val="28"/>
        </w:rPr>
        <w:t>5</w:t>
      </w:r>
      <w:r w:rsidR="00F51885" w:rsidRPr="00625B97">
        <w:rPr>
          <w:bCs/>
          <w:sz w:val="28"/>
          <w:szCs w:val="28"/>
        </w:rPr>
        <w:t>9</w:t>
      </w:r>
      <w:r w:rsidR="009978D6" w:rsidRPr="00625B97">
        <w:rPr>
          <w:bCs/>
          <w:sz w:val="28"/>
          <w:szCs w:val="28"/>
        </w:rPr>
        <w:t xml:space="preserve"> </w:t>
      </w:r>
      <w:r w:rsidR="004973A6" w:rsidRPr="00625B97">
        <w:rPr>
          <w:bCs/>
          <w:sz w:val="28"/>
          <w:szCs w:val="28"/>
        </w:rPr>
        <w:t>% опрошенных (по итогам опроса</w:t>
      </w:r>
      <w:r w:rsidR="00F51885" w:rsidRPr="00625B97">
        <w:rPr>
          <w:bCs/>
          <w:sz w:val="28"/>
          <w:szCs w:val="28"/>
        </w:rPr>
        <w:t xml:space="preserve"> 2018 г. </w:t>
      </w:r>
      <w:r w:rsidR="00F51885" w:rsidRPr="00625B97">
        <w:rPr>
          <w:sz w:val="28"/>
          <w:szCs w:val="28"/>
        </w:rPr>
        <w:t>–</w:t>
      </w:r>
      <w:r w:rsidR="004973A6" w:rsidRPr="00625B97">
        <w:rPr>
          <w:bCs/>
          <w:sz w:val="28"/>
          <w:szCs w:val="28"/>
        </w:rPr>
        <w:t xml:space="preserve"> </w:t>
      </w:r>
      <w:r w:rsidR="00F51885" w:rsidRPr="00625B97">
        <w:rPr>
          <w:bCs/>
          <w:sz w:val="28"/>
          <w:szCs w:val="28"/>
        </w:rPr>
        <w:t xml:space="preserve">57 %, </w:t>
      </w:r>
      <w:r w:rsidR="004973A6" w:rsidRPr="00625B97">
        <w:rPr>
          <w:bCs/>
          <w:sz w:val="28"/>
          <w:szCs w:val="28"/>
        </w:rPr>
        <w:t>2015 г.</w:t>
      </w:r>
      <w:r w:rsidR="005F3A0E" w:rsidRPr="00625B97">
        <w:rPr>
          <w:bCs/>
          <w:sz w:val="28"/>
          <w:szCs w:val="28"/>
        </w:rPr>
        <w:t xml:space="preserve"> </w:t>
      </w:r>
      <w:r w:rsidR="00F51885" w:rsidRPr="00625B97">
        <w:rPr>
          <w:sz w:val="28"/>
          <w:szCs w:val="28"/>
        </w:rPr>
        <w:t>–</w:t>
      </w:r>
      <w:r w:rsidR="00A5302A" w:rsidRPr="00625B97">
        <w:rPr>
          <w:bCs/>
          <w:sz w:val="28"/>
          <w:szCs w:val="28"/>
        </w:rPr>
        <w:t xml:space="preserve"> </w:t>
      </w:r>
      <w:r w:rsidRPr="00625B97">
        <w:rPr>
          <w:bCs/>
          <w:sz w:val="28"/>
          <w:szCs w:val="28"/>
        </w:rPr>
        <w:t>61</w:t>
      </w:r>
      <w:r w:rsidR="009978D6" w:rsidRPr="00625B97">
        <w:rPr>
          <w:bCs/>
          <w:sz w:val="28"/>
          <w:szCs w:val="28"/>
        </w:rPr>
        <w:t xml:space="preserve"> </w:t>
      </w:r>
      <w:r w:rsidRPr="00625B97">
        <w:rPr>
          <w:bCs/>
          <w:sz w:val="28"/>
          <w:szCs w:val="28"/>
        </w:rPr>
        <w:t xml:space="preserve">% опрошенных). </w:t>
      </w:r>
      <w:r w:rsidR="00076FD7" w:rsidRPr="00625B97">
        <w:rPr>
          <w:bCs/>
          <w:sz w:val="28"/>
          <w:szCs w:val="28"/>
        </w:rPr>
        <w:t>Магистранты</w:t>
      </w:r>
      <w:r w:rsidR="00F12873" w:rsidRPr="00625B97">
        <w:rPr>
          <w:bCs/>
          <w:sz w:val="28"/>
          <w:szCs w:val="28"/>
        </w:rPr>
        <w:t xml:space="preserve"> </w:t>
      </w:r>
      <w:r w:rsidR="00F51885" w:rsidRPr="00625B97">
        <w:rPr>
          <w:bCs/>
          <w:sz w:val="28"/>
          <w:szCs w:val="28"/>
        </w:rPr>
        <w:t>и</w:t>
      </w:r>
      <w:r w:rsidR="007E0AEE">
        <w:rPr>
          <w:bCs/>
          <w:sz w:val="28"/>
          <w:szCs w:val="28"/>
        </w:rPr>
        <w:t xml:space="preserve"> </w:t>
      </w:r>
      <w:r w:rsidR="00076FD7" w:rsidRPr="00625B97">
        <w:rPr>
          <w:bCs/>
          <w:sz w:val="28"/>
          <w:szCs w:val="28"/>
        </w:rPr>
        <w:t>бакалавры (специалисты)</w:t>
      </w:r>
      <w:r w:rsidR="00F51885" w:rsidRPr="00625B97">
        <w:rPr>
          <w:bCs/>
          <w:sz w:val="28"/>
          <w:szCs w:val="28"/>
        </w:rPr>
        <w:t xml:space="preserve"> оценили данный показатель</w:t>
      </w:r>
      <w:r w:rsidR="00007488" w:rsidRPr="00007488">
        <w:rPr>
          <w:bCs/>
          <w:sz w:val="28"/>
          <w:szCs w:val="28"/>
        </w:rPr>
        <w:t xml:space="preserve"> </w:t>
      </w:r>
      <w:r w:rsidR="00007488">
        <w:rPr>
          <w:bCs/>
          <w:sz w:val="28"/>
          <w:szCs w:val="28"/>
        </w:rPr>
        <w:t>в</w:t>
      </w:r>
      <w:r w:rsidR="00076FD7" w:rsidRPr="00625B97">
        <w:rPr>
          <w:bCs/>
          <w:sz w:val="28"/>
          <w:szCs w:val="28"/>
        </w:rPr>
        <w:t xml:space="preserve"> 3,5</w:t>
      </w:r>
      <w:r w:rsidR="00F51885" w:rsidRPr="00625B97">
        <w:rPr>
          <w:bCs/>
          <w:sz w:val="28"/>
          <w:szCs w:val="28"/>
        </w:rPr>
        <w:t xml:space="preserve"> и 3,</w:t>
      </w:r>
      <w:r w:rsidR="00007488" w:rsidRPr="00007488">
        <w:rPr>
          <w:bCs/>
          <w:sz w:val="28"/>
          <w:szCs w:val="28"/>
        </w:rPr>
        <w:t>9</w:t>
      </w:r>
      <w:r w:rsidR="00F51885" w:rsidRPr="00625B97">
        <w:rPr>
          <w:bCs/>
          <w:sz w:val="28"/>
          <w:szCs w:val="28"/>
        </w:rPr>
        <w:t xml:space="preserve"> </w:t>
      </w:r>
      <w:r w:rsidR="00076FD7" w:rsidRPr="00625B97">
        <w:rPr>
          <w:bCs/>
          <w:sz w:val="28"/>
          <w:szCs w:val="28"/>
        </w:rPr>
        <w:t>баллов</w:t>
      </w:r>
      <w:r w:rsidR="00F51885" w:rsidRPr="00625B97">
        <w:rPr>
          <w:bCs/>
          <w:sz w:val="28"/>
          <w:szCs w:val="28"/>
        </w:rPr>
        <w:t xml:space="preserve"> соответственно</w:t>
      </w:r>
      <w:r w:rsidR="00076FD7" w:rsidRPr="00625B97">
        <w:rPr>
          <w:bCs/>
          <w:sz w:val="28"/>
          <w:szCs w:val="28"/>
        </w:rPr>
        <w:t>.</w:t>
      </w:r>
      <w:r w:rsidR="009978D6" w:rsidRPr="00625B97">
        <w:rPr>
          <w:bCs/>
          <w:sz w:val="28"/>
          <w:szCs w:val="28"/>
        </w:rPr>
        <w:t xml:space="preserve"> </w:t>
      </w:r>
      <w:r w:rsidR="00076FD7" w:rsidRPr="00625B97">
        <w:rPr>
          <w:bCs/>
          <w:sz w:val="28"/>
          <w:szCs w:val="28"/>
        </w:rPr>
        <w:t>Диапазон оценок колеблется от 3,</w:t>
      </w:r>
      <w:r w:rsidR="00625B97" w:rsidRPr="00625B97">
        <w:rPr>
          <w:bCs/>
          <w:sz w:val="28"/>
          <w:szCs w:val="28"/>
        </w:rPr>
        <w:t>4</w:t>
      </w:r>
      <w:r w:rsidR="00076FD7" w:rsidRPr="00625B97">
        <w:rPr>
          <w:bCs/>
          <w:sz w:val="28"/>
          <w:szCs w:val="28"/>
        </w:rPr>
        <w:t xml:space="preserve"> балла (Институт точных наук и информационных технологий</w:t>
      </w:r>
      <w:r w:rsidR="00625B97" w:rsidRPr="00625B97">
        <w:rPr>
          <w:bCs/>
          <w:sz w:val="28"/>
          <w:szCs w:val="28"/>
        </w:rPr>
        <w:t>, Медицинский институт</w:t>
      </w:r>
      <w:r w:rsidR="00076FD7" w:rsidRPr="00625B97">
        <w:rPr>
          <w:bCs/>
          <w:sz w:val="28"/>
          <w:szCs w:val="28"/>
        </w:rPr>
        <w:t>)</w:t>
      </w:r>
      <w:r w:rsidR="009978D6" w:rsidRPr="00625B97">
        <w:rPr>
          <w:bCs/>
          <w:sz w:val="28"/>
          <w:szCs w:val="28"/>
        </w:rPr>
        <w:t xml:space="preserve"> </w:t>
      </w:r>
      <w:r w:rsidR="00076FD7" w:rsidRPr="00625B97">
        <w:rPr>
          <w:bCs/>
          <w:sz w:val="28"/>
          <w:szCs w:val="28"/>
        </w:rPr>
        <w:t>до 3</w:t>
      </w:r>
      <w:r w:rsidR="009978D6" w:rsidRPr="00625B97">
        <w:rPr>
          <w:bCs/>
          <w:sz w:val="28"/>
          <w:szCs w:val="28"/>
        </w:rPr>
        <w:t>,</w:t>
      </w:r>
      <w:r w:rsidR="00625B97" w:rsidRPr="00625B97">
        <w:rPr>
          <w:bCs/>
          <w:sz w:val="28"/>
          <w:szCs w:val="28"/>
        </w:rPr>
        <w:t>9</w:t>
      </w:r>
      <w:r w:rsidR="00076FD7" w:rsidRPr="00625B97">
        <w:rPr>
          <w:bCs/>
          <w:sz w:val="28"/>
          <w:szCs w:val="28"/>
        </w:rPr>
        <w:t xml:space="preserve"> баллов (</w:t>
      </w:r>
      <w:r w:rsidR="00625B97" w:rsidRPr="00625B97">
        <w:rPr>
          <w:bCs/>
          <w:sz w:val="28"/>
          <w:szCs w:val="28"/>
        </w:rPr>
        <w:t>Юридический и</w:t>
      </w:r>
      <w:r w:rsidR="00076FD7" w:rsidRPr="00625B97">
        <w:rPr>
          <w:bCs/>
          <w:sz w:val="28"/>
          <w:szCs w:val="28"/>
        </w:rPr>
        <w:t>нститут</w:t>
      </w:r>
      <w:r w:rsidR="00625B97" w:rsidRPr="00625B97">
        <w:rPr>
          <w:bCs/>
          <w:sz w:val="28"/>
          <w:szCs w:val="28"/>
        </w:rPr>
        <w:t>,</w:t>
      </w:r>
      <w:r w:rsidR="00076FD7" w:rsidRPr="00625B97">
        <w:rPr>
          <w:bCs/>
          <w:sz w:val="28"/>
          <w:szCs w:val="28"/>
        </w:rPr>
        <w:t xml:space="preserve"> Институт </w:t>
      </w:r>
      <w:r w:rsidR="00625B97" w:rsidRPr="00625B97">
        <w:rPr>
          <w:bCs/>
          <w:sz w:val="28"/>
          <w:szCs w:val="28"/>
        </w:rPr>
        <w:t>истори</w:t>
      </w:r>
      <w:r w:rsidR="00076FD7" w:rsidRPr="00625B97">
        <w:rPr>
          <w:bCs/>
          <w:sz w:val="28"/>
          <w:szCs w:val="28"/>
        </w:rPr>
        <w:t xml:space="preserve">и и </w:t>
      </w:r>
      <w:r w:rsidR="00625B97" w:rsidRPr="00625B97">
        <w:rPr>
          <w:bCs/>
          <w:sz w:val="28"/>
          <w:szCs w:val="28"/>
        </w:rPr>
        <w:t>права</w:t>
      </w:r>
      <w:r w:rsidR="00076FD7" w:rsidRPr="00625B97">
        <w:rPr>
          <w:bCs/>
          <w:sz w:val="28"/>
          <w:szCs w:val="28"/>
        </w:rPr>
        <w:t>).</w:t>
      </w:r>
      <w:r w:rsidR="00064A0E" w:rsidRPr="00625B97">
        <w:rPr>
          <w:rStyle w:val="af0"/>
          <w:bCs/>
          <w:sz w:val="28"/>
          <w:szCs w:val="28"/>
        </w:rPr>
        <w:footnoteReference w:id="39"/>
      </w:r>
      <w:r w:rsidR="00076FD7" w:rsidRPr="00625B97">
        <w:rPr>
          <w:bCs/>
          <w:sz w:val="28"/>
          <w:szCs w:val="28"/>
        </w:rPr>
        <w:t xml:space="preserve"> </w:t>
      </w:r>
    </w:p>
    <w:p w14:paraId="5645BBE5" w14:textId="77777777" w:rsidR="000279CC" w:rsidRPr="007554C4" w:rsidRDefault="00076FD7" w:rsidP="0068334A">
      <w:pPr>
        <w:ind w:firstLine="709"/>
        <w:jc w:val="both"/>
        <w:rPr>
          <w:bCs/>
          <w:sz w:val="28"/>
          <w:szCs w:val="28"/>
        </w:rPr>
      </w:pPr>
      <w:r w:rsidRPr="007554C4">
        <w:rPr>
          <w:bCs/>
          <w:sz w:val="28"/>
          <w:szCs w:val="28"/>
        </w:rPr>
        <w:lastRenderedPageBreak/>
        <w:t xml:space="preserve">На вопрос «Известны ли Вам программы «УМНИК» и другие программы грантовой поддержки студенческой науки», ответ «да» выбрали </w:t>
      </w:r>
      <w:r w:rsidR="00625B97" w:rsidRPr="007554C4">
        <w:rPr>
          <w:bCs/>
          <w:sz w:val="28"/>
          <w:szCs w:val="28"/>
        </w:rPr>
        <w:t>21 % опрошенных</w:t>
      </w:r>
      <w:r w:rsidRPr="007554C4">
        <w:rPr>
          <w:bCs/>
          <w:sz w:val="28"/>
          <w:szCs w:val="28"/>
        </w:rPr>
        <w:t>, ответ «нет»</w:t>
      </w:r>
      <w:r w:rsidR="009978D6" w:rsidRPr="007554C4">
        <w:rPr>
          <w:bCs/>
          <w:sz w:val="28"/>
          <w:szCs w:val="28"/>
        </w:rPr>
        <w:t xml:space="preserve"> </w:t>
      </w:r>
      <w:r w:rsidR="001A7AE3" w:rsidRPr="007554C4">
        <w:rPr>
          <w:sz w:val="28"/>
          <w:szCs w:val="28"/>
        </w:rPr>
        <w:t>–</w:t>
      </w:r>
      <w:r w:rsidRPr="007554C4">
        <w:rPr>
          <w:bCs/>
          <w:sz w:val="28"/>
          <w:szCs w:val="28"/>
        </w:rPr>
        <w:t xml:space="preserve"> </w:t>
      </w:r>
      <w:r w:rsidR="001A7AE3" w:rsidRPr="007554C4">
        <w:rPr>
          <w:bCs/>
          <w:sz w:val="28"/>
          <w:szCs w:val="28"/>
        </w:rPr>
        <w:t xml:space="preserve">59 %, </w:t>
      </w:r>
      <w:r w:rsidRPr="007554C4">
        <w:rPr>
          <w:bCs/>
          <w:sz w:val="28"/>
          <w:szCs w:val="28"/>
        </w:rPr>
        <w:t xml:space="preserve">затруднились ответить </w:t>
      </w:r>
      <w:r w:rsidR="001A7AE3" w:rsidRPr="007554C4">
        <w:rPr>
          <w:bCs/>
          <w:sz w:val="28"/>
          <w:szCs w:val="28"/>
        </w:rPr>
        <w:t>20</w:t>
      </w:r>
      <w:r w:rsidRPr="007554C4">
        <w:rPr>
          <w:bCs/>
          <w:sz w:val="28"/>
          <w:szCs w:val="28"/>
        </w:rPr>
        <w:t xml:space="preserve"> % студентов</w:t>
      </w:r>
      <w:r w:rsidR="00625B97" w:rsidRPr="007554C4">
        <w:rPr>
          <w:bCs/>
          <w:sz w:val="28"/>
          <w:szCs w:val="28"/>
        </w:rPr>
        <w:t xml:space="preserve"> </w:t>
      </w:r>
      <w:r w:rsidRPr="007554C4">
        <w:rPr>
          <w:bCs/>
          <w:sz w:val="28"/>
          <w:szCs w:val="28"/>
        </w:rPr>
        <w:t>(</w:t>
      </w:r>
      <w:r w:rsidR="001A7AE3" w:rsidRPr="007554C4">
        <w:rPr>
          <w:bCs/>
          <w:sz w:val="28"/>
          <w:szCs w:val="28"/>
        </w:rPr>
        <w:t>по данным 2018 г. и 2016 г. ответ «да» выбрали</w:t>
      </w:r>
      <w:r w:rsidR="007E0AEE">
        <w:rPr>
          <w:bCs/>
          <w:sz w:val="28"/>
          <w:szCs w:val="28"/>
        </w:rPr>
        <w:t xml:space="preserve"> </w:t>
      </w:r>
      <w:r w:rsidR="001A7AE3" w:rsidRPr="007554C4">
        <w:rPr>
          <w:bCs/>
          <w:sz w:val="28"/>
          <w:szCs w:val="28"/>
        </w:rPr>
        <w:t xml:space="preserve">34 % и 41 %, ответ «нет» </w:t>
      </w:r>
      <w:r w:rsidR="001A7AE3" w:rsidRPr="007554C4">
        <w:rPr>
          <w:sz w:val="28"/>
          <w:szCs w:val="28"/>
        </w:rPr>
        <w:t>–</w:t>
      </w:r>
      <w:r w:rsidR="001A7AE3" w:rsidRPr="007554C4">
        <w:rPr>
          <w:bCs/>
          <w:sz w:val="28"/>
          <w:szCs w:val="28"/>
        </w:rPr>
        <w:t xml:space="preserve"> 54 % и 49 %, затруднились ответить 13 % и 10 % соответственно)</w:t>
      </w:r>
      <w:r w:rsidRPr="007554C4">
        <w:rPr>
          <w:bCs/>
          <w:sz w:val="28"/>
          <w:szCs w:val="28"/>
        </w:rPr>
        <w:t>.</w:t>
      </w:r>
      <w:r w:rsidR="00A5302A" w:rsidRPr="007554C4">
        <w:rPr>
          <w:bCs/>
          <w:sz w:val="28"/>
          <w:szCs w:val="28"/>
        </w:rPr>
        <w:t xml:space="preserve"> Наибольший процент ответивших «нет» отмечено в</w:t>
      </w:r>
      <w:r w:rsidR="001A7AE3" w:rsidRPr="007554C4">
        <w:rPr>
          <w:bCs/>
          <w:sz w:val="28"/>
          <w:szCs w:val="28"/>
        </w:rPr>
        <w:t xml:space="preserve"> Юридическом институте (73</w:t>
      </w:r>
      <w:r w:rsidR="000279CC" w:rsidRPr="007554C4">
        <w:rPr>
          <w:bCs/>
          <w:sz w:val="28"/>
          <w:szCs w:val="28"/>
        </w:rPr>
        <w:t xml:space="preserve"> %), </w:t>
      </w:r>
      <w:r w:rsidR="007554C4" w:rsidRPr="007554C4">
        <w:rPr>
          <w:bCs/>
          <w:sz w:val="28"/>
          <w:szCs w:val="28"/>
        </w:rPr>
        <w:t>Медицинско</w:t>
      </w:r>
      <w:r w:rsidR="007C077F">
        <w:rPr>
          <w:bCs/>
          <w:sz w:val="28"/>
          <w:szCs w:val="28"/>
        </w:rPr>
        <w:t>м</w:t>
      </w:r>
      <w:r w:rsidR="007554C4" w:rsidRPr="007554C4">
        <w:rPr>
          <w:bCs/>
          <w:sz w:val="28"/>
          <w:szCs w:val="28"/>
        </w:rPr>
        <w:t xml:space="preserve"> институт</w:t>
      </w:r>
      <w:r w:rsidR="007C077F">
        <w:rPr>
          <w:bCs/>
          <w:sz w:val="28"/>
          <w:szCs w:val="28"/>
        </w:rPr>
        <w:t>е</w:t>
      </w:r>
      <w:r w:rsidR="007554C4" w:rsidRPr="007554C4">
        <w:rPr>
          <w:bCs/>
          <w:sz w:val="28"/>
          <w:szCs w:val="28"/>
        </w:rPr>
        <w:t xml:space="preserve"> </w:t>
      </w:r>
      <w:r w:rsidR="000279CC" w:rsidRPr="007554C4">
        <w:rPr>
          <w:bCs/>
          <w:sz w:val="28"/>
          <w:szCs w:val="28"/>
        </w:rPr>
        <w:t>(</w:t>
      </w:r>
      <w:r w:rsidR="007554C4" w:rsidRPr="007554C4">
        <w:rPr>
          <w:bCs/>
          <w:sz w:val="28"/>
          <w:szCs w:val="28"/>
        </w:rPr>
        <w:t>69</w:t>
      </w:r>
      <w:r w:rsidR="000279CC" w:rsidRPr="007554C4">
        <w:rPr>
          <w:bCs/>
          <w:sz w:val="28"/>
          <w:szCs w:val="28"/>
        </w:rPr>
        <w:t xml:space="preserve"> %). Студенты Института </w:t>
      </w:r>
      <w:r w:rsidR="007554C4" w:rsidRPr="007554C4">
        <w:rPr>
          <w:bCs/>
          <w:sz w:val="28"/>
          <w:szCs w:val="28"/>
        </w:rPr>
        <w:t>экономики и упра</w:t>
      </w:r>
      <w:r w:rsidR="007554C4">
        <w:rPr>
          <w:bCs/>
          <w:sz w:val="28"/>
          <w:szCs w:val="28"/>
        </w:rPr>
        <w:t>вл</w:t>
      </w:r>
      <w:r w:rsidR="007554C4" w:rsidRPr="007554C4">
        <w:rPr>
          <w:bCs/>
          <w:sz w:val="28"/>
          <w:szCs w:val="28"/>
        </w:rPr>
        <w:t>ения</w:t>
      </w:r>
      <w:r w:rsidR="000279CC" w:rsidRPr="007554C4">
        <w:rPr>
          <w:bCs/>
          <w:sz w:val="28"/>
          <w:szCs w:val="28"/>
        </w:rPr>
        <w:t xml:space="preserve"> и Института точных наук и информационных технологий являются наиболее информированными о программе «УМНИК» и других программах поддержки студенческой науки.</w:t>
      </w:r>
      <w:r w:rsidR="00064A0E" w:rsidRPr="007554C4">
        <w:rPr>
          <w:rStyle w:val="af0"/>
          <w:bCs/>
          <w:sz w:val="28"/>
          <w:szCs w:val="28"/>
        </w:rPr>
        <w:footnoteReference w:id="40"/>
      </w:r>
      <w:r w:rsidR="007F0CB8" w:rsidRPr="007554C4">
        <w:rPr>
          <w:bCs/>
          <w:sz w:val="28"/>
          <w:szCs w:val="28"/>
        </w:rPr>
        <w:t xml:space="preserve"> </w:t>
      </w:r>
    </w:p>
    <w:p w14:paraId="4C462545" w14:textId="77777777" w:rsidR="002279D4" w:rsidRDefault="002279D4" w:rsidP="0068334A">
      <w:pPr>
        <w:ind w:firstLine="709"/>
        <w:jc w:val="both"/>
        <w:rPr>
          <w:bCs/>
          <w:sz w:val="28"/>
          <w:szCs w:val="28"/>
        </w:rPr>
      </w:pPr>
      <w:r w:rsidRPr="007554C4">
        <w:rPr>
          <w:bCs/>
          <w:sz w:val="28"/>
          <w:szCs w:val="28"/>
        </w:rPr>
        <w:t xml:space="preserve">О деятельности университетского бизнес-инкубатора молодежных проектов известно лишь </w:t>
      </w:r>
      <w:r w:rsidR="007554C4" w:rsidRPr="007554C4">
        <w:rPr>
          <w:bCs/>
          <w:sz w:val="28"/>
          <w:szCs w:val="28"/>
        </w:rPr>
        <w:t xml:space="preserve">26 % (в 2018 г. </w:t>
      </w:r>
      <w:r w:rsidR="007554C4" w:rsidRPr="007554C4">
        <w:rPr>
          <w:sz w:val="28"/>
          <w:szCs w:val="28"/>
        </w:rPr>
        <w:t>–</w:t>
      </w:r>
      <w:r w:rsidR="007554C4" w:rsidRPr="007554C4">
        <w:rPr>
          <w:bCs/>
          <w:sz w:val="28"/>
          <w:szCs w:val="28"/>
        </w:rPr>
        <w:t xml:space="preserve"> </w:t>
      </w:r>
      <w:r w:rsidRPr="007554C4">
        <w:rPr>
          <w:bCs/>
          <w:sz w:val="28"/>
          <w:szCs w:val="28"/>
        </w:rPr>
        <w:t>28</w:t>
      </w:r>
      <w:r w:rsidR="009978D6" w:rsidRPr="007554C4">
        <w:rPr>
          <w:bCs/>
          <w:sz w:val="28"/>
          <w:szCs w:val="28"/>
        </w:rPr>
        <w:t xml:space="preserve"> </w:t>
      </w:r>
      <w:r w:rsidRPr="007554C4">
        <w:rPr>
          <w:bCs/>
          <w:sz w:val="28"/>
          <w:szCs w:val="28"/>
        </w:rPr>
        <w:t>%</w:t>
      </w:r>
      <w:r w:rsidR="007554C4" w:rsidRPr="007554C4">
        <w:rPr>
          <w:bCs/>
          <w:sz w:val="28"/>
          <w:szCs w:val="28"/>
        </w:rPr>
        <w:t>)</w:t>
      </w:r>
      <w:r w:rsidRPr="007554C4">
        <w:rPr>
          <w:bCs/>
          <w:sz w:val="28"/>
          <w:szCs w:val="28"/>
        </w:rPr>
        <w:t xml:space="preserve"> опрошенных</w:t>
      </w:r>
      <w:r w:rsidR="001B161E" w:rsidRPr="007554C4">
        <w:rPr>
          <w:bCs/>
          <w:sz w:val="28"/>
          <w:szCs w:val="28"/>
        </w:rPr>
        <w:t>.</w:t>
      </w:r>
      <w:r w:rsidR="000279CC" w:rsidRPr="007554C4">
        <w:rPr>
          <w:bCs/>
          <w:sz w:val="28"/>
          <w:szCs w:val="28"/>
        </w:rPr>
        <w:t xml:space="preserve"> Про эту научно-инновационную структуру более других </w:t>
      </w:r>
      <w:r w:rsidR="004C3AE0">
        <w:rPr>
          <w:bCs/>
          <w:sz w:val="28"/>
          <w:szCs w:val="28"/>
        </w:rPr>
        <w:t>знают</w:t>
      </w:r>
      <w:r w:rsidR="000279CC" w:rsidRPr="007554C4">
        <w:rPr>
          <w:bCs/>
          <w:sz w:val="28"/>
          <w:szCs w:val="28"/>
        </w:rPr>
        <w:t xml:space="preserve"> обучающи</w:t>
      </w:r>
      <w:r w:rsidR="004C3AE0">
        <w:rPr>
          <w:bCs/>
          <w:sz w:val="28"/>
          <w:szCs w:val="28"/>
        </w:rPr>
        <w:t>е</w:t>
      </w:r>
      <w:r w:rsidR="000279CC" w:rsidRPr="007554C4">
        <w:rPr>
          <w:bCs/>
          <w:sz w:val="28"/>
          <w:szCs w:val="28"/>
        </w:rPr>
        <w:t>ся Институт</w:t>
      </w:r>
      <w:r w:rsidR="007554C4" w:rsidRPr="007554C4">
        <w:rPr>
          <w:bCs/>
          <w:sz w:val="28"/>
          <w:szCs w:val="28"/>
        </w:rPr>
        <w:t>а</w:t>
      </w:r>
      <w:r w:rsidR="000279CC" w:rsidRPr="007554C4">
        <w:rPr>
          <w:bCs/>
          <w:sz w:val="28"/>
          <w:szCs w:val="28"/>
        </w:rPr>
        <w:t xml:space="preserve"> </w:t>
      </w:r>
      <w:r w:rsidR="007554C4" w:rsidRPr="007554C4">
        <w:rPr>
          <w:bCs/>
          <w:sz w:val="28"/>
          <w:szCs w:val="28"/>
        </w:rPr>
        <w:t>экономики и управления</w:t>
      </w:r>
      <w:r w:rsidR="000279CC" w:rsidRPr="007554C4">
        <w:rPr>
          <w:bCs/>
          <w:sz w:val="28"/>
          <w:szCs w:val="28"/>
        </w:rPr>
        <w:t>.</w:t>
      </w:r>
      <w:r w:rsidR="00064A0E" w:rsidRPr="007554C4">
        <w:rPr>
          <w:rStyle w:val="af0"/>
          <w:bCs/>
          <w:sz w:val="28"/>
          <w:szCs w:val="28"/>
        </w:rPr>
        <w:footnoteReference w:id="41"/>
      </w:r>
    </w:p>
    <w:p w14:paraId="3A10A32E" w14:textId="77777777" w:rsidR="007554C4" w:rsidRPr="00581638" w:rsidRDefault="007554C4" w:rsidP="00581638">
      <w:pPr>
        <w:ind w:firstLine="708"/>
        <w:jc w:val="both"/>
        <w:rPr>
          <w:bCs/>
          <w:sz w:val="28"/>
          <w:szCs w:val="28"/>
        </w:rPr>
      </w:pPr>
      <w:r w:rsidRPr="00581638">
        <w:rPr>
          <w:bCs/>
          <w:sz w:val="28"/>
          <w:szCs w:val="28"/>
        </w:rPr>
        <w:t>Интер</w:t>
      </w:r>
      <w:r w:rsidR="00581638" w:rsidRPr="00581638">
        <w:rPr>
          <w:bCs/>
          <w:sz w:val="28"/>
          <w:szCs w:val="28"/>
        </w:rPr>
        <w:t>е</w:t>
      </w:r>
      <w:r w:rsidRPr="00581638">
        <w:rPr>
          <w:bCs/>
          <w:sz w:val="28"/>
          <w:szCs w:val="28"/>
        </w:rPr>
        <w:t xml:space="preserve">сно, что о новом направлении активизации научной деятельности студентов </w:t>
      </w:r>
      <w:r w:rsidR="00581638" w:rsidRPr="007554C4">
        <w:rPr>
          <w:sz w:val="28"/>
          <w:szCs w:val="28"/>
        </w:rPr>
        <w:t>–</w:t>
      </w:r>
      <w:r w:rsidRPr="00581638">
        <w:rPr>
          <w:bCs/>
          <w:sz w:val="28"/>
          <w:szCs w:val="28"/>
        </w:rPr>
        <w:t xml:space="preserve"> С</w:t>
      </w:r>
      <w:r w:rsidRPr="007554C4">
        <w:rPr>
          <w:bCs/>
          <w:sz w:val="28"/>
          <w:szCs w:val="28"/>
        </w:rPr>
        <w:t>туденческо</w:t>
      </w:r>
      <w:r w:rsidRPr="00581638">
        <w:rPr>
          <w:bCs/>
          <w:sz w:val="28"/>
          <w:szCs w:val="28"/>
        </w:rPr>
        <w:t>м</w:t>
      </w:r>
      <w:r w:rsidRPr="007554C4">
        <w:rPr>
          <w:bCs/>
          <w:sz w:val="28"/>
          <w:szCs w:val="28"/>
        </w:rPr>
        <w:t xml:space="preserve"> научно</w:t>
      </w:r>
      <w:r w:rsidRPr="00581638">
        <w:rPr>
          <w:bCs/>
          <w:sz w:val="28"/>
          <w:szCs w:val="28"/>
        </w:rPr>
        <w:t>м объединении</w:t>
      </w:r>
      <w:r w:rsidR="00581638">
        <w:rPr>
          <w:bCs/>
          <w:sz w:val="28"/>
          <w:szCs w:val="28"/>
        </w:rPr>
        <w:t xml:space="preserve"> (СНО)</w:t>
      </w:r>
      <w:r w:rsidR="004C3AE0">
        <w:rPr>
          <w:sz w:val="28"/>
          <w:szCs w:val="28"/>
        </w:rPr>
        <w:t>,</w:t>
      </w:r>
      <w:r w:rsidR="00581638" w:rsidRPr="00581638">
        <w:rPr>
          <w:bCs/>
          <w:sz w:val="28"/>
          <w:szCs w:val="28"/>
        </w:rPr>
        <w:t xml:space="preserve"> образовавшемся в текущем учебном году,</w:t>
      </w:r>
      <w:r w:rsidRPr="00581638">
        <w:rPr>
          <w:bCs/>
          <w:sz w:val="28"/>
          <w:szCs w:val="28"/>
        </w:rPr>
        <w:t xml:space="preserve"> известно 46 % обучающихся.</w:t>
      </w:r>
      <w:r w:rsidR="00581638">
        <w:rPr>
          <w:bCs/>
          <w:sz w:val="28"/>
          <w:szCs w:val="28"/>
        </w:rPr>
        <w:t xml:space="preserve"> Институт истории и права и Институт культуры и искусства показали самую высокую степень осведомленности: соответственно 63 и 60 % обучающихся ответили положительно на вопрос о том, известно ли им </w:t>
      </w:r>
      <w:r w:rsidR="004C3AE0">
        <w:rPr>
          <w:bCs/>
          <w:sz w:val="28"/>
          <w:szCs w:val="28"/>
        </w:rPr>
        <w:t xml:space="preserve">о </w:t>
      </w:r>
      <w:r w:rsidR="00581638">
        <w:rPr>
          <w:bCs/>
          <w:sz w:val="28"/>
          <w:szCs w:val="28"/>
        </w:rPr>
        <w:t>деятельност</w:t>
      </w:r>
      <w:r w:rsidR="004C3AE0">
        <w:rPr>
          <w:bCs/>
          <w:sz w:val="28"/>
          <w:szCs w:val="28"/>
        </w:rPr>
        <w:t>и</w:t>
      </w:r>
      <w:r w:rsidR="00581638">
        <w:rPr>
          <w:bCs/>
          <w:sz w:val="28"/>
          <w:szCs w:val="28"/>
        </w:rPr>
        <w:t xml:space="preserve"> СНО.</w:t>
      </w:r>
      <w:r w:rsidR="008216BE">
        <w:rPr>
          <w:rStyle w:val="af0"/>
          <w:bCs/>
          <w:sz w:val="28"/>
          <w:szCs w:val="28"/>
        </w:rPr>
        <w:footnoteReference w:id="42"/>
      </w:r>
    </w:p>
    <w:p w14:paraId="5907C547" w14:textId="77777777" w:rsidR="006C5ED4" w:rsidRPr="00BE7CB9" w:rsidRDefault="006C5ED4" w:rsidP="006C5ED4">
      <w:pPr>
        <w:jc w:val="center"/>
        <w:rPr>
          <w:b/>
          <w:bCs/>
          <w:color w:val="1F497D"/>
          <w:sz w:val="28"/>
          <w:szCs w:val="28"/>
        </w:rPr>
      </w:pPr>
    </w:p>
    <w:p w14:paraId="1A28181D" w14:textId="3569D12C" w:rsidR="00C94D05" w:rsidRPr="00BE7CB9" w:rsidRDefault="003D39E8" w:rsidP="000279CC">
      <w:pPr>
        <w:jc w:val="center"/>
        <w:rPr>
          <w:noProof/>
          <w:color w:val="1F497D"/>
        </w:rPr>
      </w:pPr>
      <w:r>
        <w:rPr>
          <w:noProof/>
        </w:rPr>
        <w:drawing>
          <wp:inline distT="0" distB="0" distL="0" distR="0" wp14:anchorId="378A51F0" wp14:editId="724F4ACE">
            <wp:extent cx="5940425" cy="2581883"/>
            <wp:effectExtent l="0" t="0" r="22225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8212788" w14:textId="77777777" w:rsidR="00F336D4" w:rsidRDefault="00F336D4" w:rsidP="00330525">
      <w:pPr>
        <w:jc w:val="center"/>
        <w:rPr>
          <w:sz w:val="28"/>
          <w:szCs w:val="28"/>
        </w:rPr>
      </w:pPr>
    </w:p>
    <w:p w14:paraId="5065DF19" w14:textId="1FF7804D" w:rsidR="00330525" w:rsidRPr="00663A9A" w:rsidRDefault="00330525" w:rsidP="00330525">
      <w:pPr>
        <w:jc w:val="center"/>
        <w:rPr>
          <w:bCs/>
          <w:sz w:val="28"/>
          <w:szCs w:val="28"/>
        </w:rPr>
      </w:pPr>
      <w:r w:rsidRPr="00663A9A">
        <w:rPr>
          <w:sz w:val="28"/>
          <w:szCs w:val="28"/>
        </w:rPr>
        <w:t>Рисунок 13</w:t>
      </w:r>
      <w:r>
        <w:rPr>
          <w:sz w:val="28"/>
          <w:szCs w:val="28"/>
        </w:rPr>
        <w:t xml:space="preserve"> –</w:t>
      </w:r>
      <w:r w:rsidRPr="00663A9A">
        <w:rPr>
          <w:sz w:val="28"/>
          <w:szCs w:val="28"/>
        </w:rPr>
        <w:t xml:space="preserve"> </w:t>
      </w:r>
      <w:r w:rsidRPr="00663A9A">
        <w:rPr>
          <w:bCs/>
          <w:sz w:val="28"/>
          <w:szCs w:val="28"/>
        </w:rPr>
        <w:t>Осведомленность обучающихся о деятельности</w:t>
      </w:r>
    </w:p>
    <w:p w14:paraId="1FED414F" w14:textId="499B071C" w:rsidR="00330525" w:rsidRPr="00330525" w:rsidRDefault="00330525" w:rsidP="00330525">
      <w:pPr>
        <w:jc w:val="center"/>
        <w:rPr>
          <w:bCs/>
          <w:sz w:val="28"/>
          <w:szCs w:val="28"/>
        </w:rPr>
      </w:pPr>
      <w:r w:rsidRPr="00663A9A">
        <w:rPr>
          <w:bCs/>
          <w:sz w:val="28"/>
          <w:szCs w:val="28"/>
        </w:rPr>
        <w:t>студенческого научного объединения</w:t>
      </w:r>
      <w:r>
        <w:rPr>
          <w:bCs/>
          <w:sz w:val="28"/>
          <w:szCs w:val="28"/>
        </w:rPr>
        <w:t xml:space="preserve">, </w:t>
      </w:r>
      <w:r w:rsidRPr="00330525">
        <w:rPr>
          <w:bCs/>
          <w:sz w:val="28"/>
          <w:szCs w:val="28"/>
        </w:rPr>
        <w:t>% от числа опрошенных</w:t>
      </w:r>
    </w:p>
    <w:p w14:paraId="743157D6" w14:textId="77777777" w:rsidR="00330525" w:rsidRDefault="00330525" w:rsidP="0068334A">
      <w:pPr>
        <w:ind w:firstLine="709"/>
        <w:jc w:val="both"/>
        <w:rPr>
          <w:sz w:val="28"/>
          <w:szCs w:val="28"/>
        </w:rPr>
      </w:pPr>
    </w:p>
    <w:p w14:paraId="0F31CE21" w14:textId="783068CC" w:rsidR="0068334A" w:rsidRPr="00184851" w:rsidRDefault="00C94D05" w:rsidP="0068334A">
      <w:pPr>
        <w:ind w:firstLine="709"/>
        <w:jc w:val="both"/>
        <w:rPr>
          <w:sz w:val="28"/>
          <w:szCs w:val="28"/>
        </w:rPr>
      </w:pPr>
      <w:r w:rsidRPr="00184851">
        <w:rPr>
          <w:sz w:val="28"/>
          <w:szCs w:val="28"/>
        </w:rPr>
        <w:t xml:space="preserve"> </w:t>
      </w:r>
      <w:r w:rsidR="0068334A" w:rsidRPr="00184851">
        <w:rPr>
          <w:sz w:val="28"/>
          <w:szCs w:val="28"/>
        </w:rPr>
        <w:t>Удовлетворенность стимулированием студентов за участие в научно-исследовательской деятельности составила</w:t>
      </w:r>
      <w:r w:rsidR="007E0AEE">
        <w:rPr>
          <w:sz w:val="28"/>
          <w:szCs w:val="28"/>
        </w:rPr>
        <w:t xml:space="preserve"> </w:t>
      </w:r>
      <w:r w:rsidR="007127FB" w:rsidRPr="00184851">
        <w:rPr>
          <w:sz w:val="28"/>
          <w:szCs w:val="28"/>
        </w:rPr>
        <w:t xml:space="preserve">49 % </w:t>
      </w:r>
      <w:r w:rsidR="00086905" w:rsidRPr="00184851">
        <w:rPr>
          <w:sz w:val="28"/>
          <w:szCs w:val="28"/>
        </w:rPr>
        <w:t>(</w:t>
      </w:r>
      <w:r w:rsidR="007127FB" w:rsidRPr="00184851">
        <w:rPr>
          <w:sz w:val="28"/>
          <w:szCs w:val="28"/>
        </w:rPr>
        <w:t>в 201</w:t>
      </w:r>
      <w:r w:rsidR="00324BC7" w:rsidRPr="00184851">
        <w:rPr>
          <w:sz w:val="28"/>
          <w:szCs w:val="28"/>
        </w:rPr>
        <w:t>8</w:t>
      </w:r>
      <w:r w:rsidR="007127FB" w:rsidRPr="00184851">
        <w:rPr>
          <w:sz w:val="28"/>
          <w:szCs w:val="28"/>
        </w:rPr>
        <w:t xml:space="preserve"> г. – 45 %, </w:t>
      </w:r>
      <w:r w:rsidR="00086905" w:rsidRPr="00184851">
        <w:rPr>
          <w:sz w:val="28"/>
          <w:szCs w:val="28"/>
        </w:rPr>
        <w:t>в 2015 г.</w:t>
      </w:r>
      <w:r w:rsidR="007127FB" w:rsidRPr="00184851">
        <w:rPr>
          <w:sz w:val="28"/>
          <w:szCs w:val="28"/>
        </w:rPr>
        <w:t xml:space="preserve"> –</w:t>
      </w:r>
      <w:r w:rsidR="00086905" w:rsidRPr="00184851">
        <w:rPr>
          <w:sz w:val="28"/>
          <w:szCs w:val="28"/>
        </w:rPr>
        <w:t xml:space="preserve"> </w:t>
      </w:r>
      <w:r w:rsidR="0068334A" w:rsidRPr="00184851">
        <w:rPr>
          <w:sz w:val="28"/>
          <w:szCs w:val="28"/>
        </w:rPr>
        <w:lastRenderedPageBreak/>
        <w:t>52</w:t>
      </w:r>
      <w:r w:rsidR="009978D6" w:rsidRPr="00184851">
        <w:rPr>
          <w:sz w:val="28"/>
          <w:szCs w:val="28"/>
        </w:rPr>
        <w:t xml:space="preserve"> </w:t>
      </w:r>
      <w:r w:rsidR="0068334A" w:rsidRPr="00184851">
        <w:rPr>
          <w:sz w:val="28"/>
          <w:szCs w:val="28"/>
        </w:rPr>
        <w:t>%</w:t>
      </w:r>
      <w:r w:rsidR="00086905" w:rsidRPr="00184851">
        <w:rPr>
          <w:sz w:val="28"/>
          <w:szCs w:val="28"/>
        </w:rPr>
        <w:t>)</w:t>
      </w:r>
      <w:r w:rsidR="0068334A" w:rsidRPr="00184851">
        <w:rPr>
          <w:sz w:val="28"/>
          <w:szCs w:val="28"/>
        </w:rPr>
        <w:t xml:space="preserve">. Разница в оценках студентов достаточно велика: в Институте </w:t>
      </w:r>
      <w:r w:rsidR="00324BC7" w:rsidRPr="00184851">
        <w:rPr>
          <w:sz w:val="28"/>
          <w:szCs w:val="28"/>
        </w:rPr>
        <w:t xml:space="preserve">истории и права </w:t>
      </w:r>
      <w:r w:rsidR="0068334A" w:rsidRPr="00184851">
        <w:rPr>
          <w:sz w:val="28"/>
          <w:szCs w:val="28"/>
        </w:rPr>
        <w:t xml:space="preserve">уровень удовлетворенности этим направлением составил </w:t>
      </w:r>
      <w:r w:rsidR="00324BC7" w:rsidRPr="00184851">
        <w:rPr>
          <w:sz w:val="28"/>
          <w:szCs w:val="28"/>
        </w:rPr>
        <w:t xml:space="preserve">75 % </w:t>
      </w:r>
      <w:r w:rsidR="0068334A" w:rsidRPr="00184851">
        <w:rPr>
          <w:sz w:val="28"/>
          <w:szCs w:val="28"/>
        </w:rPr>
        <w:t>,</w:t>
      </w:r>
      <w:r w:rsidR="00086905" w:rsidRPr="00184851">
        <w:rPr>
          <w:sz w:val="28"/>
          <w:szCs w:val="28"/>
        </w:rPr>
        <w:t xml:space="preserve"> а</w:t>
      </w:r>
      <w:r w:rsidR="005F3A0E" w:rsidRPr="00184851">
        <w:rPr>
          <w:sz w:val="28"/>
          <w:szCs w:val="28"/>
        </w:rPr>
        <w:t xml:space="preserve"> </w:t>
      </w:r>
      <w:r w:rsidR="00A01BF8" w:rsidRPr="00184851">
        <w:rPr>
          <w:sz w:val="28"/>
          <w:szCs w:val="28"/>
        </w:rPr>
        <w:t>в Медицинском институте</w:t>
      </w:r>
      <w:r w:rsidR="00184851" w:rsidRPr="00184851">
        <w:rPr>
          <w:sz w:val="28"/>
          <w:szCs w:val="28"/>
        </w:rPr>
        <w:t>, где в 2018 г. тоже был отмечен низкий показатель</w:t>
      </w:r>
      <w:r w:rsidR="00A01BF8" w:rsidRPr="00184851">
        <w:rPr>
          <w:sz w:val="28"/>
          <w:szCs w:val="28"/>
        </w:rPr>
        <w:t xml:space="preserve"> </w:t>
      </w:r>
      <w:r w:rsidR="00324BC7" w:rsidRPr="00184851">
        <w:rPr>
          <w:sz w:val="28"/>
          <w:szCs w:val="28"/>
        </w:rPr>
        <w:t xml:space="preserve">– </w:t>
      </w:r>
      <w:r w:rsidR="00A01BF8" w:rsidRPr="00184851">
        <w:rPr>
          <w:sz w:val="28"/>
          <w:szCs w:val="28"/>
        </w:rPr>
        <w:t>3</w:t>
      </w:r>
      <w:r w:rsidR="00324BC7" w:rsidRPr="00184851">
        <w:rPr>
          <w:sz w:val="28"/>
          <w:szCs w:val="28"/>
        </w:rPr>
        <w:t>2</w:t>
      </w:r>
      <w:r w:rsidR="00A01BF8" w:rsidRPr="00184851">
        <w:rPr>
          <w:sz w:val="28"/>
          <w:szCs w:val="28"/>
        </w:rPr>
        <w:t xml:space="preserve"> %</w:t>
      </w:r>
      <w:r w:rsidR="0068334A" w:rsidRPr="00184851">
        <w:rPr>
          <w:sz w:val="28"/>
          <w:szCs w:val="28"/>
        </w:rPr>
        <w:t>.</w:t>
      </w:r>
      <w:r w:rsidR="00064A0E" w:rsidRPr="00184851">
        <w:rPr>
          <w:rStyle w:val="af0"/>
          <w:sz w:val="28"/>
          <w:szCs w:val="28"/>
        </w:rPr>
        <w:footnoteReference w:id="43"/>
      </w:r>
    </w:p>
    <w:p w14:paraId="04BD874E" w14:textId="77777777" w:rsidR="0068334A" w:rsidRPr="00184851" w:rsidRDefault="0068334A" w:rsidP="0068334A">
      <w:pPr>
        <w:ind w:firstLine="709"/>
        <w:jc w:val="both"/>
        <w:rPr>
          <w:sz w:val="28"/>
          <w:szCs w:val="28"/>
        </w:rPr>
      </w:pPr>
      <w:r w:rsidRPr="00184851">
        <w:rPr>
          <w:sz w:val="28"/>
          <w:szCs w:val="28"/>
        </w:rPr>
        <w:t>Материально-техническим</w:t>
      </w:r>
      <w:r w:rsidR="009978D6" w:rsidRPr="00184851">
        <w:rPr>
          <w:sz w:val="28"/>
          <w:szCs w:val="28"/>
        </w:rPr>
        <w:t xml:space="preserve"> </w:t>
      </w:r>
      <w:r w:rsidRPr="00184851">
        <w:rPr>
          <w:sz w:val="28"/>
          <w:szCs w:val="28"/>
        </w:rPr>
        <w:t>обеспечением студенческой научно-исследовательской деятельности удовлетворены</w:t>
      </w:r>
      <w:r w:rsidR="007E0AEE">
        <w:rPr>
          <w:sz w:val="28"/>
          <w:szCs w:val="28"/>
        </w:rPr>
        <w:t xml:space="preserve"> </w:t>
      </w:r>
      <w:r w:rsidR="00324BC7" w:rsidRPr="00184851">
        <w:rPr>
          <w:sz w:val="28"/>
          <w:szCs w:val="28"/>
        </w:rPr>
        <w:t xml:space="preserve">45 % </w:t>
      </w:r>
      <w:r w:rsidR="00DC176D" w:rsidRPr="00184851">
        <w:rPr>
          <w:sz w:val="28"/>
          <w:szCs w:val="28"/>
        </w:rPr>
        <w:t>опрошенных (</w:t>
      </w:r>
      <w:r w:rsidR="00324BC7" w:rsidRPr="00184851">
        <w:rPr>
          <w:sz w:val="28"/>
          <w:szCs w:val="28"/>
        </w:rPr>
        <w:t xml:space="preserve">в 2018 г. – 42 % </w:t>
      </w:r>
      <w:r w:rsidR="00DC176D" w:rsidRPr="00184851">
        <w:rPr>
          <w:sz w:val="28"/>
          <w:szCs w:val="28"/>
        </w:rPr>
        <w:t>в 2015 г.</w:t>
      </w:r>
      <w:r w:rsidR="007E0AEE">
        <w:rPr>
          <w:sz w:val="28"/>
          <w:szCs w:val="28"/>
        </w:rPr>
        <w:t xml:space="preserve"> </w:t>
      </w:r>
      <w:r w:rsidR="00324BC7" w:rsidRPr="00184851">
        <w:rPr>
          <w:sz w:val="28"/>
          <w:szCs w:val="28"/>
        </w:rPr>
        <w:t>–</w:t>
      </w:r>
      <w:r w:rsidR="00F12873" w:rsidRPr="00184851">
        <w:rPr>
          <w:sz w:val="28"/>
          <w:szCs w:val="28"/>
        </w:rPr>
        <w:t xml:space="preserve"> </w:t>
      </w:r>
      <w:r w:rsidRPr="00184851">
        <w:rPr>
          <w:sz w:val="28"/>
          <w:szCs w:val="28"/>
        </w:rPr>
        <w:t>43</w:t>
      </w:r>
      <w:r w:rsidR="009978D6" w:rsidRPr="00184851">
        <w:rPr>
          <w:sz w:val="28"/>
          <w:szCs w:val="28"/>
        </w:rPr>
        <w:t xml:space="preserve"> </w:t>
      </w:r>
      <w:r w:rsidRPr="00184851">
        <w:rPr>
          <w:sz w:val="28"/>
          <w:szCs w:val="28"/>
        </w:rPr>
        <w:t>%</w:t>
      </w:r>
      <w:r w:rsidR="00DC176D" w:rsidRPr="00184851">
        <w:rPr>
          <w:sz w:val="28"/>
          <w:szCs w:val="28"/>
        </w:rPr>
        <w:t>).</w:t>
      </w:r>
      <w:r w:rsidR="005F3A0E" w:rsidRPr="00184851">
        <w:rPr>
          <w:sz w:val="28"/>
          <w:szCs w:val="28"/>
        </w:rPr>
        <w:t xml:space="preserve"> </w:t>
      </w:r>
      <w:r w:rsidR="00DC176D" w:rsidRPr="00184851">
        <w:rPr>
          <w:sz w:val="28"/>
          <w:szCs w:val="28"/>
        </w:rPr>
        <w:t xml:space="preserve">Самый низкий уровень удовлетворенности данным показателем выразили студенты </w:t>
      </w:r>
      <w:r w:rsidR="001A238F" w:rsidRPr="00184851">
        <w:rPr>
          <w:sz w:val="28"/>
          <w:szCs w:val="28"/>
        </w:rPr>
        <w:t>И</w:t>
      </w:r>
      <w:r w:rsidR="00DC176D" w:rsidRPr="00184851">
        <w:rPr>
          <w:sz w:val="28"/>
          <w:szCs w:val="28"/>
        </w:rPr>
        <w:t>нститута</w:t>
      </w:r>
      <w:r w:rsidR="009978D6" w:rsidRPr="00184851">
        <w:rPr>
          <w:sz w:val="28"/>
          <w:szCs w:val="28"/>
        </w:rPr>
        <w:t xml:space="preserve"> </w:t>
      </w:r>
      <w:r w:rsidR="001A238F" w:rsidRPr="00184851">
        <w:rPr>
          <w:sz w:val="28"/>
          <w:szCs w:val="28"/>
        </w:rPr>
        <w:t>культуры и искусства –</w:t>
      </w:r>
      <w:r w:rsidR="00DC176D" w:rsidRPr="00184851">
        <w:rPr>
          <w:sz w:val="28"/>
          <w:szCs w:val="28"/>
        </w:rPr>
        <w:t xml:space="preserve"> </w:t>
      </w:r>
      <w:r w:rsidR="001A238F" w:rsidRPr="00184851">
        <w:rPr>
          <w:sz w:val="28"/>
          <w:szCs w:val="28"/>
        </w:rPr>
        <w:t>37</w:t>
      </w:r>
      <w:r w:rsidR="00DC176D" w:rsidRPr="00184851">
        <w:rPr>
          <w:sz w:val="28"/>
          <w:szCs w:val="28"/>
        </w:rPr>
        <w:t xml:space="preserve"> %, самый высоки</w:t>
      </w:r>
      <w:r w:rsidR="00A01BF8" w:rsidRPr="00184851">
        <w:rPr>
          <w:sz w:val="28"/>
          <w:szCs w:val="28"/>
        </w:rPr>
        <w:t>й</w:t>
      </w:r>
      <w:r w:rsidR="007F0CB8" w:rsidRPr="00184851">
        <w:rPr>
          <w:sz w:val="28"/>
          <w:szCs w:val="28"/>
        </w:rPr>
        <w:t xml:space="preserve"> </w:t>
      </w:r>
      <w:r w:rsidR="00DC176D" w:rsidRPr="00184851">
        <w:rPr>
          <w:sz w:val="28"/>
          <w:szCs w:val="28"/>
        </w:rPr>
        <w:t xml:space="preserve">характерен для студентов Института </w:t>
      </w:r>
      <w:r w:rsidR="001A238F" w:rsidRPr="00184851">
        <w:rPr>
          <w:sz w:val="28"/>
          <w:szCs w:val="28"/>
        </w:rPr>
        <w:t>экономики и управления</w:t>
      </w:r>
      <w:r w:rsidR="009978D6" w:rsidRPr="00184851">
        <w:rPr>
          <w:sz w:val="28"/>
          <w:szCs w:val="28"/>
        </w:rPr>
        <w:t xml:space="preserve"> –</w:t>
      </w:r>
      <w:r w:rsidR="00DC176D" w:rsidRPr="00184851">
        <w:rPr>
          <w:sz w:val="28"/>
          <w:szCs w:val="28"/>
        </w:rPr>
        <w:t xml:space="preserve"> </w:t>
      </w:r>
      <w:r w:rsidR="001A238F" w:rsidRPr="00184851">
        <w:rPr>
          <w:sz w:val="28"/>
          <w:szCs w:val="28"/>
        </w:rPr>
        <w:t>74</w:t>
      </w:r>
      <w:r w:rsidR="009978D6" w:rsidRPr="00184851">
        <w:rPr>
          <w:sz w:val="28"/>
          <w:szCs w:val="28"/>
        </w:rPr>
        <w:t xml:space="preserve"> </w:t>
      </w:r>
      <w:r w:rsidR="00DC176D" w:rsidRPr="00184851">
        <w:rPr>
          <w:sz w:val="28"/>
          <w:szCs w:val="28"/>
        </w:rPr>
        <w:t>%</w:t>
      </w:r>
      <w:r w:rsidR="009978D6" w:rsidRPr="00184851">
        <w:rPr>
          <w:sz w:val="28"/>
          <w:szCs w:val="28"/>
        </w:rPr>
        <w:t>.</w:t>
      </w:r>
      <w:r w:rsidR="00064A0E" w:rsidRPr="00184851">
        <w:rPr>
          <w:rStyle w:val="af0"/>
          <w:sz w:val="28"/>
          <w:szCs w:val="28"/>
        </w:rPr>
        <w:footnoteReference w:id="44"/>
      </w:r>
    </w:p>
    <w:p w14:paraId="75FC8177" w14:textId="77777777" w:rsidR="0068334A" w:rsidRPr="00BE7CB9" w:rsidRDefault="001A238F" w:rsidP="000242ED">
      <w:pPr>
        <w:ind w:firstLine="708"/>
        <w:jc w:val="both"/>
        <w:rPr>
          <w:color w:val="1F497D"/>
          <w:sz w:val="28"/>
          <w:szCs w:val="28"/>
        </w:rPr>
      </w:pPr>
      <w:r w:rsidRPr="00184851">
        <w:rPr>
          <w:sz w:val="28"/>
          <w:szCs w:val="28"/>
        </w:rPr>
        <w:t>Выше всех</w:t>
      </w:r>
      <w:r w:rsidR="00184851" w:rsidRPr="00184851">
        <w:rPr>
          <w:sz w:val="28"/>
          <w:szCs w:val="28"/>
        </w:rPr>
        <w:t xml:space="preserve"> из</w:t>
      </w:r>
      <w:r w:rsidRPr="00184851">
        <w:rPr>
          <w:sz w:val="28"/>
          <w:szCs w:val="28"/>
        </w:rPr>
        <w:t xml:space="preserve"> трех показателей был оценен уровень</w:t>
      </w:r>
      <w:r w:rsidR="0068334A" w:rsidRPr="00184851">
        <w:rPr>
          <w:sz w:val="28"/>
          <w:szCs w:val="28"/>
        </w:rPr>
        <w:t xml:space="preserve"> удовлетворенности количеством и уровнем организации научных мероприятий</w:t>
      </w:r>
      <w:r w:rsidRPr="00184851">
        <w:rPr>
          <w:sz w:val="28"/>
          <w:szCs w:val="28"/>
        </w:rPr>
        <w:t xml:space="preserve">. </w:t>
      </w:r>
      <w:r w:rsidR="0068334A" w:rsidRPr="00184851">
        <w:rPr>
          <w:sz w:val="28"/>
          <w:szCs w:val="28"/>
        </w:rPr>
        <w:t>Данный показатель положительно оценил</w:t>
      </w:r>
      <w:r w:rsidR="00DC176D" w:rsidRPr="00184851">
        <w:rPr>
          <w:sz w:val="28"/>
          <w:szCs w:val="28"/>
        </w:rPr>
        <w:t>и</w:t>
      </w:r>
      <w:r w:rsidR="0068334A" w:rsidRPr="00184851">
        <w:rPr>
          <w:sz w:val="28"/>
          <w:szCs w:val="28"/>
        </w:rPr>
        <w:t xml:space="preserve"> </w:t>
      </w:r>
      <w:r w:rsidRPr="00184851">
        <w:rPr>
          <w:sz w:val="28"/>
          <w:szCs w:val="28"/>
        </w:rPr>
        <w:t xml:space="preserve">50 % </w:t>
      </w:r>
      <w:r w:rsidR="0068334A" w:rsidRPr="00184851">
        <w:rPr>
          <w:sz w:val="28"/>
          <w:szCs w:val="28"/>
        </w:rPr>
        <w:t>опрошенных (</w:t>
      </w:r>
      <w:r w:rsidRPr="00184851">
        <w:rPr>
          <w:sz w:val="28"/>
          <w:szCs w:val="28"/>
        </w:rPr>
        <w:t>в 2018 г. – 48 %</w:t>
      </w:r>
      <w:r w:rsidR="0068334A" w:rsidRPr="00184851">
        <w:rPr>
          <w:sz w:val="28"/>
          <w:szCs w:val="28"/>
        </w:rPr>
        <w:t>)</w:t>
      </w:r>
      <w:r w:rsidR="00184851" w:rsidRPr="00184851">
        <w:rPr>
          <w:sz w:val="28"/>
          <w:szCs w:val="28"/>
        </w:rPr>
        <w:t>, средний балл – 3,6</w:t>
      </w:r>
      <w:r w:rsidR="0068334A" w:rsidRPr="00184851">
        <w:rPr>
          <w:sz w:val="28"/>
          <w:szCs w:val="28"/>
        </w:rPr>
        <w:t>. Самые высокие баллы</w:t>
      </w:r>
      <w:r w:rsidR="00DC176D" w:rsidRPr="00184851">
        <w:rPr>
          <w:sz w:val="28"/>
          <w:szCs w:val="28"/>
        </w:rPr>
        <w:t xml:space="preserve"> </w:t>
      </w:r>
      <w:r w:rsidR="0068334A" w:rsidRPr="00184851">
        <w:rPr>
          <w:sz w:val="28"/>
          <w:szCs w:val="28"/>
        </w:rPr>
        <w:t xml:space="preserve">характерны для Института </w:t>
      </w:r>
      <w:r w:rsidR="00184851" w:rsidRPr="00184851">
        <w:rPr>
          <w:sz w:val="28"/>
          <w:szCs w:val="28"/>
        </w:rPr>
        <w:t>экономики и управления</w:t>
      </w:r>
      <w:r w:rsidR="0068334A" w:rsidRPr="00184851">
        <w:rPr>
          <w:sz w:val="28"/>
          <w:szCs w:val="28"/>
        </w:rPr>
        <w:t xml:space="preserve"> (</w:t>
      </w:r>
      <w:r w:rsidR="00184851" w:rsidRPr="00184851">
        <w:rPr>
          <w:sz w:val="28"/>
          <w:szCs w:val="28"/>
        </w:rPr>
        <w:t>4,1</w:t>
      </w:r>
      <w:r w:rsidR="0068334A" w:rsidRPr="00184851">
        <w:rPr>
          <w:sz w:val="28"/>
          <w:szCs w:val="28"/>
        </w:rPr>
        <w:t xml:space="preserve"> балла),</w:t>
      </w:r>
      <w:r w:rsidR="00184851" w:rsidRPr="00184851">
        <w:rPr>
          <w:sz w:val="28"/>
          <w:szCs w:val="28"/>
        </w:rPr>
        <w:t xml:space="preserve"> низкие – у </w:t>
      </w:r>
      <w:r w:rsidR="00184851" w:rsidRPr="00184851">
        <w:rPr>
          <w:bCs/>
          <w:sz w:val="28"/>
          <w:szCs w:val="28"/>
        </w:rPr>
        <w:t>Института точных наук и информационных технологий и Медицинского института (3,4 балла).</w:t>
      </w:r>
      <w:r w:rsidR="00064A0E" w:rsidRPr="00BE7CB9">
        <w:rPr>
          <w:rStyle w:val="af0"/>
          <w:color w:val="1F497D"/>
          <w:sz w:val="28"/>
          <w:szCs w:val="28"/>
        </w:rPr>
        <w:footnoteReference w:id="45"/>
      </w:r>
      <w:r w:rsidR="0068334A" w:rsidRPr="00BE7CB9">
        <w:rPr>
          <w:color w:val="1F497D"/>
          <w:sz w:val="28"/>
          <w:szCs w:val="28"/>
        </w:rPr>
        <w:t xml:space="preserve"> </w:t>
      </w:r>
    </w:p>
    <w:p w14:paraId="72FFB308" w14:textId="77777777" w:rsidR="00DC176D" w:rsidRPr="00BE7CB9" w:rsidRDefault="00DC176D" w:rsidP="00DC176D">
      <w:pPr>
        <w:ind w:firstLine="709"/>
        <w:jc w:val="both"/>
        <w:rPr>
          <w:color w:val="1F497D"/>
          <w:sz w:val="28"/>
          <w:szCs w:val="28"/>
        </w:rPr>
      </w:pPr>
    </w:p>
    <w:p w14:paraId="771DC098" w14:textId="77777777" w:rsidR="006C5ED4" w:rsidRPr="00BE7CB9" w:rsidRDefault="006C5ED4" w:rsidP="0068334A">
      <w:pPr>
        <w:jc w:val="center"/>
        <w:rPr>
          <w:b/>
          <w:color w:val="1F497D"/>
          <w:sz w:val="28"/>
          <w:szCs w:val="28"/>
        </w:rPr>
      </w:pPr>
    </w:p>
    <w:p w14:paraId="4B727BF5" w14:textId="77777777" w:rsidR="00C5012D" w:rsidRPr="00BE7CB9" w:rsidRDefault="00457675" w:rsidP="00564CE6">
      <w:pPr>
        <w:jc w:val="center"/>
        <w:rPr>
          <w:noProof/>
          <w:color w:val="1F497D"/>
        </w:rPr>
      </w:pPr>
      <w:r w:rsidRPr="00324672">
        <w:rPr>
          <w:noProof/>
        </w:rPr>
        <w:drawing>
          <wp:anchor distT="0" distB="0" distL="114300" distR="114300" simplePos="0" relativeHeight="251670016" behindDoc="0" locked="0" layoutInCell="1" allowOverlap="1" wp14:anchorId="210A9FBF" wp14:editId="0E003D3D">
            <wp:simplePos x="0" y="0"/>
            <wp:positionH relativeFrom="column">
              <wp:posOffset>148590</wp:posOffset>
            </wp:positionH>
            <wp:positionV relativeFrom="paragraph">
              <wp:posOffset>1905</wp:posOffset>
            </wp:positionV>
            <wp:extent cx="5652135" cy="2740025"/>
            <wp:effectExtent l="0" t="0" r="5715" b="3175"/>
            <wp:wrapThrough wrapText="bothSides">
              <wp:wrapPolygon edited="0">
                <wp:start x="0" y="0"/>
                <wp:lineTo x="0" y="21475"/>
                <wp:lineTo x="21549" y="21475"/>
                <wp:lineTo x="21549" y="0"/>
                <wp:lineTo x="0" y="0"/>
              </wp:wrapPolygon>
            </wp:wrapThrough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14:paraId="020A3FD9" w14:textId="57835E10" w:rsidR="00C5012D" w:rsidRDefault="00330525" w:rsidP="00330525">
      <w:pPr>
        <w:jc w:val="center"/>
        <w:rPr>
          <w:sz w:val="28"/>
          <w:szCs w:val="28"/>
        </w:rPr>
      </w:pPr>
      <w:r w:rsidRPr="004A108B">
        <w:rPr>
          <w:sz w:val="28"/>
          <w:szCs w:val="28"/>
        </w:rPr>
        <w:t>Рисунок 14</w:t>
      </w:r>
      <w:r>
        <w:rPr>
          <w:sz w:val="28"/>
          <w:szCs w:val="28"/>
        </w:rPr>
        <w:t xml:space="preserve"> – </w:t>
      </w:r>
      <w:r w:rsidR="004B3566">
        <w:rPr>
          <w:sz w:val="28"/>
          <w:szCs w:val="28"/>
        </w:rPr>
        <w:t xml:space="preserve">Оценка </w:t>
      </w:r>
      <w:r w:rsidRPr="004A108B">
        <w:rPr>
          <w:sz w:val="28"/>
          <w:szCs w:val="28"/>
        </w:rPr>
        <w:t>количеств</w:t>
      </w:r>
      <w:r w:rsidR="004B3566">
        <w:rPr>
          <w:sz w:val="28"/>
          <w:szCs w:val="28"/>
        </w:rPr>
        <w:t>а</w:t>
      </w:r>
      <w:r w:rsidRPr="004A108B">
        <w:rPr>
          <w:sz w:val="28"/>
          <w:szCs w:val="28"/>
        </w:rPr>
        <w:t xml:space="preserve"> и уровн</w:t>
      </w:r>
      <w:r w:rsidR="004B3566">
        <w:rPr>
          <w:sz w:val="28"/>
          <w:szCs w:val="28"/>
        </w:rPr>
        <w:t>я</w:t>
      </w:r>
      <w:r w:rsidRPr="004A108B">
        <w:rPr>
          <w:sz w:val="28"/>
          <w:szCs w:val="28"/>
        </w:rPr>
        <w:t xml:space="preserve"> организации научных мероприятий</w:t>
      </w:r>
      <w:r w:rsidR="004B3566">
        <w:rPr>
          <w:sz w:val="28"/>
          <w:szCs w:val="28"/>
        </w:rPr>
        <w:t>, средний балл</w:t>
      </w:r>
    </w:p>
    <w:p w14:paraId="620A9139" w14:textId="77777777" w:rsidR="00330525" w:rsidRPr="00BE7CB9" w:rsidRDefault="00330525" w:rsidP="00330525">
      <w:pPr>
        <w:jc w:val="center"/>
        <w:rPr>
          <w:noProof/>
          <w:color w:val="1F497D"/>
        </w:rPr>
      </w:pPr>
    </w:p>
    <w:p w14:paraId="5B2B2578" w14:textId="2D667086" w:rsidR="00453CD5" w:rsidRDefault="00453CD5" w:rsidP="00C5012D">
      <w:pPr>
        <w:ind w:firstLine="709"/>
        <w:jc w:val="both"/>
        <w:rPr>
          <w:sz w:val="28"/>
          <w:szCs w:val="28"/>
          <w:shd w:val="clear" w:color="auto" w:fill="FFFFFF"/>
        </w:rPr>
      </w:pPr>
      <w:r w:rsidRPr="00F4244E">
        <w:rPr>
          <w:sz w:val="28"/>
          <w:szCs w:val="28"/>
          <w:shd w:val="clear" w:color="auto" w:fill="FFFFFF"/>
        </w:rPr>
        <w:t>Из данного раздела можно отметить снижение</w:t>
      </w:r>
      <w:r w:rsidR="00C94C15">
        <w:rPr>
          <w:sz w:val="28"/>
          <w:szCs w:val="28"/>
          <w:shd w:val="clear" w:color="auto" w:fill="FFFFFF"/>
        </w:rPr>
        <w:t>, по сравнению с предыдущим исследованием,</w:t>
      </w:r>
      <w:r w:rsidRPr="00F4244E">
        <w:rPr>
          <w:sz w:val="28"/>
          <w:szCs w:val="28"/>
          <w:shd w:val="clear" w:color="auto" w:fill="FFFFFF"/>
        </w:rPr>
        <w:t xml:space="preserve"> </w:t>
      </w:r>
      <w:r w:rsidRPr="001A16F2">
        <w:rPr>
          <w:sz w:val="28"/>
          <w:szCs w:val="28"/>
          <w:shd w:val="clear" w:color="auto" w:fill="FFFFFF"/>
        </w:rPr>
        <w:t xml:space="preserve">на 12 </w:t>
      </w:r>
      <w:r w:rsidR="001A16F2" w:rsidRPr="001A16F2">
        <w:rPr>
          <w:sz w:val="28"/>
          <w:szCs w:val="28"/>
          <w:shd w:val="clear" w:color="auto" w:fill="FFFFFF"/>
        </w:rPr>
        <w:t xml:space="preserve">процентных пунктов доли </w:t>
      </w:r>
      <w:r w:rsidRPr="001A16F2">
        <w:rPr>
          <w:sz w:val="28"/>
          <w:szCs w:val="28"/>
          <w:shd w:val="clear" w:color="auto" w:fill="FFFFFF"/>
        </w:rPr>
        <w:t>студентов,</w:t>
      </w:r>
      <w:r w:rsidRPr="00F4244E">
        <w:rPr>
          <w:sz w:val="28"/>
          <w:szCs w:val="28"/>
          <w:shd w:val="clear" w:color="auto" w:fill="FFFFFF"/>
        </w:rPr>
        <w:t xml:space="preserve"> принимающих участие в научно-исследовательской деятельности</w:t>
      </w:r>
      <w:r w:rsidR="00F4244E" w:rsidRPr="00F4244E">
        <w:rPr>
          <w:sz w:val="28"/>
          <w:szCs w:val="28"/>
          <w:shd w:val="clear" w:color="auto" w:fill="FFFFFF"/>
        </w:rPr>
        <w:t>,</w:t>
      </w:r>
      <w:r w:rsidRPr="00F4244E">
        <w:rPr>
          <w:sz w:val="28"/>
          <w:szCs w:val="28"/>
          <w:shd w:val="clear" w:color="auto" w:fill="FFFFFF"/>
        </w:rPr>
        <w:t xml:space="preserve"> при положительной динамике </w:t>
      </w:r>
      <w:r w:rsidRPr="004675F9">
        <w:rPr>
          <w:sz w:val="28"/>
          <w:szCs w:val="28"/>
          <w:shd w:val="clear" w:color="auto" w:fill="FFFFFF"/>
        </w:rPr>
        <w:t>возможност</w:t>
      </w:r>
      <w:r>
        <w:rPr>
          <w:sz w:val="28"/>
          <w:szCs w:val="28"/>
          <w:shd w:val="clear" w:color="auto" w:fill="FFFFFF"/>
        </w:rPr>
        <w:t>ей</w:t>
      </w:r>
      <w:r w:rsidR="00F4244E">
        <w:rPr>
          <w:sz w:val="28"/>
          <w:szCs w:val="28"/>
          <w:shd w:val="clear" w:color="auto" w:fill="FFFFFF"/>
        </w:rPr>
        <w:t xml:space="preserve">, предоставляемых университетом для </w:t>
      </w:r>
      <w:r w:rsidRPr="004675F9">
        <w:rPr>
          <w:sz w:val="28"/>
          <w:szCs w:val="28"/>
          <w:shd w:val="clear" w:color="auto" w:fill="FFFFFF"/>
        </w:rPr>
        <w:t>участия студент</w:t>
      </w:r>
      <w:r>
        <w:rPr>
          <w:sz w:val="28"/>
          <w:szCs w:val="28"/>
          <w:shd w:val="clear" w:color="auto" w:fill="FFFFFF"/>
        </w:rPr>
        <w:t>ов</w:t>
      </w:r>
      <w:r w:rsidRPr="004675F9">
        <w:rPr>
          <w:sz w:val="28"/>
          <w:szCs w:val="28"/>
          <w:shd w:val="clear" w:color="auto" w:fill="FFFFFF"/>
        </w:rPr>
        <w:t xml:space="preserve"> в научно-исследовательской деятельности</w:t>
      </w:r>
      <w:r w:rsidR="00C94C15">
        <w:rPr>
          <w:sz w:val="28"/>
          <w:szCs w:val="28"/>
          <w:shd w:val="clear" w:color="auto" w:fill="FFFFFF"/>
        </w:rPr>
        <w:t xml:space="preserve"> и </w:t>
      </w:r>
      <w:r w:rsidR="00C94C15" w:rsidRPr="00C94C15">
        <w:rPr>
          <w:sz w:val="28"/>
          <w:szCs w:val="28"/>
          <w:shd w:val="clear" w:color="auto" w:fill="FFFFFF"/>
        </w:rPr>
        <w:t>удовлетворенности студенческой научно-исследовательской деятельностью</w:t>
      </w:r>
      <w:r w:rsidRPr="00F4244E">
        <w:rPr>
          <w:sz w:val="28"/>
          <w:szCs w:val="28"/>
          <w:shd w:val="clear" w:color="auto" w:fill="FFFFFF"/>
        </w:rPr>
        <w:t xml:space="preserve">. </w:t>
      </w:r>
      <w:r w:rsidR="00F4244E" w:rsidRPr="00F4244E">
        <w:rPr>
          <w:sz w:val="28"/>
          <w:szCs w:val="28"/>
          <w:shd w:val="clear" w:color="auto" w:fill="FFFFFF"/>
        </w:rPr>
        <w:lastRenderedPageBreak/>
        <w:t>Крайне низкий показатель участия в научно-исследовательской деятельности у студентов Медицинского института (17 %)</w:t>
      </w:r>
      <w:r w:rsidR="007C077F">
        <w:rPr>
          <w:sz w:val="28"/>
          <w:szCs w:val="28"/>
          <w:shd w:val="clear" w:color="auto" w:fill="FFFFFF"/>
        </w:rPr>
        <w:t>,</w:t>
      </w:r>
      <w:r w:rsidR="00F4244E" w:rsidRPr="00F4244E">
        <w:rPr>
          <w:sz w:val="28"/>
          <w:szCs w:val="28"/>
          <w:shd w:val="clear" w:color="auto" w:fill="FFFFFF"/>
        </w:rPr>
        <w:t xml:space="preserve"> возможно</w:t>
      </w:r>
      <w:r w:rsidR="007C077F">
        <w:rPr>
          <w:sz w:val="28"/>
          <w:szCs w:val="28"/>
          <w:shd w:val="clear" w:color="auto" w:fill="FFFFFF"/>
        </w:rPr>
        <w:t>,</w:t>
      </w:r>
      <w:r w:rsidR="00F4244E" w:rsidRPr="00F4244E">
        <w:rPr>
          <w:sz w:val="28"/>
          <w:szCs w:val="28"/>
          <w:shd w:val="clear" w:color="auto" w:fill="FFFFFF"/>
        </w:rPr>
        <w:t xml:space="preserve"> объясняет </w:t>
      </w:r>
      <w:r w:rsidRPr="00F4244E">
        <w:rPr>
          <w:sz w:val="28"/>
          <w:szCs w:val="28"/>
          <w:shd w:val="clear" w:color="auto" w:fill="FFFFFF"/>
        </w:rPr>
        <w:t>низкий уровень удовлетворенности по всем вопросам</w:t>
      </w:r>
      <w:r w:rsidR="00F4244E" w:rsidRPr="00F4244E">
        <w:rPr>
          <w:sz w:val="28"/>
          <w:szCs w:val="28"/>
          <w:shd w:val="clear" w:color="auto" w:fill="FFFFFF"/>
        </w:rPr>
        <w:t xml:space="preserve"> студенческой научно-исследовательской деятельности </w:t>
      </w:r>
      <w:r w:rsidRPr="00F4244E">
        <w:rPr>
          <w:sz w:val="28"/>
          <w:szCs w:val="28"/>
          <w:shd w:val="clear" w:color="auto" w:fill="FFFFFF"/>
        </w:rPr>
        <w:t xml:space="preserve">у студентов </w:t>
      </w:r>
      <w:r w:rsidR="007C077F">
        <w:rPr>
          <w:sz w:val="28"/>
          <w:szCs w:val="28"/>
          <w:shd w:val="clear" w:color="auto" w:fill="FFFFFF"/>
        </w:rPr>
        <w:t xml:space="preserve">данного </w:t>
      </w:r>
      <w:r w:rsidRPr="00F4244E">
        <w:rPr>
          <w:sz w:val="28"/>
          <w:szCs w:val="28"/>
          <w:shd w:val="clear" w:color="auto" w:fill="FFFFFF"/>
        </w:rPr>
        <w:t>института</w:t>
      </w:r>
      <w:r w:rsidR="00F4244E" w:rsidRPr="00F4244E">
        <w:rPr>
          <w:sz w:val="28"/>
          <w:szCs w:val="28"/>
          <w:shd w:val="clear" w:color="auto" w:fill="FFFFFF"/>
        </w:rPr>
        <w:t>.</w:t>
      </w:r>
    </w:p>
    <w:p w14:paraId="214951D3" w14:textId="77777777" w:rsidR="000244A0" w:rsidRPr="00F4244E" w:rsidRDefault="000244A0" w:rsidP="00C5012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Предложений у студентов по улучшению деятельности оказ</w:t>
      </w:r>
      <w:r w:rsidR="002C26F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лось </w:t>
      </w:r>
      <w:r w:rsidR="002C26F3">
        <w:rPr>
          <w:sz w:val="28"/>
          <w:szCs w:val="28"/>
          <w:shd w:val="clear" w:color="auto" w:fill="FFFFFF"/>
        </w:rPr>
        <w:t>достаточно мало</w:t>
      </w:r>
      <w:r>
        <w:rPr>
          <w:sz w:val="28"/>
          <w:szCs w:val="28"/>
          <w:shd w:val="clear" w:color="auto" w:fill="FFFFFF"/>
        </w:rPr>
        <w:t xml:space="preserve">. Среди них: </w:t>
      </w:r>
      <w:r w:rsidR="002C26F3">
        <w:rPr>
          <w:sz w:val="28"/>
          <w:szCs w:val="28"/>
          <w:shd w:val="clear" w:color="auto" w:fill="FFFFFF"/>
        </w:rPr>
        <w:t>«</w:t>
      </w:r>
      <w:r w:rsidRPr="000244A0">
        <w:rPr>
          <w:sz w:val="28"/>
          <w:szCs w:val="28"/>
          <w:shd w:val="clear" w:color="auto" w:fill="FFFFFF"/>
        </w:rPr>
        <w:t>Надо лучше объяснять, что надо делать и рекламировать</w:t>
      </w:r>
      <w:r w:rsidR="002C26F3">
        <w:rPr>
          <w:sz w:val="28"/>
          <w:szCs w:val="28"/>
          <w:shd w:val="clear" w:color="auto" w:fill="FFFFFF"/>
        </w:rPr>
        <w:t>», «</w:t>
      </w:r>
      <w:r w:rsidR="007C077F">
        <w:rPr>
          <w:sz w:val="28"/>
          <w:szCs w:val="28"/>
          <w:shd w:val="clear" w:color="auto" w:fill="FFFFFF"/>
        </w:rPr>
        <w:t>Б</w:t>
      </w:r>
      <w:r w:rsidR="002C26F3" w:rsidRPr="002C26F3">
        <w:rPr>
          <w:sz w:val="28"/>
          <w:szCs w:val="28"/>
          <w:shd w:val="clear" w:color="auto" w:fill="FFFFFF"/>
        </w:rPr>
        <w:t>ольше проектов</w:t>
      </w:r>
      <w:r w:rsidR="002C26F3">
        <w:rPr>
          <w:sz w:val="28"/>
          <w:szCs w:val="28"/>
          <w:shd w:val="clear" w:color="auto" w:fill="FFFFFF"/>
        </w:rPr>
        <w:t>», «</w:t>
      </w:r>
      <w:r w:rsidR="002C26F3" w:rsidRPr="002C26F3">
        <w:rPr>
          <w:sz w:val="28"/>
          <w:szCs w:val="28"/>
          <w:shd w:val="clear" w:color="auto" w:fill="FFFFFF"/>
        </w:rPr>
        <w:t>Транслировать информацию в группы института и старостам</w:t>
      </w:r>
      <w:r w:rsidR="002C26F3">
        <w:rPr>
          <w:sz w:val="28"/>
          <w:szCs w:val="28"/>
          <w:shd w:val="clear" w:color="auto" w:fill="FFFFFF"/>
        </w:rPr>
        <w:t>».</w:t>
      </w:r>
    </w:p>
    <w:p w14:paraId="14D4CE57" w14:textId="77777777" w:rsidR="00F4244E" w:rsidRDefault="00F4244E" w:rsidP="004F6960">
      <w:pPr>
        <w:jc w:val="both"/>
        <w:rPr>
          <w:b/>
          <w:color w:val="1F497D"/>
          <w:sz w:val="28"/>
          <w:szCs w:val="28"/>
        </w:rPr>
      </w:pPr>
    </w:p>
    <w:p w14:paraId="3D918475" w14:textId="77777777" w:rsidR="00F336D4" w:rsidRDefault="00F336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6EF296" w14:textId="5AF67FCB" w:rsidR="0068334A" w:rsidRPr="000244A0" w:rsidRDefault="0068334A" w:rsidP="004F6960">
      <w:pPr>
        <w:jc w:val="both"/>
      </w:pPr>
      <w:r w:rsidRPr="000244A0">
        <w:rPr>
          <w:b/>
          <w:sz w:val="28"/>
          <w:szCs w:val="28"/>
        </w:rPr>
        <w:lastRenderedPageBreak/>
        <w:t>3. Оценка удовлетворенности внеучебной деятельностью</w:t>
      </w:r>
    </w:p>
    <w:p w14:paraId="255D5869" w14:textId="77777777" w:rsidR="0068334A" w:rsidRPr="00BE7CB9" w:rsidRDefault="0068334A" w:rsidP="0068334A">
      <w:pPr>
        <w:ind w:firstLine="709"/>
        <w:jc w:val="both"/>
        <w:rPr>
          <w:rFonts w:ascii="Calibri" w:eastAsia="Calibri" w:hAnsi="Calibri"/>
          <w:color w:val="1F497D"/>
          <w:sz w:val="28"/>
          <w:szCs w:val="28"/>
          <w:lang w:eastAsia="en-US"/>
        </w:rPr>
      </w:pPr>
    </w:p>
    <w:p w14:paraId="091567A0" w14:textId="77777777" w:rsidR="0068334A" w:rsidRPr="005C61E1" w:rsidRDefault="0068334A" w:rsidP="0068334A">
      <w:pPr>
        <w:ind w:firstLine="709"/>
        <w:jc w:val="both"/>
        <w:rPr>
          <w:bCs/>
          <w:sz w:val="28"/>
          <w:szCs w:val="28"/>
        </w:rPr>
      </w:pPr>
      <w:r w:rsidRPr="005C61E1">
        <w:rPr>
          <w:rFonts w:eastAsia="Calibri"/>
          <w:sz w:val="28"/>
          <w:szCs w:val="28"/>
          <w:lang w:eastAsia="en-US"/>
        </w:rPr>
        <w:t xml:space="preserve">На вопрос «Принимаете ли Вы лично </w:t>
      </w:r>
      <w:r w:rsidRPr="00A701E8">
        <w:rPr>
          <w:rFonts w:eastAsia="Calibri"/>
          <w:i/>
          <w:sz w:val="28"/>
          <w:szCs w:val="28"/>
          <w:lang w:eastAsia="en-US"/>
        </w:rPr>
        <w:t>участие в</w:t>
      </w:r>
      <w:r w:rsidRPr="00A701E8">
        <w:rPr>
          <w:bCs/>
          <w:i/>
          <w:sz w:val="28"/>
          <w:szCs w:val="28"/>
        </w:rPr>
        <w:t>о внеучебной деятельности?»</w:t>
      </w:r>
      <w:r w:rsidRPr="005C61E1">
        <w:rPr>
          <w:bCs/>
          <w:sz w:val="28"/>
          <w:szCs w:val="28"/>
        </w:rPr>
        <w:t xml:space="preserve"> утвердительно ответили</w:t>
      </w:r>
      <w:r w:rsidR="005F3A0E" w:rsidRPr="005C61E1">
        <w:rPr>
          <w:bCs/>
          <w:sz w:val="28"/>
          <w:szCs w:val="28"/>
        </w:rPr>
        <w:t xml:space="preserve"> </w:t>
      </w:r>
      <w:r w:rsidR="00826A07" w:rsidRPr="005C61E1">
        <w:rPr>
          <w:bCs/>
          <w:sz w:val="28"/>
          <w:szCs w:val="28"/>
        </w:rPr>
        <w:t>420</w:t>
      </w:r>
      <w:r w:rsidR="00C57627" w:rsidRPr="005C61E1">
        <w:rPr>
          <w:bCs/>
          <w:sz w:val="28"/>
          <w:szCs w:val="28"/>
        </w:rPr>
        <w:t xml:space="preserve"> человек, или 4</w:t>
      </w:r>
      <w:r w:rsidR="00826A07" w:rsidRPr="005C61E1">
        <w:rPr>
          <w:bCs/>
          <w:sz w:val="28"/>
          <w:szCs w:val="28"/>
        </w:rPr>
        <w:t>0</w:t>
      </w:r>
      <w:r w:rsidR="00C57627" w:rsidRPr="005C61E1">
        <w:rPr>
          <w:bCs/>
          <w:sz w:val="28"/>
          <w:szCs w:val="28"/>
        </w:rPr>
        <w:t xml:space="preserve"> % опрошенных (по итогам</w:t>
      </w:r>
      <w:r w:rsidR="00826A07" w:rsidRPr="005C61E1">
        <w:rPr>
          <w:bCs/>
          <w:sz w:val="28"/>
          <w:szCs w:val="28"/>
        </w:rPr>
        <w:t xml:space="preserve"> 2018 г. – 718 чел., 41 % опрошенных;</w:t>
      </w:r>
      <w:r w:rsidR="00C57627" w:rsidRPr="005C61E1">
        <w:rPr>
          <w:bCs/>
          <w:sz w:val="28"/>
          <w:szCs w:val="28"/>
        </w:rPr>
        <w:t xml:space="preserve"> 2015 г. </w:t>
      </w:r>
      <w:r w:rsidR="00826A07" w:rsidRPr="005C61E1">
        <w:rPr>
          <w:bCs/>
          <w:sz w:val="28"/>
          <w:szCs w:val="28"/>
        </w:rPr>
        <w:t>–</w:t>
      </w:r>
      <w:r w:rsidR="00C57627" w:rsidRPr="005C61E1">
        <w:rPr>
          <w:bCs/>
          <w:sz w:val="28"/>
          <w:szCs w:val="28"/>
        </w:rPr>
        <w:t xml:space="preserve"> </w:t>
      </w:r>
      <w:r w:rsidRPr="005C61E1">
        <w:rPr>
          <w:bCs/>
          <w:sz w:val="28"/>
          <w:szCs w:val="28"/>
        </w:rPr>
        <w:t xml:space="preserve">257 </w:t>
      </w:r>
      <w:r w:rsidR="00826A07" w:rsidRPr="005C61E1">
        <w:rPr>
          <w:bCs/>
          <w:sz w:val="28"/>
          <w:szCs w:val="28"/>
        </w:rPr>
        <w:t>чел.,</w:t>
      </w:r>
      <w:r w:rsidR="009978D6" w:rsidRPr="005C61E1">
        <w:rPr>
          <w:bCs/>
          <w:sz w:val="28"/>
          <w:szCs w:val="28"/>
        </w:rPr>
        <w:t xml:space="preserve"> </w:t>
      </w:r>
      <w:r w:rsidRPr="005C61E1">
        <w:rPr>
          <w:bCs/>
          <w:sz w:val="28"/>
          <w:szCs w:val="28"/>
        </w:rPr>
        <w:t>59</w:t>
      </w:r>
      <w:r w:rsidR="009978D6" w:rsidRPr="005C61E1">
        <w:rPr>
          <w:bCs/>
          <w:sz w:val="28"/>
          <w:szCs w:val="28"/>
        </w:rPr>
        <w:t xml:space="preserve"> </w:t>
      </w:r>
      <w:r w:rsidRPr="005C61E1">
        <w:rPr>
          <w:bCs/>
          <w:sz w:val="28"/>
          <w:szCs w:val="28"/>
        </w:rPr>
        <w:t xml:space="preserve">% </w:t>
      </w:r>
      <w:r w:rsidR="00C57627" w:rsidRPr="005C61E1">
        <w:rPr>
          <w:bCs/>
          <w:sz w:val="28"/>
          <w:szCs w:val="28"/>
        </w:rPr>
        <w:t>соответственно).</w:t>
      </w:r>
      <w:r w:rsidRPr="005C61E1">
        <w:rPr>
          <w:bCs/>
          <w:sz w:val="28"/>
          <w:szCs w:val="28"/>
        </w:rPr>
        <w:t xml:space="preserve"> Самые активные участники внеучебных мероприятий отмечены в Институт</w:t>
      </w:r>
      <w:r w:rsidR="00C57627" w:rsidRPr="005C61E1">
        <w:rPr>
          <w:bCs/>
          <w:sz w:val="28"/>
          <w:szCs w:val="28"/>
        </w:rPr>
        <w:t>е</w:t>
      </w:r>
      <w:r w:rsidRPr="005C61E1">
        <w:rPr>
          <w:bCs/>
          <w:sz w:val="28"/>
          <w:szCs w:val="28"/>
        </w:rPr>
        <w:t xml:space="preserve"> </w:t>
      </w:r>
      <w:r w:rsidR="00826A07" w:rsidRPr="005C61E1">
        <w:rPr>
          <w:bCs/>
          <w:sz w:val="28"/>
          <w:szCs w:val="28"/>
        </w:rPr>
        <w:t>истории и права</w:t>
      </w:r>
      <w:r w:rsidRPr="005C61E1">
        <w:rPr>
          <w:bCs/>
          <w:sz w:val="28"/>
          <w:szCs w:val="28"/>
        </w:rPr>
        <w:t xml:space="preserve"> (</w:t>
      </w:r>
      <w:r w:rsidR="00C57627" w:rsidRPr="005C61E1">
        <w:rPr>
          <w:bCs/>
          <w:sz w:val="28"/>
          <w:szCs w:val="28"/>
        </w:rPr>
        <w:t>6</w:t>
      </w:r>
      <w:r w:rsidR="00826A07" w:rsidRPr="005C61E1">
        <w:rPr>
          <w:bCs/>
          <w:sz w:val="28"/>
          <w:szCs w:val="28"/>
        </w:rPr>
        <w:t>3</w:t>
      </w:r>
      <w:r w:rsidR="009978D6" w:rsidRPr="005C61E1">
        <w:rPr>
          <w:bCs/>
          <w:sz w:val="28"/>
          <w:szCs w:val="28"/>
        </w:rPr>
        <w:t xml:space="preserve"> </w:t>
      </w:r>
      <w:r w:rsidRPr="005C61E1">
        <w:rPr>
          <w:bCs/>
          <w:sz w:val="28"/>
          <w:szCs w:val="28"/>
        </w:rPr>
        <w:t>%</w:t>
      </w:r>
      <w:r w:rsidR="00C57627" w:rsidRPr="005C61E1">
        <w:rPr>
          <w:bCs/>
          <w:sz w:val="28"/>
          <w:szCs w:val="28"/>
        </w:rPr>
        <w:t xml:space="preserve"> опрошенных принимают участие во внеучебной деятельности</w:t>
      </w:r>
      <w:r w:rsidRPr="005C61E1">
        <w:rPr>
          <w:bCs/>
          <w:sz w:val="28"/>
          <w:szCs w:val="28"/>
        </w:rPr>
        <w:t>)</w:t>
      </w:r>
      <w:r w:rsidR="00232D5B" w:rsidRPr="005C61E1">
        <w:rPr>
          <w:bCs/>
          <w:sz w:val="28"/>
          <w:szCs w:val="28"/>
        </w:rPr>
        <w:t>.</w:t>
      </w:r>
      <w:r w:rsidRPr="005C61E1">
        <w:rPr>
          <w:bCs/>
          <w:sz w:val="28"/>
          <w:szCs w:val="28"/>
        </w:rPr>
        <w:t xml:space="preserve"> Наименее активными </w:t>
      </w:r>
      <w:r w:rsidR="00826A07" w:rsidRPr="005C61E1">
        <w:rPr>
          <w:bCs/>
          <w:sz w:val="28"/>
          <w:szCs w:val="28"/>
        </w:rPr>
        <w:t>остаются, как и в предыдущем исследовании,</w:t>
      </w:r>
      <w:r w:rsidRPr="005C61E1">
        <w:rPr>
          <w:bCs/>
          <w:sz w:val="28"/>
          <w:szCs w:val="28"/>
        </w:rPr>
        <w:t xml:space="preserve"> студент</w:t>
      </w:r>
      <w:r w:rsidR="00826A07" w:rsidRPr="005C61E1">
        <w:rPr>
          <w:bCs/>
          <w:sz w:val="28"/>
          <w:szCs w:val="28"/>
        </w:rPr>
        <w:t>ы</w:t>
      </w:r>
      <w:r w:rsidRPr="005C61E1">
        <w:rPr>
          <w:bCs/>
          <w:sz w:val="28"/>
          <w:szCs w:val="28"/>
        </w:rPr>
        <w:t xml:space="preserve"> </w:t>
      </w:r>
      <w:r w:rsidR="00232D5B" w:rsidRPr="005C61E1">
        <w:rPr>
          <w:bCs/>
          <w:sz w:val="28"/>
          <w:szCs w:val="28"/>
        </w:rPr>
        <w:t xml:space="preserve">Медицинского института </w:t>
      </w:r>
      <w:r w:rsidRPr="005C61E1">
        <w:rPr>
          <w:bCs/>
          <w:sz w:val="28"/>
          <w:szCs w:val="28"/>
        </w:rPr>
        <w:t xml:space="preserve">(здесь не принимают участия в работе студенческого самоуправления, волонтерской деятельности, патриотических клубах </w:t>
      </w:r>
      <w:r w:rsidR="00232D5B" w:rsidRPr="005C61E1">
        <w:rPr>
          <w:bCs/>
          <w:sz w:val="28"/>
          <w:szCs w:val="28"/>
        </w:rPr>
        <w:t>7</w:t>
      </w:r>
      <w:r w:rsidR="00826A07" w:rsidRPr="005C61E1">
        <w:rPr>
          <w:bCs/>
          <w:sz w:val="28"/>
          <w:szCs w:val="28"/>
        </w:rPr>
        <w:t>4</w:t>
      </w:r>
      <w:r w:rsidR="009978D6" w:rsidRPr="005C61E1">
        <w:rPr>
          <w:bCs/>
          <w:sz w:val="28"/>
          <w:szCs w:val="28"/>
        </w:rPr>
        <w:t xml:space="preserve"> </w:t>
      </w:r>
      <w:r w:rsidRPr="005C61E1">
        <w:rPr>
          <w:bCs/>
          <w:sz w:val="28"/>
          <w:szCs w:val="28"/>
        </w:rPr>
        <w:t>% опрошенных),</w:t>
      </w:r>
      <w:r w:rsidR="00826A07" w:rsidRPr="005C61E1">
        <w:rPr>
          <w:bCs/>
          <w:sz w:val="28"/>
          <w:szCs w:val="28"/>
        </w:rPr>
        <w:t xml:space="preserve"> а также</w:t>
      </w:r>
      <w:r w:rsidRPr="005C61E1">
        <w:rPr>
          <w:bCs/>
          <w:sz w:val="28"/>
          <w:szCs w:val="28"/>
        </w:rPr>
        <w:t xml:space="preserve"> Института естественных наук</w:t>
      </w:r>
      <w:r w:rsidR="005C61E1" w:rsidRPr="005C61E1">
        <w:rPr>
          <w:bCs/>
          <w:sz w:val="28"/>
          <w:szCs w:val="28"/>
        </w:rPr>
        <w:t xml:space="preserve"> (64 %)</w:t>
      </w:r>
      <w:r w:rsidR="00232D5B" w:rsidRPr="005C61E1">
        <w:rPr>
          <w:bCs/>
          <w:sz w:val="28"/>
          <w:szCs w:val="28"/>
        </w:rPr>
        <w:t xml:space="preserve">, Института </w:t>
      </w:r>
      <w:r w:rsidR="005C61E1" w:rsidRPr="005C61E1">
        <w:rPr>
          <w:bCs/>
          <w:sz w:val="28"/>
          <w:szCs w:val="28"/>
        </w:rPr>
        <w:t>культуры и искусства</w:t>
      </w:r>
      <w:r w:rsidR="005F3A0E" w:rsidRPr="005C61E1">
        <w:rPr>
          <w:bCs/>
          <w:sz w:val="28"/>
          <w:szCs w:val="28"/>
        </w:rPr>
        <w:t xml:space="preserve"> </w:t>
      </w:r>
      <w:r w:rsidRPr="005C61E1">
        <w:rPr>
          <w:bCs/>
          <w:sz w:val="28"/>
          <w:szCs w:val="28"/>
        </w:rPr>
        <w:t>(</w:t>
      </w:r>
      <w:r w:rsidR="00232D5B" w:rsidRPr="005C61E1">
        <w:rPr>
          <w:bCs/>
          <w:sz w:val="28"/>
          <w:szCs w:val="28"/>
        </w:rPr>
        <w:t>6</w:t>
      </w:r>
      <w:r w:rsidR="005C61E1" w:rsidRPr="005C61E1">
        <w:rPr>
          <w:bCs/>
          <w:sz w:val="28"/>
          <w:szCs w:val="28"/>
        </w:rPr>
        <w:t xml:space="preserve">3 </w:t>
      </w:r>
      <w:r w:rsidRPr="005C61E1">
        <w:rPr>
          <w:bCs/>
          <w:sz w:val="28"/>
          <w:szCs w:val="28"/>
        </w:rPr>
        <w:t>%).</w:t>
      </w:r>
      <w:r w:rsidR="00F04898" w:rsidRPr="005C61E1">
        <w:rPr>
          <w:rStyle w:val="af0"/>
          <w:bCs/>
          <w:sz w:val="28"/>
          <w:szCs w:val="28"/>
        </w:rPr>
        <w:footnoteReference w:id="46"/>
      </w:r>
    </w:p>
    <w:p w14:paraId="15351070" w14:textId="77777777" w:rsidR="003017D8" w:rsidRPr="003017D8" w:rsidRDefault="0068334A" w:rsidP="003017D8">
      <w:pPr>
        <w:ind w:firstLine="708"/>
        <w:jc w:val="both"/>
        <w:rPr>
          <w:bCs/>
          <w:sz w:val="28"/>
          <w:szCs w:val="28"/>
        </w:rPr>
      </w:pPr>
      <w:r w:rsidRPr="00322BE9">
        <w:rPr>
          <w:bCs/>
          <w:sz w:val="28"/>
          <w:szCs w:val="28"/>
        </w:rPr>
        <w:t>Среди причин неучастия в данной деятельности наибольшее</w:t>
      </w:r>
      <w:r w:rsidR="007E0AEE">
        <w:rPr>
          <w:bCs/>
          <w:sz w:val="28"/>
          <w:szCs w:val="28"/>
        </w:rPr>
        <w:t xml:space="preserve"> </w:t>
      </w:r>
      <w:r w:rsidR="005C61E1" w:rsidRPr="00322BE9">
        <w:rPr>
          <w:bCs/>
          <w:sz w:val="28"/>
          <w:szCs w:val="28"/>
        </w:rPr>
        <w:t xml:space="preserve"> </w:t>
      </w:r>
      <w:r w:rsidRPr="00322BE9">
        <w:rPr>
          <w:bCs/>
          <w:sz w:val="28"/>
          <w:szCs w:val="28"/>
        </w:rPr>
        <w:t>ко</w:t>
      </w:r>
      <w:r w:rsidR="00CA0098" w:rsidRPr="00322BE9">
        <w:rPr>
          <w:bCs/>
          <w:sz w:val="28"/>
          <w:szCs w:val="28"/>
        </w:rPr>
        <w:t>личество ответов</w:t>
      </w:r>
      <w:r w:rsidR="006A45C0" w:rsidRPr="00322BE9">
        <w:rPr>
          <w:bCs/>
          <w:sz w:val="28"/>
          <w:szCs w:val="28"/>
        </w:rPr>
        <w:t>, существенно увеличившееся по сравнению с предыдущим годом исследования,</w:t>
      </w:r>
      <w:r w:rsidR="007E0AEE">
        <w:rPr>
          <w:bCs/>
          <w:sz w:val="28"/>
          <w:szCs w:val="28"/>
        </w:rPr>
        <w:t xml:space="preserve"> </w:t>
      </w:r>
      <w:r w:rsidR="006A45C0" w:rsidRPr="00322BE9">
        <w:rPr>
          <w:bCs/>
          <w:sz w:val="28"/>
          <w:szCs w:val="28"/>
        </w:rPr>
        <w:t>набрала</w:t>
      </w:r>
      <w:r w:rsidR="00CA0098" w:rsidRPr="00322BE9">
        <w:rPr>
          <w:bCs/>
          <w:sz w:val="28"/>
          <w:szCs w:val="28"/>
        </w:rPr>
        <w:t xml:space="preserve"> так</w:t>
      </w:r>
      <w:r w:rsidR="006A45C0" w:rsidRPr="00322BE9">
        <w:rPr>
          <w:bCs/>
          <w:sz w:val="28"/>
          <w:szCs w:val="28"/>
        </w:rPr>
        <w:t>ая причина,</w:t>
      </w:r>
      <w:r w:rsidR="00CA0098" w:rsidRPr="00322BE9">
        <w:rPr>
          <w:bCs/>
          <w:sz w:val="28"/>
          <w:szCs w:val="28"/>
        </w:rPr>
        <w:t xml:space="preserve"> </w:t>
      </w:r>
      <w:r w:rsidRPr="00322BE9">
        <w:rPr>
          <w:bCs/>
          <w:sz w:val="28"/>
          <w:szCs w:val="28"/>
        </w:rPr>
        <w:t xml:space="preserve">как отсутствие </w:t>
      </w:r>
      <w:r w:rsidR="00A2769A" w:rsidRPr="00322BE9">
        <w:rPr>
          <w:bCs/>
          <w:sz w:val="28"/>
          <w:szCs w:val="28"/>
        </w:rPr>
        <w:t>времени (</w:t>
      </w:r>
      <w:r w:rsidR="009978D6" w:rsidRPr="00322BE9">
        <w:rPr>
          <w:bCs/>
          <w:sz w:val="28"/>
          <w:szCs w:val="28"/>
        </w:rPr>
        <w:t>э</w:t>
      </w:r>
      <w:r w:rsidR="00A2769A" w:rsidRPr="00322BE9">
        <w:rPr>
          <w:bCs/>
          <w:sz w:val="28"/>
          <w:szCs w:val="28"/>
        </w:rPr>
        <w:t xml:space="preserve">ту причину отметили </w:t>
      </w:r>
      <w:r w:rsidR="006A45C0" w:rsidRPr="00322BE9">
        <w:rPr>
          <w:bCs/>
          <w:sz w:val="28"/>
          <w:szCs w:val="28"/>
        </w:rPr>
        <w:t xml:space="preserve">60 % не участвующих в такой работе, в 2018 г. – </w:t>
      </w:r>
      <w:r w:rsidR="00A2769A" w:rsidRPr="00322BE9">
        <w:rPr>
          <w:bCs/>
          <w:sz w:val="28"/>
          <w:szCs w:val="28"/>
        </w:rPr>
        <w:t>46</w:t>
      </w:r>
      <w:r w:rsidR="009978D6" w:rsidRPr="00322BE9">
        <w:rPr>
          <w:bCs/>
          <w:sz w:val="28"/>
          <w:szCs w:val="28"/>
        </w:rPr>
        <w:t xml:space="preserve"> </w:t>
      </w:r>
      <w:r w:rsidR="00A2769A" w:rsidRPr="00322BE9">
        <w:rPr>
          <w:bCs/>
          <w:sz w:val="28"/>
          <w:szCs w:val="28"/>
        </w:rPr>
        <w:t>%</w:t>
      </w:r>
      <w:r w:rsidR="006A45C0" w:rsidRPr="00322BE9">
        <w:rPr>
          <w:bCs/>
          <w:sz w:val="28"/>
          <w:szCs w:val="28"/>
        </w:rPr>
        <w:t>). Также остались неизменными: отсутствие желания</w:t>
      </w:r>
      <w:r w:rsidR="00A2769A" w:rsidRPr="00322BE9">
        <w:rPr>
          <w:bCs/>
          <w:sz w:val="28"/>
          <w:szCs w:val="28"/>
        </w:rPr>
        <w:t xml:space="preserve"> (</w:t>
      </w:r>
      <w:r w:rsidR="006A45C0" w:rsidRPr="00322BE9">
        <w:rPr>
          <w:bCs/>
          <w:sz w:val="28"/>
          <w:szCs w:val="28"/>
        </w:rPr>
        <w:t>42</w:t>
      </w:r>
      <w:r w:rsidR="009978D6" w:rsidRPr="00322BE9">
        <w:rPr>
          <w:bCs/>
          <w:sz w:val="28"/>
          <w:szCs w:val="28"/>
        </w:rPr>
        <w:t xml:space="preserve"> </w:t>
      </w:r>
      <w:r w:rsidR="00A2769A" w:rsidRPr="00322BE9">
        <w:rPr>
          <w:bCs/>
          <w:sz w:val="28"/>
          <w:szCs w:val="28"/>
        </w:rPr>
        <w:t>%), загруженность учебой (</w:t>
      </w:r>
      <w:r w:rsidR="006A45C0" w:rsidRPr="00322BE9">
        <w:rPr>
          <w:bCs/>
          <w:sz w:val="28"/>
          <w:szCs w:val="28"/>
        </w:rPr>
        <w:t>38</w:t>
      </w:r>
      <w:r w:rsidR="009978D6" w:rsidRPr="00322BE9">
        <w:rPr>
          <w:bCs/>
          <w:sz w:val="28"/>
          <w:szCs w:val="28"/>
        </w:rPr>
        <w:t xml:space="preserve"> </w:t>
      </w:r>
      <w:r w:rsidR="00A2769A" w:rsidRPr="00322BE9">
        <w:rPr>
          <w:bCs/>
          <w:sz w:val="28"/>
          <w:szCs w:val="28"/>
        </w:rPr>
        <w:t>%). Эти же</w:t>
      </w:r>
      <w:r w:rsidR="005F3A0E" w:rsidRPr="00322BE9">
        <w:rPr>
          <w:bCs/>
          <w:sz w:val="28"/>
          <w:szCs w:val="28"/>
        </w:rPr>
        <w:t xml:space="preserve"> </w:t>
      </w:r>
      <w:r w:rsidR="00A2769A" w:rsidRPr="00322BE9">
        <w:rPr>
          <w:bCs/>
          <w:sz w:val="28"/>
          <w:szCs w:val="28"/>
        </w:rPr>
        <w:t>3 причины (из 8 вариантов ответов)</w:t>
      </w:r>
      <w:r w:rsidR="006A45C0" w:rsidRPr="00322BE9">
        <w:rPr>
          <w:bCs/>
          <w:sz w:val="28"/>
          <w:szCs w:val="28"/>
        </w:rPr>
        <w:t xml:space="preserve"> </w:t>
      </w:r>
      <w:r w:rsidR="00A2769A" w:rsidRPr="00322BE9">
        <w:rPr>
          <w:bCs/>
          <w:sz w:val="28"/>
          <w:szCs w:val="28"/>
        </w:rPr>
        <w:t>набрали большинство</w:t>
      </w:r>
      <w:r w:rsidR="00A476B2" w:rsidRPr="00322BE9">
        <w:rPr>
          <w:bCs/>
          <w:sz w:val="28"/>
          <w:szCs w:val="28"/>
        </w:rPr>
        <w:t xml:space="preserve"> голосов и по результатам опросов</w:t>
      </w:r>
      <w:r w:rsidR="00A2769A" w:rsidRPr="00322BE9">
        <w:rPr>
          <w:bCs/>
          <w:sz w:val="28"/>
          <w:szCs w:val="28"/>
        </w:rPr>
        <w:t xml:space="preserve"> </w:t>
      </w:r>
      <w:r w:rsidR="00A476B2" w:rsidRPr="00322BE9">
        <w:rPr>
          <w:bCs/>
          <w:sz w:val="28"/>
          <w:szCs w:val="28"/>
        </w:rPr>
        <w:t xml:space="preserve">2018 и </w:t>
      </w:r>
      <w:r w:rsidR="00A2769A" w:rsidRPr="00322BE9">
        <w:rPr>
          <w:bCs/>
          <w:sz w:val="28"/>
          <w:szCs w:val="28"/>
        </w:rPr>
        <w:t>2015 год</w:t>
      </w:r>
      <w:r w:rsidR="00A476B2" w:rsidRPr="00322BE9">
        <w:rPr>
          <w:bCs/>
          <w:sz w:val="28"/>
          <w:szCs w:val="28"/>
        </w:rPr>
        <w:t>ов</w:t>
      </w:r>
      <w:r w:rsidR="00A2769A" w:rsidRPr="00322BE9">
        <w:rPr>
          <w:bCs/>
          <w:sz w:val="28"/>
          <w:szCs w:val="28"/>
        </w:rPr>
        <w:t>.</w:t>
      </w:r>
      <w:r w:rsidR="00B91716" w:rsidRPr="00322BE9">
        <w:rPr>
          <w:bCs/>
          <w:sz w:val="28"/>
          <w:szCs w:val="28"/>
        </w:rPr>
        <w:t xml:space="preserve"> </w:t>
      </w:r>
      <w:r w:rsidR="003017D8">
        <w:rPr>
          <w:bCs/>
          <w:sz w:val="28"/>
          <w:szCs w:val="28"/>
        </w:rPr>
        <w:t xml:space="preserve">Другие причины: </w:t>
      </w:r>
      <w:r w:rsidR="003017D8" w:rsidRPr="003017D8">
        <w:rPr>
          <w:bCs/>
          <w:sz w:val="28"/>
          <w:szCs w:val="28"/>
        </w:rPr>
        <w:t>отсутствие нужных (интересных) напр</w:t>
      </w:r>
      <w:r w:rsidR="003017D8">
        <w:rPr>
          <w:bCs/>
          <w:sz w:val="28"/>
          <w:szCs w:val="28"/>
        </w:rPr>
        <w:t xml:space="preserve">авлений внеучебной деятельности, </w:t>
      </w:r>
      <w:r w:rsidR="003017D8" w:rsidRPr="003017D8">
        <w:rPr>
          <w:bCs/>
          <w:sz w:val="28"/>
          <w:szCs w:val="28"/>
        </w:rPr>
        <w:t>состояние здоровья</w:t>
      </w:r>
      <w:r w:rsidR="003017D8">
        <w:rPr>
          <w:bCs/>
          <w:sz w:val="28"/>
          <w:szCs w:val="28"/>
        </w:rPr>
        <w:t xml:space="preserve">, </w:t>
      </w:r>
      <w:r w:rsidR="003017D8" w:rsidRPr="003017D8">
        <w:rPr>
          <w:bCs/>
          <w:sz w:val="28"/>
          <w:szCs w:val="28"/>
        </w:rPr>
        <w:t>плохая орга</w:t>
      </w:r>
      <w:r w:rsidR="003017D8">
        <w:rPr>
          <w:bCs/>
          <w:sz w:val="28"/>
          <w:szCs w:val="28"/>
        </w:rPr>
        <w:t xml:space="preserve">низация внеучебной деятельности, отсутствие информации о проводимых </w:t>
      </w:r>
      <w:r w:rsidR="003017D8" w:rsidRPr="003017D8">
        <w:rPr>
          <w:bCs/>
          <w:sz w:val="28"/>
          <w:szCs w:val="28"/>
        </w:rPr>
        <w:t xml:space="preserve">мероприятиях </w:t>
      </w:r>
      <w:r w:rsidR="003017D8">
        <w:rPr>
          <w:bCs/>
          <w:sz w:val="28"/>
          <w:szCs w:val="28"/>
        </w:rPr>
        <w:t>набрали от 4 до 13 %.</w:t>
      </w:r>
    </w:p>
    <w:p w14:paraId="2FC44BB7" w14:textId="77777777" w:rsidR="00A273AC" w:rsidRPr="00ED63D7" w:rsidRDefault="00322BE9" w:rsidP="0068334A">
      <w:pPr>
        <w:ind w:firstLine="709"/>
        <w:jc w:val="both"/>
        <w:rPr>
          <w:bCs/>
          <w:sz w:val="28"/>
          <w:szCs w:val="28"/>
        </w:rPr>
      </w:pPr>
      <w:r w:rsidRPr="00ED63D7">
        <w:rPr>
          <w:bCs/>
          <w:sz w:val="28"/>
          <w:szCs w:val="28"/>
        </w:rPr>
        <w:t>30 %</w:t>
      </w:r>
      <w:r w:rsidR="0068334A" w:rsidRPr="00ED63D7">
        <w:rPr>
          <w:bCs/>
          <w:sz w:val="28"/>
          <w:szCs w:val="28"/>
        </w:rPr>
        <w:t xml:space="preserve"> опрошенных </w:t>
      </w:r>
      <w:r w:rsidR="00315DA1" w:rsidRPr="00ED63D7">
        <w:rPr>
          <w:bCs/>
          <w:sz w:val="28"/>
          <w:szCs w:val="28"/>
        </w:rPr>
        <w:t xml:space="preserve">отметили свое личное </w:t>
      </w:r>
      <w:r w:rsidR="0068334A" w:rsidRPr="00A701E8">
        <w:rPr>
          <w:bCs/>
          <w:i/>
          <w:sz w:val="28"/>
          <w:szCs w:val="28"/>
        </w:rPr>
        <w:t>участи</w:t>
      </w:r>
      <w:r w:rsidR="00315DA1" w:rsidRPr="00A701E8">
        <w:rPr>
          <w:bCs/>
          <w:i/>
          <w:sz w:val="28"/>
          <w:szCs w:val="28"/>
        </w:rPr>
        <w:t>е</w:t>
      </w:r>
      <w:r w:rsidR="0068334A" w:rsidRPr="00A701E8">
        <w:rPr>
          <w:bCs/>
          <w:i/>
          <w:sz w:val="28"/>
          <w:szCs w:val="28"/>
        </w:rPr>
        <w:t xml:space="preserve"> в спортивных мероприятиях</w:t>
      </w:r>
      <w:r w:rsidR="00763FA0" w:rsidRPr="00A701E8">
        <w:rPr>
          <w:bCs/>
          <w:i/>
          <w:sz w:val="28"/>
          <w:szCs w:val="28"/>
        </w:rPr>
        <w:t xml:space="preserve"> </w:t>
      </w:r>
      <w:r w:rsidR="00763FA0" w:rsidRPr="00ED63D7">
        <w:rPr>
          <w:bCs/>
          <w:sz w:val="28"/>
          <w:szCs w:val="28"/>
        </w:rPr>
        <w:t>(</w:t>
      </w:r>
      <w:r w:rsidRPr="00ED63D7">
        <w:rPr>
          <w:bCs/>
          <w:sz w:val="28"/>
          <w:szCs w:val="28"/>
        </w:rPr>
        <w:t xml:space="preserve">2018 г. – 29 % </w:t>
      </w:r>
      <w:r w:rsidR="00763FA0" w:rsidRPr="00ED63D7">
        <w:rPr>
          <w:bCs/>
          <w:sz w:val="28"/>
          <w:szCs w:val="28"/>
        </w:rPr>
        <w:t>в 2015 г.</w:t>
      </w:r>
      <w:r w:rsidRPr="00ED63D7">
        <w:rPr>
          <w:bCs/>
          <w:sz w:val="28"/>
          <w:szCs w:val="28"/>
        </w:rPr>
        <w:t xml:space="preserve"> –</w:t>
      </w:r>
      <w:r w:rsidR="00763FA0" w:rsidRPr="00ED63D7">
        <w:rPr>
          <w:bCs/>
          <w:sz w:val="28"/>
          <w:szCs w:val="28"/>
        </w:rPr>
        <w:t xml:space="preserve"> 40</w:t>
      </w:r>
      <w:r w:rsidR="00D51D28" w:rsidRPr="00ED63D7">
        <w:rPr>
          <w:bCs/>
          <w:sz w:val="28"/>
          <w:szCs w:val="28"/>
        </w:rPr>
        <w:t xml:space="preserve"> </w:t>
      </w:r>
      <w:r w:rsidR="00763FA0" w:rsidRPr="00ED63D7">
        <w:rPr>
          <w:bCs/>
          <w:sz w:val="28"/>
          <w:szCs w:val="28"/>
        </w:rPr>
        <w:t>%)</w:t>
      </w:r>
      <w:r w:rsidR="0068334A" w:rsidRPr="00ED63D7">
        <w:rPr>
          <w:bCs/>
          <w:sz w:val="28"/>
          <w:szCs w:val="28"/>
        </w:rPr>
        <w:t>. При этом постоянным участником данного направления деятельности счита</w:t>
      </w:r>
      <w:r w:rsidR="00A273AC" w:rsidRPr="00ED63D7">
        <w:rPr>
          <w:bCs/>
          <w:sz w:val="28"/>
          <w:szCs w:val="28"/>
        </w:rPr>
        <w:t>ю</w:t>
      </w:r>
      <w:r w:rsidR="0068334A" w:rsidRPr="00ED63D7">
        <w:rPr>
          <w:bCs/>
          <w:sz w:val="28"/>
          <w:szCs w:val="28"/>
        </w:rPr>
        <w:t xml:space="preserve">т себя только </w:t>
      </w:r>
      <w:r w:rsidR="000A231D" w:rsidRPr="00ED63D7">
        <w:rPr>
          <w:bCs/>
          <w:sz w:val="28"/>
          <w:szCs w:val="28"/>
        </w:rPr>
        <w:t>8</w:t>
      </w:r>
      <w:r w:rsidR="00D51D28" w:rsidRPr="00ED63D7">
        <w:rPr>
          <w:bCs/>
          <w:sz w:val="28"/>
          <w:szCs w:val="28"/>
        </w:rPr>
        <w:t xml:space="preserve"> </w:t>
      </w:r>
      <w:r w:rsidR="00A273AC" w:rsidRPr="00ED63D7">
        <w:rPr>
          <w:bCs/>
          <w:sz w:val="28"/>
          <w:szCs w:val="28"/>
        </w:rPr>
        <w:t>% от общего числа опрошенных.</w:t>
      </w:r>
      <w:r w:rsidR="00F04898" w:rsidRPr="00ED63D7">
        <w:rPr>
          <w:rStyle w:val="af0"/>
          <w:bCs/>
          <w:sz w:val="28"/>
          <w:szCs w:val="28"/>
        </w:rPr>
        <w:footnoteReference w:id="47"/>
      </w:r>
      <w:r w:rsidR="0068334A" w:rsidRPr="00ED63D7">
        <w:rPr>
          <w:bCs/>
          <w:sz w:val="28"/>
          <w:szCs w:val="28"/>
        </w:rPr>
        <w:t xml:space="preserve"> </w:t>
      </w:r>
      <w:r w:rsidR="00775D76">
        <w:rPr>
          <w:bCs/>
          <w:sz w:val="28"/>
          <w:szCs w:val="28"/>
        </w:rPr>
        <w:t>Р</w:t>
      </w:r>
      <w:r w:rsidR="00381956">
        <w:rPr>
          <w:bCs/>
          <w:sz w:val="28"/>
          <w:szCs w:val="28"/>
        </w:rPr>
        <w:t xml:space="preserve">аспределение долей отличается у юношей и девушек: среди представителей сильной половины </w:t>
      </w:r>
      <w:r w:rsidR="00775D76">
        <w:rPr>
          <w:bCs/>
          <w:sz w:val="28"/>
          <w:szCs w:val="28"/>
        </w:rPr>
        <w:t>– 45 % опрошенных занимается спортом, причем 13 % из них на регулярной основе. Среди прекрасной половины человечества эти показатели примерно в 2 раза ниже –23 % и 6 % соответственно.</w:t>
      </w:r>
    </w:p>
    <w:p w14:paraId="189979B5" w14:textId="77777777" w:rsidR="0068334A" w:rsidRPr="00B52A05" w:rsidRDefault="00A273AC" w:rsidP="0068334A">
      <w:pPr>
        <w:ind w:firstLine="709"/>
        <w:jc w:val="both"/>
        <w:rPr>
          <w:bCs/>
          <w:sz w:val="28"/>
          <w:szCs w:val="28"/>
        </w:rPr>
      </w:pPr>
      <w:r w:rsidRPr="00B52A05">
        <w:rPr>
          <w:bCs/>
          <w:sz w:val="28"/>
          <w:szCs w:val="28"/>
        </w:rPr>
        <w:t>Наиболее</w:t>
      </w:r>
      <w:r w:rsidR="0068334A" w:rsidRPr="00B52A05">
        <w:rPr>
          <w:bCs/>
          <w:sz w:val="28"/>
          <w:szCs w:val="28"/>
        </w:rPr>
        <w:t xml:space="preserve"> спортивным</w:t>
      </w:r>
      <w:r w:rsidR="000A231D" w:rsidRPr="00B52A05">
        <w:rPr>
          <w:bCs/>
          <w:sz w:val="28"/>
          <w:szCs w:val="28"/>
        </w:rPr>
        <w:t xml:space="preserve"> стал Институт экономики и управления </w:t>
      </w:r>
      <w:r w:rsidR="00ED63D7" w:rsidRPr="00B52A05">
        <w:rPr>
          <w:bCs/>
          <w:sz w:val="28"/>
          <w:szCs w:val="28"/>
        </w:rPr>
        <w:t>(</w:t>
      </w:r>
      <w:r w:rsidR="000A231D" w:rsidRPr="00B52A05">
        <w:rPr>
          <w:bCs/>
          <w:sz w:val="28"/>
          <w:szCs w:val="28"/>
        </w:rPr>
        <w:t xml:space="preserve">48 % </w:t>
      </w:r>
      <w:r w:rsidR="00ED63D7" w:rsidRPr="00B52A05">
        <w:rPr>
          <w:bCs/>
          <w:sz w:val="28"/>
          <w:szCs w:val="28"/>
        </w:rPr>
        <w:t>студентов участвуют в спортивных мероприятиях), здесь и самый высокий показатель тех, кто делает это на постоянной основе (15 %). Лидер предыдущих опросов</w:t>
      </w:r>
      <w:r w:rsidR="007E0AEE">
        <w:rPr>
          <w:bCs/>
          <w:sz w:val="28"/>
          <w:szCs w:val="28"/>
        </w:rPr>
        <w:t xml:space="preserve"> </w:t>
      </w:r>
      <w:r w:rsidR="00ED63D7" w:rsidRPr="00B52A05">
        <w:rPr>
          <w:bCs/>
          <w:sz w:val="28"/>
          <w:szCs w:val="28"/>
        </w:rPr>
        <w:t>– Институт социальных технологий, в составе которого есть направление подготовки «Физическая культура»</w:t>
      </w:r>
      <w:r w:rsidR="00B2692D">
        <w:rPr>
          <w:bCs/>
          <w:sz w:val="28"/>
          <w:szCs w:val="28"/>
        </w:rPr>
        <w:t>,</w:t>
      </w:r>
      <w:r w:rsidR="00ED63D7" w:rsidRPr="00B52A05">
        <w:rPr>
          <w:bCs/>
          <w:sz w:val="28"/>
          <w:szCs w:val="28"/>
        </w:rPr>
        <w:t xml:space="preserve"> спустился на 2 место, здесь 43 %</w:t>
      </w:r>
      <w:r w:rsidR="007E0AEE">
        <w:rPr>
          <w:bCs/>
          <w:sz w:val="28"/>
          <w:szCs w:val="28"/>
        </w:rPr>
        <w:t xml:space="preserve"> </w:t>
      </w:r>
      <w:r w:rsidR="00ED63D7" w:rsidRPr="00B52A05">
        <w:rPr>
          <w:bCs/>
          <w:sz w:val="28"/>
          <w:szCs w:val="28"/>
        </w:rPr>
        <w:t xml:space="preserve">опрошенных студентов принимают участие в спортивной жизни </w:t>
      </w:r>
      <w:r w:rsidR="00FA6676" w:rsidRPr="00B52A05">
        <w:rPr>
          <w:bCs/>
          <w:sz w:val="28"/>
          <w:szCs w:val="28"/>
        </w:rPr>
        <w:t>(</w:t>
      </w:r>
      <w:r w:rsidR="00ED63D7" w:rsidRPr="00B52A05">
        <w:rPr>
          <w:bCs/>
          <w:sz w:val="28"/>
          <w:szCs w:val="28"/>
        </w:rPr>
        <w:t>для сравнения: в 2018 г. – 53 %, в 2015 г. – 76 %)</w:t>
      </w:r>
      <w:r w:rsidR="00FA6676" w:rsidRPr="00B52A05">
        <w:rPr>
          <w:bCs/>
          <w:sz w:val="28"/>
          <w:szCs w:val="28"/>
        </w:rPr>
        <w:t xml:space="preserve">. </w:t>
      </w:r>
      <w:r w:rsidR="0068334A" w:rsidRPr="00B52A05">
        <w:rPr>
          <w:bCs/>
          <w:sz w:val="28"/>
          <w:szCs w:val="28"/>
        </w:rPr>
        <w:t xml:space="preserve">В числе наименее спортивных </w:t>
      </w:r>
      <w:r w:rsidR="00FA6676" w:rsidRPr="00B52A05">
        <w:rPr>
          <w:bCs/>
          <w:sz w:val="28"/>
          <w:szCs w:val="28"/>
        </w:rPr>
        <w:t>– Институт культуры и искусства, где 91 % студентов</w:t>
      </w:r>
      <w:r w:rsidR="00FA6676">
        <w:rPr>
          <w:bCs/>
          <w:sz w:val="28"/>
          <w:szCs w:val="28"/>
        </w:rPr>
        <w:t xml:space="preserve"> </w:t>
      </w:r>
      <w:r w:rsidR="00FA6676" w:rsidRPr="00B52A05">
        <w:rPr>
          <w:bCs/>
          <w:sz w:val="28"/>
          <w:szCs w:val="28"/>
        </w:rPr>
        <w:t xml:space="preserve">не принимает участие в спортивных мероприятиях, на постоянной основе не занимается ни один опрошенный. Также по 78 % </w:t>
      </w:r>
      <w:r w:rsidR="00B52A05" w:rsidRPr="00B52A05">
        <w:rPr>
          <w:bCs/>
          <w:sz w:val="28"/>
          <w:szCs w:val="28"/>
        </w:rPr>
        <w:t xml:space="preserve">таких студентов в Институте гуманитарных наук и Юридическом институте, хотя доля </w:t>
      </w:r>
      <w:r w:rsidR="00B52A05" w:rsidRPr="00B52A05">
        <w:rPr>
          <w:bCs/>
          <w:sz w:val="28"/>
          <w:szCs w:val="28"/>
        </w:rPr>
        <w:lastRenderedPageBreak/>
        <w:t>постоянно занимающихся спортом в последнем превышает долю периодически занимающихся.</w:t>
      </w:r>
      <w:r w:rsidR="00B91716" w:rsidRPr="00B52A05">
        <w:rPr>
          <w:bCs/>
          <w:sz w:val="28"/>
          <w:szCs w:val="28"/>
        </w:rPr>
        <w:t xml:space="preserve"> </w:t>
      </w:r>
    </w:p>
    <w:p w14:paraId="52DEE081" w14:textId="01A59422" w:rsidR="0068334A" w:rsidRPr="0052248D" w:rsidRDefault="0068334A" w:rsidP="00764A98">
      <w:pPr>
        <w:ind w:firstLine="708"/>
        <w:jc w:val="both"/>
        <w:rPr>
          <w:bCs/>
          <w:sz w:val="28"/>
          <w:szCs w:val="28"/>
        </w:rPr>
      </w:pPr>
      <w:r w:rsidRPr="00764A98">
        <w:rPr>
          <w:bCs/>
          <w:sz w:val="28"/>
          <w:szCs w:val="28"/>
        </w:rPr>
        <w:t>Среди причин, препятствующих участию в спортивной деятельности,</w:t>
      </w:r>
      <w:r w:rsidRPr="00BE7CB9">
        <w:rPr>
          <w:bCs/>
          <w:color w:val="1F497D"/>
          <w:sz w:val="28"/>
          <w:szCs w:val="28"/>
        </w:rPr>
        <w:t xml:space="preserve"> </w:t>
      </w:r>
      <w:r w:rsidRPr="0052248D">
        <w:rPr>
          <w:bCs/>
          <w:sz w:val="28"/>
          <w:szCs w:val="28"/>
        </w:rPr>
        <w:t>большинством неучаствующих названы такие причины, как отсутствие</w:t>
      </w:r>
      <w:r w:rsidR="00F12873" w:rsidRPr="0052248D">
        <w:rPr>
          <w:bCs/>
          <w:sz w:val="28"/>
          <w:szCs w:val="28"/>
        </w:rPr>
        <w:t xml:space="preserve"> </w:t>
      </w:r>
      <w:r w:rsidRPr="0052248D">
        <w:rPr>
          <w:bCs/>
          <w:sz w:val="28"/>
          <w:szCs w:val="28"/>
        </w:rPr>
        <w:t>времени (</w:t>
      </w:r>
      <w:r w:rsidR="0052248D" w:rsidRPr="0052248D">
        <w:rPr>
          <w:bCs/>
          <w:sz w:val="28"/>
          <w:szCs w:val="28"/>
        </w:rPr>
        <w:t>52</w:t>
      </w:r>
      <w:r w:rsidR="00D51D28" w:rsidRPr="0052248D">
        <w:rPr>
          <w:bCs/>
          <w:sz w:val="28"/>
          <w:szCs w:val="28"/>
        </w:rPr>
        <w:t xml:space="preserve"> </w:t>
      </w:r>
      <w:r w:rsidRPr="0052248D">
        <w:rPr>
          <w:bCs/>
          <w:sz w:val="28"/>
          <w:szCs w:val="28"/>
        </w:rPr>
        <w:t xml:space="preserve">%), отсутствие </w:t>
      </w:r>
      <w:r w:rsidR="00A273AC" w:rsidRPr="0052248D">
        <w:rPr>
          <w:bCs/>
          <w:sz w:val="28"/>
          <w:szCs w:val="28"/>
        </w:rPr>
        <w:t xml:space="preserve">привычки и </w:t>
      </w:r>
      <w:r w:rsidRPr="0052248D">
        <w:rPr>
          <w:bCs/>
          <w:sz w:val="28"/>
          <w:szCs w:val="28"/>
        </w:rPr>
        <w:t>желания (</w:t>
      </w:r>
      <w:r w:rsidR="0052248D" w:rsidRPr="0052248D">
        <w:rPr>
          <w:bCs/>
          <w:sz w:val="28"/>
          <w:szCs w:val="28"/>
        </w:rPr>
        <w:t>48</w:t>
      </w:r>
      <w:r w:rsidR="00D51D28" w:rsidRPr="0052248D">
        <w:rPr>
          <w:bCs/>
          <w:sz w:val="28"/>
          <w:szCs w:val="28"/>
        </w:rPr>
        <w:t xml:space="preserve"> </w:t>
      </w:r>
      <w:r w:rsidRPr="0052248D">
        <w:rPr>
          <w:bCs/>
          <w:sz w:val="28"/>
          <w:szCs w:val="28"/>
        </w:rPr>
        <w:t>%), загруженность учебой (</w:t>
      </w:r>
      <w:r w:rsidR="0052248D" w:rsidRPr="0052248D">
        <w:rPr>
          <w:bCs/>
          <w:sz w:val="28"/>
          <w:szCs w:val="28"/>
        </w:rPr>
        <w:t>31</w:t>
      </w:r>
      <w:r w:rsidR="00D51D28" w:rsidRPr="0052248D">
        <w:rPr>
          <w:bCs/>
          <w:sz w:val="28"/>
          <w:szCs w:val="28"/>
        </w:rPr>
        <w:t xml:space="preserve"> </w:t>
      </w:r>
      <w:r w:rsidRPr="0052248D">
        <w:rPr>
          <w:bCs/>
          <w:sz w:val="28"/>
          <w:szCs w:val="28"/>
        </w:rPr>
        <w:t xml:space="preserve">%). </w:t>
      </w:r>
      <w:r w:rsidR="0052248D" w:rsidRPr="0052248D">
        <w:rPr>
          <w:bCs/>
          <w:sz w:val="28"/>
          <w:szCs w:val="28"/>
        </w:rPr>
        <w:t>На</w:t>
      </w:r>
      <w:r w:rsidR="007E0AEE">
        <w:rPr>
          <w:bCs/>
          <w:sz w:val="28"/>
          <w:szCs w:val="28"/>
        </w:rPr>
        <w:t xml:space="preserve"> </w:t>
      </w:r>
      <w:r w:rsidRPr="0052248D">
        <w:rPr>
          <w:bCs/>
          <w:sz w:val="28"/>
          <w:szCs w:val="28"/>
        </w:rPr>
        <w:t>состояние здоровья указал</w:t>
      </w:r>
      <w:r w:rsidR="0052248D" w:rsidRPr="0052248D">
        <w:rPr>
          <w:bCs/>
          <w:sz w:val="28"/>
          <w:szCs w:val="28"/>
        </w:rPr>
        <w:t>и</w:t>
      </w:r>
      <w:r w:rsidRPr="0052248D">
        <w:rPr>
          <w:bCs/>
          <w:sz w:val="28"/>
          <w:szCs w:val="28"/>
        </w:rPr>
        <w:t xml:space="preserve"> </w:t>
      </w:r>
      <w:r w:rsidR="0052248D" w:rsidRPr="0052248D">
        <w:rPr>
          <w:bCs/>
          <w:sz w:val="28"/>
          <w:szCs w:val="28"/>
        </w:rPr>
        <w:t xml:space="preserve">13 % из </w:t>
      </w:r>
      <w:r w:rsidRPr="0052248D">
        <w:rPr>
          <w:bCs/>
          <w:sz w:val="28"/>
          <w:szCs w:val="28"/>
        </w:rPr>
        <w:t>числа неучаствующих в спортивных мероприятиях.</w:t>
      </w:r>
      <w:r w:rsidR="0052248D" w:rsidRPr="0052248D">
        <w:rPr>
          <w:bCs/>
          <w:sz w:val="28"/>
          <w:szCs w:val="28"/>
        </w:rPr>
        <w:t xml:space="preserve"> Остальные причины набрали 4-9 % </w:t>
      </w:r>
      <w:r w:rsidR="0052248D">
        <w:rPr>
          <w:bCs/>
          <w:sz w:val="28"/>
          <w:szCs w:val="28"/>
        </w:rPr>
        <w:t>(</w:t>
      </w:r>
      <w:r w:rsidR="0052248D" w:rsidRPr="0052248D">
        <w:rPr>
          <w:bCs/>
          <w:sz w:val="28"/>
          <w:szCs w:val="28"/>
        </w:rPr>
        <w:t>отсутствие нужной секции</w:t>
      </w:r>
      <w:r w:rsidR="0052248D">
        <w:rPr>
          <w:bCs/>
          <w:sz w:val="28"/>
          <w:szCs w:val="28"/>
        </w:rPr>
        <w:t>;</w:t>
      </w:r>
      <w:r w:rsidR="0052248D" w:rsidRPr="0052248D">
        <w:rPr>
          <w:bCs/>
          <w:sz w:val="28"/>
          <w:szCs w:val="28"/>
        </w:rPr>
        <w:t xml:space="preserve"> плохая организация секции, неудобное расписание, не устраивает тренер</w:t>
      </w:r>
      <w:r w:rsidR="0052248D">
        <w:rPr>
          <w:bCs/>
          <w:sz w:val="28"/>
          <w:szCs w:val="28"/>
        </w:rPr>
        <w:t>;</w:t>
      </w:r>
      <w:r w:rsidR="0052248D" w:rsidRPr="0052248D">
        <w:rPr>
          <w:bCs/>
          <w:sz w:val="28"/>
          <w:szCs w:val="28"/>
        </w:rPr>
        <w:t xml:space="preserve"> отсутствие информации</w:t>
      </w:r>
      <w:r w:rsidR="00B2692D">
        <w:rPr>
          <w:bCs/>
          <w:sz w:val="28"/>
          <w:szCs w:val="28"/>
        </w:rPr>
        <w:t>)</w:t>
      </w:r>
      <w:r w:rsidR="00764A98">
        <w:rPr>
          <w:bCs/>
          <w:sz w:val="28"/>
          <w:szCs w:val="28"/>
        </w:rPr>
        <w:t>.</w:t>
      </w:r>
      <w:r w:rsidR="0052248D" w:rsidRPr="0052248D">
        <w:rPr>
          <w:bCs/>
          <w:sz w:val="28"/>
          <w:szCs w:val="28"/>
        </w:rPr>
        <w:t xml:space="preserve"> </w:t>
      </w:r>
    </w:p>
    <w:p w14:paraId="4B57A734" w14:textId="77777777" w:rsidR="0068334A" w:rsidRPr="00EC1468" w:rsidRDefault="0068334A" w:rsidP="0068334A">
      <w:pPr>
        <w:ind w:firstLine="709"/>
        <w:jc w:val="both"/>
        <w:rPr>
          <w:bCs/>
          <w:sz w:val="28"/>
          <w:szCs w:val="28"/>
        </w:rPr>
      </w:pPr>
      <w:r w:rsidRPr="00EC1468">
        <w:rPr>
          <w:bCs/>
          <w:sz w:val="28"/>
          <w:szCs w:val="28"/>
        </w:rPr>
        <w:t>Количеством и состоянием спортивных сооружений</w:t>
      </w:r>
      <w:r w:rsidR="00B42AAF" w:rsidRPr="00EC1468">
        <w:rPr>
          <w:bCs/>
          <w:sz w:val="28"/>
          <w:szCs w:val="28"/>
        </w:rPr>
        <w:t xml:space="preserve"> (залы, площадки, бассейн и т.д.)</w:t>
      </w:r>
      <w:r w:rsidRPr="00EC1468">
        <w:rPr>
          <w:bCs/>
          <w:sz w:val="28"/>
          <w:szCs w:val="28"/>
        </w:rPr>
        <w:t xml:space="preserve"> удовлетворено </w:t>
      </w:r>
      <w:r w:rsidR="0039306D" w:rsidRPr="00EC1468">
        <w:rPr>
          <w:bCs/>
          <w:sz w:val="28"/>
          <w:szCs w:val="28"/>
        </w:rPr>
        <w:t>62 %</w:t>
      </w:r>
      <w:r w:rsidR="007E0AEE">
        <w:rPr>
          <w:bCs/>
          <w:sz w:val="28"/>
          <w:szCs w:val="28"/>
        </w:rPr>
        <w:t xml:space="preserve"> </w:t>
      </w:r>
      <w:r w:rsidRPr="00EC1468">
        <w:rPr>
          <w:bCs/>
          <w:sz w:val="28"/>
          <w:szCs w:val="28"/>
        </w:rPr>
        <w:t>опрошенных</w:t>
      </w:r>
      <w:r w:rsidR="00B42AAF" w:rsidRPr="00EC1468">
        <w:rPr>
          <w:bCs/>
          <w:sz w:val="28"/>
          <w:szCs w:val="28"/>
        </w:rPr>
        <w:t xml:space="preserve"> студентов</w:t>
      </w:r>
      <w:r w:rsidR="0039306D" w:rsidRPr="00EC1468">
        <w:rPr>
          <w:bCs/>
          <w:sz w:val="28"/>
          <w:szCs w:val="28"/>
        </w:rPr>
        <w:t xml:space="preserve">, </w:t>
      </w:r>
      <w:r w:rsidR="00B42AAF" w:rsidRPr="00EC1468">
        <w:rPr>
          <w:bCs/>
          <w:sz w:val="28"/>
          <w:szCs w:val="28"/>
        </w:rPr>
        <w:t xml:space="preserve">средний балл </w:t>
      </w:r>
      <w:r w:rsidR="0039306D" w:rsidRPr="00EC1468">
        <w:rPr>
          <w:bCs/>
          <w:sz w:val="28"/>
          <w:szCs w:val="28"/>
        </w:rPr>
        <w:t>–</w:t>
      </w:r>
      <w:r w:rsidR="00B42AAF" w:rsidRPr="00EC1468">
        <w:rPr>
          <w:bCs/>
          <w:sz w:val="28"/>
          <w:szCs w:val="28"/>
        </w:rPr>
        <w:t xml:space="preserve"> 3,</w:t>
      </w:r>
      <w:r w:rsidR="0039306D" w:rsidRPr="00EC1468">
        <w:rPr>
          <w:bCs/>
          <w:sz w:val="28"/>
          <w:szCs w:val="28"/>
        </w:rPr>
        <w:t>7</w:t>
      </w:r>
      <w:r w:rsidR="00B42AAF" w:rsidRPr="00EC1468">
        <w:rPr>
          <w:bCs/>
          <w:sz w:val="28"/>
          <w:szCs w:val="28"/>
        </w:rPr>
        <w:t xml:space="preserve"> (по итогам </w:t>
      </w:r>
      <w:r w:rsidR="0039306D" w:rsidRPr="00EC1468">
        <w:rPr>
          <w:bCs/>
          <w:sz w:val="28"/>
          <w:szCs w:val="28"/>
        </w:rPr>
        <w:t xml:space="preserve">2018 г. – 53 % опрошенных студентов, 3,4 балла; </w:t>
      </w:r>
      <w:r w:rsidR="00B42AAF" w:rsidRPr="00EC1468">
        <w:rPr>
          <w:bCs/>
          <w:sz w:val="28"/>
          <w:szCs w:val="28"/>
        </w:rPr>
        <w:t>2015 г. – 60</w:t>
      </w:r>
      <w:r w:rsidR="00D51D28" w:rsidRPr="00EC1468">
        <w:rPr>
          <w:bCs/>
          <w:sz w:val="28"/>
          <w:szCs w:val="28"/>
        </w:rPr>
        <w:t xml:space="preserve"> </w:t>
      </w:r>
      <w:r w:rsidR="00B42AAF" w:rsidRPr="00EC1468">
        <w:rPr>
          <w:bCs/>
          <w:sz w:val="28"/>
          <w:szCs w:val="28"/>
        </w:rPr>
        <w:t>%, 3,6 балла).</w:t>
      </w:r>
      <w:r w:rsidR="005F3A0E" w:rsidRPr="00EC1468">
        <w:rPr>
          <w:bCs/>
          <w:sz w:val="28"/>
          <w:szCs w:val="28"/>
        </w:rPr>
        <w:t xml:space="preserve"> </w:t>
      </w:r>
      <w:r w:rsidRPr="00EC1468">
        <w:rPr>
          <w:bCs/>
          <w:sz w:val="28"/>
          <w:szCs w:val="28"/>
        </w:rPr>
        <w:t>При этом студенты, менее всего участвующие в спортивной жизни университета, оценили этот показатель ни</w:t>
      </w:r>
      <w:r w:rsidR="000A381A" w:rsidRPr="00EC1468">
        <w:rPr>
          <w:bCs/>
          <w:sz w:val="28"/>
          <w:szCs w:val="28"/>
        </w:rPr>
        <w:t>же, чем другие</w:t>
      </w:r>
      <w:r w:rsidRPr="00EC1468">
        <w:rPr>
          <w:bCs/>
          <w:sz w:val="28"/>
          <w:szCs w:val="28"/>
        </w:rPr>
        <w:t xml:space="preserve">: так, </w:t>
      </w:r>
      <w:r w:rsidR="00D51D28" w:rsidRPr="00EC1468">
        <w:rPr>
          <w:bCs/>
          <w:sz w:val="28"/>
          <w:szCs w:val="28"/>
        </w:rPr>
        <w:t xml:space="preserve">студенты </w:t>
      </w:r>
      <w:r w:rsidRPr="00EC1468">
        <w:rPr>
          <w:bCs/>
          <w:sz w:val="28"/>
          <w:szCs w:val="28"/>
        </w:rPr>
        <w:t xml:space="preserve">Института </w:t>
      </w:r>
      <w:r w:rsidR="0039306D" w:rsidRPr="00EC1468">
        <w:rPr>
          <w:bCs/>
          <w:sz w:val="28"/>
          <w:szCs w:val="28"/>
        </w:rPr>
        <w:t>гуманитарных наук</w:t>
      </w:r>
      <w:r w:rsidRPr="00EC1468">
        <w:rPr>
          <w:bCs/>
          <w:sz w:val="28"/>
          <w:szCs w:val="28"/>
        </w:rPr>
        <w:t xml:space="preserve"> довольны состоянием спортивной инфраструктуры</w:t>
      </w:r>
      <w:r w:rsidR="0092573B" w:rsidRPr="00EC1468">
        <w:rPr>
          <w:bCs/>
          <w:sz w:val="28"/>
          <w:szCs w:val="28"/>
        </w:rPr>
        <w:t xml:space="preserve"> на 3</w:t>
      </w:r>
      <w:r w:rsidR="0039306D" w:rsidRPr="00EC1468">
        <w:rPr>
          <w:bCs/>
          <w:sz w:val="28"/>
          <w:szCs w:val="28"/>
        </w:rPr>
        <w:t>,4</w:t>
      </w:r>
      <w:r w:rsidR="0092573B" w:rsidRPr="00EC1468">
        <w:rPr>
          <w:bCs/>
          <w:sz w:val="28"/>
          <w:szCs w:val="28"/>
        </w:rPr>
        <w:t xml:space="preserve"> балла</w:t>
      </w:r>
      <w:r w:rsidRPr="00EC1468">
        <w:rPr>
          <w:bCs/>
          <w:sz w:val="28"/>
          <w:szCs w:val="28"/>
        </w:rPr>
        <w:t xml:space="preserve">, в то время как обучающиеся </w:t>
      </w:r>
      <w:r w:rsidR="000A381A" w:rsidRPr="00EC1468">
        <w:rPr>
          <w:bCs/>
          <w:sz w:val="28"/>
          <w:szCs w:val="28"/>
        </w:rPr>
        <w:t xml:space="preserve">Института экономики и управления оценили этот показатель на 4 балла (уровень удовлетворенности – 72 %), </w:t>
      </w:r>
      <w:r w:rsidRPr="00EC1468">
        <w:rPr>
          <w:bCs/>
          <w:sz w:val="28"/>
          <w:szCs w:val="28"/>
        </w:rPr>
        <w:t>Института социальных технологий в 3,</w:t>
      </w:r>
      <w:r w:rsidR="0039306D" w:rsidRPr="00EC1468">
        <w:rPr>
          <w:bCs/>
          <w:sz w:val="28"/>
          <w:szCs w:val="28"/>
        </w:rPr>
        <w:t>8</w:t>
      </w:r>
      <w:r w:rsidRPr="00EC1468">
        <w:rPr>
          <w:bCs/>
          <w:sz w:val="28"/>
          <w:szCs w:val="28"/>
        </w:rPr>
        <w:t xml:space="preserve"> баллов (</w:t>
      </w:r>
      <w:r w:rsidR="0092573B" w:rsidRPr="00EC1468">
        <w:rPr>
          <w:bCs/>
          <w:sz w:val="28"/>
          <w:szCs w:val="28"/>
        </w:rPr>
        <w:t>6</w:t>
      </w:r>
      <w:r w:rsidR="0039306D" w:rsidRPr="00EC1468">
        <w:rPr>
          <w:bCs/>
          <w:sz w:val="28"/>
          <w:szCs w:val="28"/>
        </w:rPr>
        <w:t>4</w:t>
      </w:r>
      <w:r w:rsidR="00D51D28" w:rsidRPr="00EC1468">
        <w:rPr>
          <w:bCs/>
          <w:sz w:val="28"/>
          <w:szCs w:val="28"/>
        </w:rPr>
        <w:t xml:space="preserve"> </w:t>
      </w:r>
      <w:r w:rsidRPr="00EC1468">
        <w:rPr>
          <w:bCs/>
          <w:sz w:val="28"/>
          <w:szCs w:val="28"/>
        </w:rPr>
        <w:t>%).</w:t>
      </w:r>
      <w:r w:rsidR="00F04898" w:rsidRPr="00EC1468">
        <w:rPr>
          <w:rStyle w:val="af0"/>
          <w:bCs/>
          <w:sz w:val="28"/>
          <w:szCs w:val="28"/>
        </w:rPr>
        <w:footnoteReference w:id="48"/>
      </w:r>
      <w:r w:rsidR="00F12873" w:rsidRPr="00EC1468">
        <w:rPr>
          <w:bCs/>
          <w:sz w:val="28"/>
          <w:szCs w:val="28"/>
        </w:rPr>
        <w:t xml:space="preserve"> </w:t>
      </w:r>
    </w:p>
    <w:p w14:paraId="17319800" w14:textId="1293640F" w:rsidR="0068334A" w:rsidRPr="0048356B" w:rsidRDefault="0068334A" w:rsidP="00330525">
      <w:pPr>
        <w:jc w:val="center"/>
        <w:rPr>
          <w:bCs/>
        </w:rPr>
      </w:pPr>
    </w:p>
    <w:p w14:paraId="64A0F417" w14:textId="77777777" w:rsidR="001759CC" w:rsidRPr="00BE7CB9" w:rsidRDefault="001759CC" w:rsidP="0068334A">
      <w:pPr>
        <w:jc w:val="center"/>
        <w:rPr>
          <w:bCs/>
          <w:color w:val="1F497D"/>
        </w:rPr>
      </w:pPr>
    </w:p>
    <w:p w14:paraId="0DC10A20" w14:textId="77777777" w:rsidR="001759CC" w:rsidRPr="00BE7CB9" w:rsidRDefault="00457675" w:rsidP="0068334A">
      <w:pPr>
        <w:jc w:val="center"/>
        <w:rPr>
          <w:bCs/>
          <w:color w:val="1F497D"/>
        </w:rPr>
      </w:pPr>
      <w:r w:rsidRPr="00324672">
        <w:rPr>
          <w:noProof/>
        </w:rPr>
        <w:drawing>
          <wp:anchor distT="0" distB="0" distL="114300" distR="114300" simplePos="0" relativeHeight="251671040" behindDoc="0" locked="0" layoutInCell="1" allowOverlap="1" wp14:anchorId="73FE8B34" wp14:editId="2B1AD565">
            <wp:simplePos x="0" y="0"/>
            <wp:positionH relativeFrom="column">
              <wp:posOffset>548640</wp:posOffset>
            </wp:positionH>
            <wp:positionV relativeFrom="paragraph">
              <wp:posOffset>-3175</wp:posOffset>
            </wp:positionV>
            <wp:extent cx="4844415" cy="2322830"/>
            <wp:effectExtent l="0" t="0" r="13335" b="1270"/>
            <wp:wrapTopAndBottom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14:paraId="380169B6" w14:textId="7E7403A5" w:rsidR="00330525" w:rsidRPr="00330525" w:rsidRDefault="00330525" w:rsidP="00330525">
      <w:pPr>
        <w:jc w:val="center"/>
        <w:rPr>
          <w:bCs/>
          <w:sz w:val="28"/>
          <w:szCs w:val="28"/>
        </w:rPr>
      </w:pPr>
      <w:r w:rsidRPr="00330525">
        <w:rPr>
          <w:sz w:val="28"/>
          <w:szCs w:val="28"/>
        </w:rPr>
        <w:t xml:space="preserve">Рисунок 15 – </w:t>
      </w:r>
      <w:r w:rsidR="004B3566">
        <w:rPr>
          <w:sz w:val="28"/>
          <w:szCs w:val="28"/>
        </w:rPr>
        <w:t>У</w:t>
      </w:r>
      <w:r w:rsidRPr="00330525">
        <w:rPr>
          <w:bCs/>
          <w:sz w:val="28"/>
          <w:szCs w:val="28"/>
        </w:rPr>
        <w:t>довлетворенност</w:t>
      </w:r>
      <w:r w:rsidR="004B3566">
        <w:rPr>
          <w:bCs/>
          <w:sz w:val="28"/>
          <w:szCs w:val="28"/>
        </w:rPr>
        <w:t>ь</w:t>
      </w:r>
      <w:r w:rsidRPr="00330525">
        <w:rPr>
          <w:bCs/>
          <w:sz w:val="28"/>
          <w:szCs w:val="28"/>
        </w:rPr>
        <w:t xml:space="preserve"> количеством и состоянием спортивных сооружений, % от числа опрошенных</w:t>
      </w:r>
    </w:p>
    <w:p w14:paraId="41AE1317" w14:textId="77777777" w:rsidR="0068334A" w:rsidRPr="00BE7CB9" w:rsidRDefault="0068334A" w:rsidP="0068334A">
      <w:pPr>
        <w:ind w:firstLine="709"/>
        <w:jc w:val="center"/>
        <w:rPr>
          <w:bCs/>
          <w:color w:val="1F497D"/>
          <w:sz w:val="28"/>
          <w:szCs w:val="28"/>
        </w:rPr>
      </w:pPr>
    </w:p>
    <w:p w14:paraId="4E1F2C4D" w14:textId="57CFEF00" w:rsidR="00D51D28" w:rsidRPr="00C42CD1" w:rsidRDefault="001C2284" w:rsidP="0068334A">
      <w:pPr>
        <w:ind w:firstLine="709"/>
        <w:jc w:val="both"/>
        <w:rPr>
          <w:bCs/>
          <w:sz w:val="28"/>
          <w:szCs w:val="28"/>
        </w:rPr>
      </w:pPr>
      <w:r w:rsidRPr="00C42CD1">
        <w:rPr>
          <w:bCs/>
          <w:sz w:val="28"/>
          <w:szCs w:val="28"/>
        </w:rPr>
        <w:t>Из ответов обучающихся, принимающих</w:t>
      </w:r>
      <w:r w:rsidR="005F3A0E" w:rsidRPr="00C42CD1">
        <w:rPr>
          <w:bCs/>
          <w:sz w:val="28"/>
          <w:szCs w:val="28"/>
        </w:rPr>
        <w:t xml:space="preserve"> </w:t>
      </w:r>
      <w:r w:rsidRPr="00C42CD1">
        <w:rPr>
          <w:bCs/>
          <w:sz w:val="28"/>
          <w:szCs w:val="28"/>
        </w:rPr>
        <w:t xml:space="preserve">участие в работе спортивных секций и спортивных мероприятий, уровень их организации оценен </w:t>
      </w:r>
      <w:r w:rsidR="003A0B72" w:rsidRPr="00C42CD1">
        <w:rPr>
          <w:bCs/>
          <w:sz w:val="28"/>
          <w:szCs w:val="28"/>
        </w:rPr>
        <w:t xml:space="preserve">в </w:t>
      </w:r>
      <w:r w:rsidR="002B3BBE" w:rsidRPr="00C42CD1">
        <w:rPr>
          <w:bCs/>
          <w:sz w:val="28"/>
          <w:szCs w:val="28"/>
        </w:rPr>
        <w:t>3,8 балла,</w:t>
      </w:r>
      <w:r w:rsidR="007E0AEE">
        <w:rPr>
          <w:bCs/>
          <w:sz w:val="28"/>
          <w:szCs w:val="28"/>
        </w:rPr>
        <w:t xml:space="preserve"> </w:t>
      </w:r>
      <w:r w:rsidR="002B3BBE" w:rsidRPr="00C42CD1">
        <w:rPr>
          <w:bCs/>
          <w:sz w:val="28"/>
          <w:szCs w:val="28"/>
        </w:rPr>
        <w:t xml:space="preserve">из 303 человек дали ответ «скорее удовлетворен», «полностью удовлетворен» </w:t>
      </w:r>
      <w:r w:rsidR="00C42CD1" w:rsidRPr="00C42CD1">
        <w:rPr>
          <w:bCs/>
          <w:sz w:val="28"/>
          <w:szCs w:val="28"/>
        </w:rPr>
        <w:t>70 %</w:t>
      </w:r>
      <w:r w:rsidR="002B3BBE" w:rsidRPr="00C42CD1">
        <w:rPr>
          <w:bCs/>
          <w:sz w:val="28"/>
          <w:szCs w:val="28"/>
        </w:rPr>
        <w:t xml:space="preserve"> (в 2018 г. </w:t>
      </w:r>
      <w:r w:rsidR="00C42CD1" w:rsidRPr="00C42CD1">
        <w:rPr>
          <w:bCs/>
          <w:sz w:val="28"/>
          <w:szCs w:val="28"/>
        </w:rPr>
        <w:t>–</w:t>
      </w:r>
      <w:r w:rsidR="002B3BBE" w:rsidRPr="00C42CD1">
        <w:rPr>
          <w:bCs/>
          <w:sz w:val="28"/>
          <w:szCs w:val="28"/>
        </w:rPr>
        <w:t xml:space="preserve"> </w:t>
      </w:r>
      <w:r w:rsidR="003A0B72" w:rsidRPr="00C42CD1">
        <w:rPr>
          <w:bCs/>
          <w:sz w:val="28"/>
          <w:szCs w:val="28"/>
        </w:rPr>
        <w:t>3,6</w:t>
      </w:r>
      <w:r w:rsidR="00BD5C0F" w:rsidRPr="00C42CD1">
        <w:rPr>
          <w:bCs/>
          <w:sz w:val="28"/>
          <w:szCs w:val="28"/>
        </w:rPr>
        <w:t xml:space="preserve"> </w:t>
      </w:r>
      <w:r w:rsidR="003A0B72" w:rsidRPr="00C42CD1">
        <w:rPr>
          <w:bCs/>
          <w:sz w:val="28"/>
          <w:szCs w:val="28"/>
        </w:rPr>
        <w:t>балла</w:t>
      </w:r>
      <w:r w:rsidR="002B3BBE" w:rsidRPr="00C42CD1">
        <w:rPr>
          <w:bCs/>
          <w:sz w:val="28"/>
          <w:szCs w:val="28"/>
        </w:rPr>
        <w:t xml:space="preserve">, </w:t>
      </w:r>
      <w:r w:rsidR="003A0B72" w:rsidRPr="00C42CD1">
        <w:rPr>
          <w:bCs/>
          <w:sz w:val="28"/>
          <w:szCs w:val="28"/>
        </w:rPr>
        <w:t>62</w:t>
      </w:r>
      <w:r w:rsidR="00D51D28" w:rsidRPr="00C42CD1">
        <w:rPr>
          <w:bCs/>
          <w:sz w:val="28"/>
          <w:szCs w:val="28"/>
        </w:rPr>
        <w:t xml:space="preserve"> </w:t>
      </w:r>
      <w:r w:rsidR="003A0B72" w:rsidRPr="00C42CD1">
        <w:rPr>
          <w:bCs/>
          <w:sz w:val="28"/>
          <w:szCs w:val="28"/>
        </w:rPr>
        <w:t>%</w:t>
      </w:r>
      <w:r w:rsidR="002B3BBE" w:rsidRPr="00C42CD1">
        <w:rPr>
          <w:bCs/>
          <w:sz w:val="28"/>
          <w:szCs w:val="28"/>
        </w:rPr>
        <w:t xml:space="preserve">, </w:t>
      </w:r>
      <w:r w:rsidR="00C42CD1" w:rsidRPr="00C42CD1">
        <w:rPr>
          <w:bCs/>
          <w:sz w:val="28"/>
          <w:szCs w:val="28"/>
        </w:rPr>
        <w:t>в</w:t>
      </w:r>
      <w:r w:rsidR="002B3BBE" w:rsidRPr="00C42CD1">
        <w:rPr>
          <w:bCs/>
          <w:sz w:val="28"/>
          <w:szCs w:val="28"/>
        </w:rPr>
        <w:t xml:space="preserve"> 2015 г. – 3,6 балла и 53 %)</w:t>
      </w:r>
      <w:r w:rsidR="003A0B72" w:rsidRPr="00C42CD1">
        <w:rPr>
          <w:bCs/>
          <w:sz w:val="28"/>
          <w:szCs w:val="28"/>
        </w:rPr>
        <w:t xml:space="preserve">. </w:t>
      </w:r>
      <w:r w:rsidR="0068334A" w:rsidRPr="00C42CD1">
        <w:rPr>
          <w:bCs/>
          <w:sz w:val="28"/>
          <w:szCs w:val="28"/>
        </w:rPr>
        <w:t>Выше других оценили этот показатель студенты Института истории и права</w:t>
      </w:r>
      <w:r w:rsidR="00C42CD1" w:rsidRPr="00C42CD1">
        <w:rPr>
          <w:bCs/>
          <w:sz w:val="28"/>
          <w:szCs w:val="28"/>
        </w:rPr>
        <w:t xml:space="preserve"> (4,3 балла) и</w:t>
      </w:r>
      <w:r w:rsidR="0068334A" w:rsidRPr="00C42CD1">
        <w:rPr>
          <w:bCs/>
          <w:sz w:val="28"/>
          <w:szCs w:val="28"/>
        </w:rPr>
        <w:t xml:space="preserve"> </w:t>
      </w:r>
      <w:r w:rsidR="00C42CD1" w:rsidRPr="00C42CD1">
        <w:rPr>
          <w:bCs/>
          <w:sz w:val="28"/>
          <w:szCs w:val="28"/>
        </w:rPr>
        <w:t xml:space="preserve">Института иностранных языков (4,2 балла), </w:t>
      </w:r>
      <w:r w:rsidR="0068334A" w:rsidRPr="00C42CD1">
        <w:rPr>
          <w:bCs/>
          <w:sz w:val="28"/>
          <w:szCs w:val="28"/>
        </w:rPr>
        <w:t xml:space="preserve">менее других – </w:t>
      </w:r>
      <w:r w:rsidR="0068334A" w:rsidRPr="00C42CD1">
        <w:rPr>
          <w:bCs/>
          <w:sz w:val="28"/>
          <w:szCs w:val="28"/>
        </w:rPr>
        <w:lastRenderedPageBreak/>
        <w:t>обучающиеся</w:t>
      </w:r>
      <w:r w:rsidR="00C42CD1" w:rsidRPr="00C42CD1">
        <w:rPr>
          <w:bCs/>
          <w:sz w:val="28"/>
          <w:szCs w:val="28"/>
        </w:rPr>
        <w:t xml:space="preserve"> Института естественных наук и, как и в прошлом исследовании,</w:t>
      </w:r>
      <w:r w:rsidR="0068334A" w:rsidRPr="00C42CD1">
        <w:rPr>
          <w:bCs/>
          <w:sz w:val="28"/>
          <w:szCs w:val="28"/>
        </w:rPr>
        <w:t xml:space="preserve"> Института </w:t>
      </w:r>
      <w:r w:rsidR="003A0B72" w:rsidRPr="00C42CD1">
        <w:rPr>
          <w:bCs/>
          <w:sz w:val="28"/>
          <w:szCs w:val="28"/>
        </w:rPr>
        <w:t>культуры и искусства.</w:t>
      </w:r>
      <w:r w:rsidR="00F04898" w:rsidRPr="00C42CD1">
        <w:rPr>
          <w:rStyle w:val="af0"/>
          <w:bCs/>
          <w:sz w:val="28"/>
          <w:szCs w:val="28"/>
        </w:rPr>
        <w:footnoteReference w:id="49"/>
      </w:r>
    </w:p>
    <w:p w14:paraId="1CF362BD" w14:textId="77777777" w:rsidR="006C5ED4" w:rsidRPr="00BE7CB9" w:rsidRDefault="006C5ED4" w:rsidP="0068334A">
      <w:pPr>
        <w:ind w:firstLine="709"/>
        <w:jc w:val="both"/>
        <w:rPr>
          <w:bCs/>
          <w:color w:val="1F497D"/>
          <w:sz w:val="28"/>
          <w:szCs w:val="28"/>
        </w:rPr>
      </w:pPr>
    </w:p>
    <w:p w14:paraId="5BFC99EB" w14:textId="77777777" w:rsidR="00B94BA1" w:rsidRPr="00AE021D" w:rsidRDefault="00B94BA1" w:rsidP="00BD5C0F">
      <w:pPr>
        <w:jc w:val="center"/>
        <w:rPr>
          <w:rFonts w:eastAsia="Calibri"/>
          <w:lang w:eastAsia="en-US"/>
        </w:rPr>
      </w:pPr>
    </w:p>
    <w:p w14:paraId="04A9A996" w14:textId="77777777" w:rsidR="00BD5C0F" w:rsidRPr="00BE7CB9" w:rsidRDefault="00457675" w:rsidP="005D2014">
      <w:pPr>
        <w:jc w:val="center"/>
        <w:rPr>
          <w:noProof/>
          <w:color w:val="1F497D"/>
        </w:rPr>
      </w:pPr>
      <w:r w:rsidRPr="00324672">
        <w:rPr>
          <w:noProof/>
        </w:rPr>
        <w:drawing>
          <wp:anchor distT="0" distB="0" distL="114300" distR="114300" simplePos="0" relativeHeight="251672064" behindDoc="0" locked="0" layoutInCell="1" allowOverlap="1" wp14:anchorId="58D6F6A6" wp14:editId="4B3AFF2B">
            <wp:simplePos x="0" y="0"/>
            <wp:positionH relativeFrom="column">
              <wp:posOffset>1062990</wp:posOffset>
            </wp:positionH>
            <wp:positionV relativeFrom="paragraph">
              <wp:posOffset>-635</wp:posOffset>
            </wp:positionV>
            <wp:extent cx="3818255" cy="2152015"/>
            <wp:effectExtent l="0" t="0" r="0" b="0"/>
            <wp:wrapTopAndBottom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14:paraId="0253C847" w14:textId="1AABE973" w:rsidR="00330525" w:rsidRPr="00330525" w:rsidRDefault="00330525" w:rsidP="00330525">
      <w:pPr>
        <w:jc w:val="center"/>
        <w:rPr>
          <w:bCs/>
          <w:sz w:val="28"/>
          <w:szCs w:val="28"/>
        </w:rPr>
      </w:pPr>
      <w:r w:rsidRPr="00330525">
        <w:rPr>
          <w:sz w:val="28"/>
          <w:szCs w:val="28"/>
        </w:rPr>
        <w:t xml:space="preserve">Рисунок 16 – </w:t>
      </w:r>
      <w:r w:rsidR="00F26644">
        <w:rPr>
          <w:sz w:val="28"/>
          <w:szCs w:val="28"/>
        </w:rPr>
        <w:t>У</w:t>
      </w:r>
      <w:r w:rsidRPr="00330525">
        <w:rPr>
          <w:bCs/>
          <w:sz w:val="28"/>
          <w:szCs w:val="28"/>
        </w:rPr>
        <w:t>довлетворенност</w:t>
      </w:r>
      <w:r w:rsidR="00F26644">
        <w:rPr>
          <w:bCs/>
          <w:sz w:val="28"/>
          <w:szCs w:val="28"/>
        </w:rPr>
        <w:t xml:space="preserve">ь </w:t>
      </w:r>
      <w:r w:rsidRPr="00330525">
        <w:rPr>
          <w:bCs/>
          <w:sz w:val="28"/>
          <w:szCs w:val="28"/>
        </w:rPr>
        <w:t>количеством и уровнем организации спортивных мероприятий, % от числа опрошенных</w:t>
      </w:r>
    </w:p>
    <w:p w14:paraId="3C241223" w14:textId="77777777" w:rsidR="0048356B" w:rsidRDefault="0048356B" w:rsidP="0068334A">
      <w:pPr>
        <w:ind w:firstLine="709"/>
        <w:jc w:val="both"/>
        <w:rPr>
          <w:bCs/>
          <w:sz w:val="28"/>
          <w:szCs w:val="28"/>
        </w:rPr>
      </w:pPr>
    </w:p>
    <w:p w14:paraId="7BDB9177" w14:textId="2E4C31ED" w:rsidR="00C248DA" w:rsidRPr="009470C2" w:rsidRDefault="0068334A" w:rsidP="0068334A">
      <w:pPr>
        <w:ind w:firstLine="709"/>
        <w:jc w:val="both"/>
        <w:rPr>
          <w:bCs/>
          <w:sz w:val="28"/>
          <w:szCs w:val="28"/>
        </w:rPr>
      </w:pPr>
      <w:r w:rsidRPr="009470C2">
        <w:rPr>
          <w:bCs/>
          <w:sz w:val="28"/>
          <w:szCs w:val="28"/>
        </w:rPr>
        <w:t xml:space="preserve">В работе </w:t>
      </w:r>
      <w:r w:rsidRPr="00A701E8">
        <w:rPr>
          <w:bCs/>
          <w:i/>
          <w:sz w:val="28"/>
          <w:szCs w:val="28"/>
        </w:rPr>
        <w:t>культурно-досуговых объединений и культурно-массовых мероприятиях</w:t>
      </w:r>
      <w:r w:rsidRPr="009470C2">
        <w:rPr>
          <w:b/>
          <w:bCs/>
          <w:sz w:val="28"/>
          <w:szCs w:val="28"/>
        </w:rPr>
        <w:t xml:space="preserve"> </w:t>
      </w:r>
      <w:r w:rsidRPr="009470C2">
        <w:rPr>
          <w:bCs/>
          <w:sz w:val="28"/>
          <w:szCs w:val="28"/>
        </w:rPr>
        <w:t xml:space="preserve">принимают участие </w:t>
      </w:r>
      <w:r w:rsidR="00B94BA1" w:rsidRPr="009470C2">
        <w:rPr>
          <w:bCs/>
          <w:sz w:val="28"/>
          <w:szCs w:val="28"/>
        </w:rPr>
        <w:t xml:space="preserve">43 % </w:t>
      </w:r>
      <w:r w:rsidR="00EC6120" w:rsidRPr="009470C2">
        <w:rPr>
          <w:bCs/>
          <w:sz w:val="28"/>
          <w:szCs w:val="28"/>
        </w:rPr>
        <w:t>от числа опрошенных</w:t>
      </w:r>
      <w:r w:rsidR="005F3A0E" w:rsidRPr="009470C2">
        <w:rPr>
          <w:bCs/>
          <w:sz w:val="28"/>
          <w:szCs w:val="28"/>
        </w:rPr>
        <w:t xml:space="preserve"> </w:t>
      </w:r>
      <w:r w:rsidRPr="009470C2">
        <w:rPr>
          <w:bCs/>
          <w:sz w:val="28"/>
          <w:szCs w:val="28"/>
        </w:rPr>
        <w:t>(</w:t>
      </w:r>
      <w:r w:rsidR="00EC6120" w:rsidRPr="009470C2">
        <w:rPr>
          <w:bCs/>
          <w:sz w:val="28"/>
          <w:szCs w:val="28"/>
        </w:rPr>
        <w:t xml:space="preserve">по итогам </w:t>
      </w:r>
      <w:r w:rsidR="00B94BA1" w:rsidRPr="009470C2">
        <w:rPr>
          <w:bCs/>
          <w:sz w:val="28"/>
          <w:szCs w:val="28"/>
        </w:rPr>
        <w:t xml:space="preserve">2018 г. – 47 %, </w:t>
      </w:r>
      <w:r w:rsidR="00EC6120" w:rsidRPr="009470C2">
        <w:rPr>
          <w:bCs/>
          <w:sz w:val="28"/>
          <w:szCs w:val="28"/>
        </w:rPr>
        <w:t xml:space="preserve">2015 г. </w:t>
      </w:r>
      <w:r w:rsidR="00D51D28" w:rsidRPr="009470C2">
        <w:rPr>
          <w:bCs/>
          <w:sz w:val="28"/>
          <w:szCs w:val="28"/>
        </w:rPr>
        <w:t>–</w:t>
      </w:r>
      <w:r w:rsidR="00EC6120" w:rsidRPr="009470C2">
        <w:rPr>
          <w:bCs/>
          <w:sz w:val="28"/>
          <w:szCs w:val="28"/>
        </w:rPr>
        <w:t xml:space="preserve"> </w:t>
      </w:r>
      <w:r w:rsidRPr="009470C2">
        <w:rPr>
          <w:bCs/>
          <w:sz w:val="28"/>
          <w:szCs w:val="28"/>
        </w:rPr>
        <w:t>60</w:t>
      </w:r>
      <w:r w:rsidR="00D51D28" w:rsidRPr="009470C2">
        <w:rPr>
          <w:bCs/>
          <w:sz w:val="28"/>
          <w:szCs w:val="28"/>
        </w:rPr>
        <w:t xml:space="preserve"> </w:t>
      </w:r>
      <w:r w:rsidRPr="009470C2">
        <w:rPr>
          <w:bCs/>
          <w:sz w:val="28"/>
          <w:szCs w:val="28"/>
        </w:rPr>
        <w:t>% от числа опрошенных), при этом</w:t>
      </w:r>
      <w:r w:rsidR="00B94BA1" w:rsidRPr="009470C2">
        <w:rPr>
          <w:bCs/>
          <w:sz w:val="28"/>
          <w:szCs w:val="28"/>
        </w:rPr>
        <w:t>, как и в предыдущем году,</w:t>
      </w:r>
      <w:r w:rsidRPr="009470C2">
        <w:rPr>
          <w:bCs/>
          <w:sz w:val="28"/>
          <w:szCs w:val="28"/>
        </w:rPr>
        <w:t xml:space="preserve"> </w:t>
      </w:r>
      <w:r w:rsidR="00EC6120" w:rsidRPr="009470C2">
        <w:rPr>
          <w:bCs/>
          <w:sz w:val="28"/>
          <w:szCs w:val="28"/>
        </w:rPr>
        <w:t xml:space="preserve">8 </w:t>
      </w:r>
      <w:r w:rsidRPr="009470C2">
        <w:rPr>
          <w:bCs/>
          <w:sz w:val="28"/>
          <w:szCs w:val="28"/>
        </w:rPr>
        <w:t>% анкетируемых являются постоянными участниками</w:t>
      </w:r>
      <w:r w:rsidR="00EC6120" w:rsidRPr="009470C2">
        <w:rPr>
          <w:bCs/>
          <w:sz w:val="28"/>
          <w:szCs w:val="28"/>
        </w:rPr>
        <w:t xml:space="preserve"> (в 2015 г. – 16 %).</w:t>
      </w:r>
      <w:r w:rsidR="00992C80" w:rsidRPr="009470C2">
        <w:rPr>
          <w:bCs/>
          <w:sz w:val="28"/>
          <w:szCs w:val="28"/>
        </w:rPr>
        <w:t xml:space="preserve"> </w:t>
      </w:r>
      <w:r w:rsidRPr="009470C2">
        <w:rPr>
          <w:bCs/>
          <w:sz w:val="28"/>
          <w:szCs w:val="28"/>
        </w:rPr>
        <w:t xml:space="preserve">Среди институтов можно выделить Институт </w:t>
      </w:r>
      <w:r w:rsidR="00C248DA" w:rsidRPr="009470C2">
        <w:rPr>
          <w:bCs/>
          <w:sz w:val="28"/>
          <w:szCs w:val="28"/>
        </w:rPr>
        <w:t>социальных технологий</w:t>
      </w:r>
      <w:r w:rsidR="009470C2" w:rsidRPr="009470C2">
        <w:rPr>
          <w:bCs/>
          <w:sz w:val="28"/>
          <w:szCs w:val="28"/>
        </w:rPr>
        <w:t xml:space="preserve"> и Институт истории и права (5</w:t>
      </w:r>
      <w:r w:rsidR="00C248DA" w:rsidRPr="009470C2">
        <w:rPr>
          <w:bCs/>
          <w:sz w:val="28"/>
          <w:szCs w:val="28"/>
        </w:rPr>
        <w:t>8</w:t>
      </w:r>
      <w:r w:rsidR="00D51D28" w:rsidRPr="009470C2">
        <w:rPr>
          <w:bCs/>
          <w:sz w:val="28"/>
          <w:szCs w:val="28"/>
        </w:rPr>
        <w:t xml:space="preserve"> </w:t>
      </w:r>
      <w:r w:rsidR="00C248DA" w:rsidRPr="009470C2">
        <w:rPr>
          <w:bCs/>
          <w:sz w:val="28"/>
          <w:szCs w:val="28"/>
        </w:rPr>
        <w:t>%</w:t>
      </w:r>
      <w:r w:rsidR="00F12873" w:rsidRPr="009470C2">
        <w:rPr>
          <w:bCs/>
          <w:sz w:val="28"/>
          <w:szCs w:val="28"/>
        </w:rPr>
        <w:t xml:space="preserve"> </w:t>
      </w:r>
      <w:r w:rsidR="00C248DA" w:rsidRPr="009470C2">
        <w:rPr>
          <w:bCs/>
          <w:sz w:val="28"/>
          <w:szCs w:val="28"/>
        </w:rPr>
        <w:t>опрошенных студентов котор</w:t>
      </w:r>
      <w:r w:rsidR="009470C2" w:rsidRPr="009470C2">
        <w:rPr>
          <w:bCs/>
          <w:sz w:val="28"/>
          <w:szCs w:val="28"/>
        </w:rPr>
        <w:t>ых</w:t>
      </w:r>
      <w:r w:rsidR="00B43F19" w:rsidRPr="009470C2">
        <w:rPr>
          <w:bCs/>
          <w:sz w:val="28"/>
          <w:szCs w:val="28"/>
        </w:rPr>
        <w:t xml:space="preserve"> я</w:t>
      </w:r>
      <w:r w:rsidR="00C248DA" w:rsidRPr="009470C2">
        <w:rPr>
          <w:bCs/>
          <w:sz w:val="28"/>
          <w:szCs w:val="28"/>
        </w:rPr>
        <w:t>вляются участниками данного вида внеучебной работы</w:t>
      </w:r>
      <w:r w:rsidR="009470C2" w:rsidRPr="009470C2">
        <w:rPr>
          <w:bCs/>
          <w:sz w:val="28"/>
          <w:szCs w:val="28"/>
        </w:rPr>
        <w:t>)</w:t>
      </w:r>
      <w:r w:rsidR="00C248DA" w:rsidRPr="009470C2">
        <w:rPr>
          <w:bCs/>
          <w:sz w:val="28"/>
          <w:szCs w:val="28"/>
        </w:rPr>
        <w:t xml:space="preserve">, Институт </w:t>
      </w:r>
      <w:r w:rsidR="009470C2" w:rsidRPr="009470C2">
        <w:rPr>
          <w:bCs/>
          <w:sz w:val="28"/>
          <w:szCs w:val="28"/>
        </w:rPr>
        <w:t>экономики и управления</w:t>
      </w:r>
      <w:r w:rsidR="00D51D28" w:rsidRPr="009470C2">
        <w:rPr>
          <w:bCs/>
          <w:sz w:val="28"/>
          <w:szCs w:val="28"/>
        </w:rPr>
        <w:t xml:space="preserve"> </w:t>
      </w:r>
      <w:r w:rsidR="00B43F19" w:rsidRPr="009470C2">
        <w:rPr>
          <w:bCs/>
          <w:sz w:val="28"/>
          <w:szCs w:val="28"/>
        </w:rPr>
        <w:t>(</w:t>
      </w:r>
      <w:r w:rsidR="00C248DA" w:rsidRPr="009470C2">
        <w:rPr>
          <w:bCs/>
          <w:sz w:val="28"/>
          <w:szCs w:val="28"/>
        </w:rPr>
        <w:t>56</w:t>
      </w:r>
      <w:r w:rsidR="00D51D28" w:rsidRPr="009470C2">
        <w:rPr>
          <w:bCs/>
          <w:sz w:val="28"/>
          <w:szCs w:val="28"/>
        </w:rPr>
        <w:t xml:space="preserve"> </w:t>
      </w:r>
      <w:r w:rsidR="00C248DA" w:rsidRPr="009470C2">
        <w:rPr>
          <w:bCs/>
          <w:sz w:val="28"/>
          <w:szCs w:val="28"/>
        </w:rPr>
        <w:t>%</w:t>
      </w:r>
      <w:r w:rsidR="00B43F19" w:rsidRPr="009470C2">
        <w:rPr>
          <w:bCs/>
          <w:sz w:val="28"/>
          <w:szCs w:val="28"/>
        </w:rPr>
        <w:t>)</w:t>
      </w:r>
      <w:r w:rsidR="00C248DA" w:rsidRPr="009470C2">
        <w:rPr>
          <w:bCs/>
          <w:sz w:val="28"/>
          <w:szCs w:val="28"/>
        </w:rPr>
        <w:t xml:space="preserve">. Напротив, студенты </w:t>
      </w:r>
      <w:r w:rsidR="009470C2" w:rsidRPr="009470C2">
        <w:rPr>
          <w:bCs/>
          <w:sz w:val="28"/>
          <w:szCs w:val="28"/>
        </w:rPr>
        <w:t>Медицинского института и Института естественных наук</w:t>
      </w:r>
      <w:r w:rsidR="00C248DA" w:rsidRPr="009470C2">
        <w:rPr>
          <w:bCs/>
          <w:sz w:val="28"/>
          <w:szCs w:val="28"/>
        </w:rPr>
        <w:t xml:space="preserve"> менее других участвуют в таких мероприятиях (участниками культурно-массовых мероприятий назвали себя только </w:t>
      </w:r>
      <w:r w:rsidR="009470C2" w:rsidRPr="009470C2">
        <w:rPr>
          <w:bCs/>
          <w:sz w:val="28"/>
          <w:szCs w:val="28"/>
        </w:rPr>
        <w:t>31 и 32</w:t>
      </w:r>
      <w:r w:rsidR="00D51D28" w:rsidRPr="009470C2">
        <w:rPr>
          <w:bCs/>
          <w:sz w:val="28"/>
          <w:szCs w:val="28"/>
        </w:rPr>
        <w:t xml:space="preserve"> </w:t>
      </w:r>
      <w:r w:rsidR="00C248DA" w:rsidRPr="009470C2">
        <w:rPr>
          <w:bCs/>
          <w:sz w:val="28"/>
          <w:szCs w:val="28"/>
        </w:rPr>
        <w:t>% опрошенных</w:t>
      </w:r>
      <w:r w:rsidR="009470C2" w:rsidRPr="009470C2">
        <w:rPr>
          <w:bCs/>
          <w:sz w:val="28"/>
          <w:szCs w:val="28"/>
        </w:rPr>
        <w:t xml:space="preserve"> соответственно</w:t>
      </w:r>
      <w:r w:rsidR="00C248DA" w:rsidRPr="009470C2">
        <w:rPr>
          <w:bCs/>
          <w:sz w:val="28"/>
          <w:szCs w:val="28"/>
        </w:rPr>
        <w:t>).</w:t>
      </w:r>
      <w:r w:rsidR="00F04898" w:rsidRPr="009470C2">
        <w:rPr>
          <w:rStyle w:val="af0"/>
          <w:bCs/>
          <w:sz w:val="28"/>
          <w:szCs w:val="28"/>
        </w:rPr>
        <w:footnoteReference w:id="50"/>
      </w:r>
    </w:p>
    <w:p w14:paraId="3168885A" w14:textId="48308749" w:rsidR="0068334A" w:rsidRPr="005423E9" w:rsidRDefault="00B2164C" w:rsidP="0068334A">
      <w:pPr>
        <w:ind w:firstLine="709"/>
        <w:jc w:val="both"/>
        <w:rPr>
          <w:bCs/>
          <w:sz w:val="28"/>
          <w:szCs w:val="28"/>
        </w:rPr>
      </w:pPr>
      <w:r w:rsidRPr="005423E9">
        <w:rPr>
          <w:bCs/>
          <w:sz w:val="28"/>
          <w:szCs w:val="28"/>
        </w:rPr>
        <w:t>Н</w:t>
      </w:r>
      <w:r w:rsidR="0068334A" w:rsidRPr="005423E9">
        <w:rPr>
          <w:bCs/>
          <w:sz w:val="28"/>
          <w:szCs w:val="28"/>
        </w:rPr>
        <w:t>еучасти</w:t>
      </w:r>
      <w:r w:rsidRPr="005423E9">
        <w:rPr>
          <w:bCs/>
          <w:sz w:val="28"/>
          <w:szCs w:val="28"/>
        </w:rPr>
        <w:t>е</w:t>
      </w:r>
      <w:r w:rsidR="0068334A" w:rsidRPr="005423E9">
        <w:rPr>
          <w:bCs/>
          <w:sz w:val="28"/>
          <w:szCs w:val="28"/>
        </w:rPr>
        <w:t xml:space="preserve"> в культурно-досуговых объединениях </w:t>
      </w:r>
      <w:r w:rsidRPr="005423E9">
        <w:rPr>
          <w:bCs/>
          <w:sz w:val="28"/>
          <w:szCs w:val="28"/>
        </w:rPr>
        <w:t>объясняется традиционными</w:t>
      </w:r>
      <w:r w:rsidR="0068334A" w:rsidRPr="005423E9">
        <w:rPr>
          <w:bCs/>
          <w:sz w:val="28"/>
          <w:szCs w:val="28"/>
        </w:rPr>
        <w:t xml:space="preserve"> причин</w:t>
      </w:r>
      <w:r w:rsidRPr="005423E9">
        <w:rPr>
          <w:bCs/>
          <w:sz w:val="28"/>
          <w:szCs w:val="28"/>
        </w:rPr>
        <w:t>ами</w:t>
      </w:r>
      <w:r w:rsidR="0068334A" w:rsidRPr="005423E9">
        <w:rPr>
          <w:bCs/>
          <w:sz w:val="28"/>
          <w:szCs w:val="28"/>
        </w:rPr>
        <w:t>: отсутствие</w:t>
      </w:r>
      <w:r w:rsidR="00985E0E" w:rsidRPr="005423E9">
        <w:rPr>
          <w:bCs/>
          <w:sz w:val="28"/>
          <w:szCs w:val="28"/>
        </w:rPr>
        <w:t xml:space="preserve"> </w:t>
      </w:r>
      <w:r w:rsidR="0068334A" w:rsidRPr="005423E9">
        <w:rPr>
          <w:bCs/>
          <w:sz w:val="28"/>
          <w:szCs w:val="28"/>
        </w:rPr>
        <w:t>времени (</w:t>
      </w:r>
      <w:r w:rsidR="005423E9" w:rsidRPr="005423E9">
        <w:rPr>
          <w:bCs/>
          <w:sz w:val="28"/>
          <w:szCs w:val="28"/>
        </w:rPr>
        <w:t>59</w:t>
      </w:r>
      <w:r w:rsidR="00D51D28" w:rsidRPr="005423E9">
        <w:rPr>
          <w:bCs/>
          <w:sz w:val="28"/>
          <w:szCs w:val="28"/>
        </w:rPr>
        <w:t xml:space="preserve"> </w:t>
      </w:r>
      <w:r w:rsidR="0068334A" w:rsidRPr="005423E9">
        <w:rPr>
          <w:bCs/>
          <w:sz w:val="28"/>
          <w:szCs w:val="28"/>
        </w:rPr>
        <w:t>% опрошенных), отсутствие желания (</w:t>
      </w:r>
      <w:r w:rsidR="005423E9" w:rsidRPr="005423E9">
        <w:rPr>
          <w:bCs/>
          <w:sz w:val="28"/>
          <w:szCs w:val="28"/>
        </w:rPr>
        <w:t>3</w:t>
      </w:r>
      <w:r w:rsidR="00C248DA" w:rsidRPr="005423E9">
        <w:rPr>
          <w:bCs/>
          <w:sz w:val="28"/>
          <w:szCs w:val="28"/>
        </w:rPr>
        <w:t>9</w:t>
      </w:r>
      <w:r w:rsidR="00D51D28" w:rsidRPr="005423E9">
        <w:rPr>
          <w:bCs/>
          <w:sz w:val="28"/>
          <w:szCs w:val="28"/>
        </w:rPr>
        <w:t xml:space="preserve"> </w:t>
      </w:r>
      <w:r w:rsidR="0068334A" w:rsidRPr="005423E9">
        <w:rPr>
          <w:bCs/>
          <w:sz w:val="28"/>
          <w:szCs w:val="28"/>
        </w:rPr>
        <w:t>%), загруженность учебой (</w:t>
      </w:r>
      <w:r w:rsidR="005423E9" w:rsidRPr="005423E9">
        <w:rPr>
          <w:bCs/>
          <w:sz w:val="28"/>
          <w:szCs w:val="28"/>
        </w:rPr>
        <w:t>32</w:t>
      </w:r>
      <w:r w:rsidR="00D51D28" w:rsidRPr="005423E9">
        <w:rPr>
          <w:bCs/>
          <w:sz w:val="28"/>
          <w:szCs w:val="28"/>
        </w:rPr>
        <w:t xml:space="preserve"> </w:t>
      </w:r>
      <w:r w:rsidR="0068334A" w:rsidRPr="005423E9">
        <w:rPr>
          <w:bCs/>
          <w:sz w:val="28"/>
          <w:szCs w:val="28"/>
        </w:rPr>
        <w:t>%).</w:t>
      </w:r>
    </w:p>
    <w:p w14:paraId="1243C3EF" w14:textId="77777777" w:rsidR="0068334A" w:rsidRPr="007F3F26" w:rsidRDefault="0068334A" w:rsidP="006833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F26">
        <w:rPr>
          <w:rFonts w:eastAsia="Calibri"/>
          <w:sz w:val="28"/>
          <w:szCs w:val="28"/>
          <w:lang w:eastAsia="en-US"/>
        </w:rPr>
        <w:t>Материально-техническим обеспечением культурно-массовых мероприятий удовлетворены в разной степени</w:t>
      </w:r>
      <w:r w:rsidR="007F0CB8" w:rsidRPr="007F3F26">
        <w:rPr>
          <w:rFonts w:eastAsia="Calibri"/>
          <w:sz w:val="28"/>
          <w:szCs w:val="28"/>
          <w:lang w:eastAsia="en-US"/>
        </w:rPr>
        <w:t xml:space="preserve"> </w:t>
      </w:r>
      <w:r w:rsidR="007F3F26" w:rsidRPr="007F3F26">
        <w:rPr>
          <w:rFonts w:eastAsia="Calibri"/>
          <w:sz w:val="28"/>
          <w:szCs w:val="28"/>
          <w:lang w:eastAsia="en-US"/>
        </w:rPr>
        <w:t>52 %</w:t>
      </w:r>
      <w:r w:rsidR="007E0AEE">
        <w:rPr>
          <w:rFonts w:eastAsia="Calibri"/>
          <w:sz w:val="28"/>
          <w:szCs w:val="28"/>
          <w:lang w:eastAsia="en-US"/>
        </w:rPr>
        <w:t xml:space="preserve"> </w:t>
      </w:r>
      <w:r w:rsidR="00505A9F" w:rsidRPr="007F3F26">
        <w:rPr>
          <w:rFonts w:eastAsia="Calibri"/>
          <w:sz w:val="28"/>
          <w:szCs w:val="28"/>
          <w:lang w:eastAsia="en-US"/>
        </w:rPr>
        <w:t>опрошенных, средний балл</w:t>
      </w:r>
      <w:r w:rsidR="00D51D28" w:rsidRPr="007F3F26">
        <w:rPr>
          <w:rFonts w:eastAsia="Calibri"/>
          <w:sz w:val="28"/>
          <w:szCs w:val="28"/>
          <w:lang w:eastAsia="en-US"/>
        </w:rPr>
        <w:t xml:space="preserve"> </w:t>
      </w:r>
      <w:r w:rsidR="007F3F26" w:rsidRPr="007F3F26">
        <w:rPr>
          <w:rFonts w:eastAsia="Calibri"/>
          <w:sz w:val="28"/>
          <w:szCs w:val="28"/>
          <w:lang w:eastAsia="en-US"/>
        </w:rPr>
        <w:t>–</w:t>
      </w:r>
      <w:r w:rsidR="00505A9F" w:rsidRPr="007F3F26">
        <w:rPr>
          <w:rFonts w:eastAsia="Calibri"/>
          <w:sz w:val="28"/>
          <w:szCs w:val="28"/>
          <w:lang w:eastAsia="en-US"/>
        </w:rPr>
        <w:t xml:space="preserve"> </w:t>
      </w:r>
      <w:r w:rsidR="007F3F26" w:rsidRPr="007F3F26">
        <w:rPr>
          <w:rFonts w:eastAsia="Calibri"/>
          <w:sz w:val="28"/>
          <w:szCs w:val="28"/>
          <w:lang w:eastAsia="en-US"/>
        </w:rPr>
        <w:t>3,6</w:t>
      </w:r>
      <w:r w:rsidR="00505A9F" w:rsidRPr="007F3F26">
        <w:rPr>
          <w:rFonts w:eastAsia="Calibri"/>
          <w:sz w:val="28"/>
          <w:szCs w:val="28"/>
          <w:lang w:eastAsia="en-US"/>
        </w:rPr>
        <w:t xml:space="preserve"> (</w:t>
      </w:r>
      <w:r w:rsidR="007F3F26" w:rsidRPr="007F3F26">
        <w:rPr>
          <w:rFonts w:eastAsia="Calibri"/>
          <w:sz w:val="28"/>
          <w:szCs w:val="28"/>
          <w:lang w:eastAsia="en-US"/>
        </w:rPr>
        <w:t xml:space="preserve">в 2018 г. – 49 %, средний балл – 3,4; </w:t>
      </w:r>
      <w:r w:rsidR="00505A9F" w:rsidRPr="007F3F26">
        <w:rPr>
          <w:rFonts w:eastAsia="Calibri"/>
          <w:sz w:val="28"/>
          <w:szCs w:val="28"/>
          <w:lang w:eastAsia="en-US"/>
        </w:rPr>
        <w:t>в 2015 г.</w:t>
      </w:r>
      <w:r w:rsidR="007F3F26" w:rsidRPr="007F3F26">
        <w:rPr>
          <w:rFonts w:eastAsia="Calibri"/>
          <w:sz w:val="28"/>
          <w:szCs w:val="28"/>
          <w:lang w:eastAsia="en-US"/>
        </w:rPr>
        <w:t xml:space="preserve"> – </w:t>
      </w:r>
      <w:r w:rsidRPr="007F3F26">
        <w:rPr>
          <w:rFonts w:eastAsia="Calibri"/>
          <w:sz w:val="28"/>
          <w:szCs w:val="28"/>
          <w:lang w:eastAsia="en-US"/>
        </w:rPr>
        <w:t>54</w:t>
      </w:r>
      <w:r w:rsidR="00D51D28" w:rsidRPr="007F3F26">
        <w:rPr>
          <w:rFonts w:eastAsia="Calibri"/>
          <w:sz w:val="28"/>
          <w:szCs w:val="28"/>
          <w:lang w:eastAsia="en-US"/>
        </w:rPr>
        <w:t xml:space="preserve"> </w:t>
      </w:r>
      <w:r w:rsidRPr="007F3F26">
        <w:rPr>
          <w:rFonts w:eastAsia="Calibri"/>
          <w:sz w:val="28"/>
          <w:szCs w:val="28"/>
          <w:lang w:eastAsia="en-US"/>
        </w:rPr>
        <w:t>% опрошенных, средний балл – 3,6 из 5</w:t>
      </w:r>
      <w:r w:rsidR="00505A9F" w:rsidRPr="007F3F26">
        <w:rPr>
          <w:rFonts w:eastAsia="Calibri"/>
          <w:sz w:val="28"/>
          <w:szCs w:val="28"/>
          <w:lang w:eastAsia="en-US"/>
        </w:rPr>
        <w:t>)</w:t>
      </w:r>
      <w:r w:rsidRPr="007F3F26">
        <w:rPr>
          <w:rFonts w:eastAsia="Calibri"/>
          <w:sz w:val="28"/>
          <w:szCs w:val="28"/>
          <w:lang w:eastAsia="en-US"/>
        </w:rPr>
        <w:t>.</w:t>
      </w:r>
      <w:r w:rsidR="00D266EA" w:rsidRPr="007F3F26">
        <w:rPr>
          <w:rStyle w:val="af0"/>
          <w:rFonts w:eastAsia="Calibri"/>
          <w:sz w:val="28"/>
          <w:szCs w:val="28"/>
          <w:lang w:eastAsia="en-US"/>
        </w:rPr>
        <w:footnoteReference w:id="51"/>
      </w:r>
      <w:r w:rsidRPr="007F3F26">
        <w:rPr>
          <w:rFonts w:eastAsia="Calibri"/>
          <w:sz w:val="28"/>
          <w:szCs w:val="28"/>
          <w:lang w:eastAsia="en-US"/>
        </w:rPr>
        <w:t xml:space="preserve"> </w:t>
      </w:r>
    </w:p>
    <w:p w14:paraId="4CC05621" w14:textId="77777777" w:rsidR="003C2973" w:rsidRPr="004A1B16" w:rsidRDefault="004A1B16" w:rsidP="009236F2">
      <w:pPr>
        <w:ind w:firstLine="709"/>
        <w:jc w:val="both"/>
        <w:rPr>
          <w:bCs/>
          <w:sz w:val="28"/>
          <w:szCs w:val="28"/>
        </w:rPr>
      </w:pPr>
      <w:r w:rsidRPr="004A1B16">
        <w:rPr>
          <w:bCs/>
          <w:sz w:val="28"/>
          <w:szCs w:val="28"/>
        </w:rPr>
        <w:t xml:space="preserve">Вновь </w:t>
      </w:r>
      <w:r w:rsidR="00985E0E" w:rsidRPr="004A1B16">
        <w:rPr>
          <w:bCs/>
          <w:sz w:val="28"/>
          <w:szCs w:val="28"/>
        </w:rPr>
        <w:t>повысился у</w:t>
      </w:r>
      <w:r w:rsidR="009236F2" w:rsidRPr="004A1B16">
        <w:rPr>
          <w:bCs/>
          <w:sz w:val="28"/>
          <w:szCs w:val="28"/>
        </w:rPr>
        <w:t>ровень удовлетворенности количеством и уровнем организации культурно-массовых мероприятий</w:t>
      </w:r>
      <w:r w:rsidR="00985E0E" w:rsidRPr="004A1B16">
        <w:rPr>
          <w:bCs/>
          <w:sz w:val="28"/>
          <w:szCs w:val="28"/>
        </w:rPr>
        <w:t xml:space="preserve"> и</w:t>
      </w:r>
      <w:r w:rsidR="007F0CB8" w:rsidRPr="004A1B16">
        <w:rPr>
          <w:bCs/>
          <w:sz w:val="28"/>
          <w:szCs w:val="28"/>
        </w:rPr>
        <w:t xml:space="preserve"> </w:t>
      </w:r>
      <w:r w:rsidR="009236F2" w:rsidRPr="004A1B16">
        <w:rPr>
          <w:bCs/>
          <w:sz w:val="28"/>
          <w:szCs w:val="28"/>
        </w:rPr>
        <w:t>составил</w:t>
      </w:r>
      <w:r w:rsidR="005F3A0E" w:rsidRPr="004A1B16">
        <w:rPr>
          <w:bCs/>
          <w:sz w:val="28"/>
          <w:szCs w:val="28"/>
        </w:rPr>
        <w:t xml:space="preserve"> </w:t>
      </w:r>
      <w:r w:rsidRPr="004A1B16">
        <w:rPr>
          <w:bCs/>
          <w:sz w:val="28"/>
          <w:szCs w:val="28"/>
        </w:rPr>
        <w:t>71 %, средний балл 3,9</w:t>
      </w:r>
      <w:r w:rsidR="00985E0E" w:rsidRPr="004A1B16">
        <w:rPr>
          <w:bCs/>
          <w:sz w:val="28"/>
          <w:szCs w:val="28"/>
        </w:rPr>
        <w:t xml:space="preserve"> </w:t>
      </w:r>
      <w:r w:rsidR="009236F2" w:rsidRPr="004A1B16">
        <w:rPr>
          <w:bCs/>
          <w:sz w:val="28"/>
          <w:szCs w:val="28"/>
        </w:rPr>
        <w:t>(</w:t>
      </w:r>
      <w:r w:rsidRPr="004A1B16">
        <w:rPr>
          <w:bCs/>
          <w:sz w:val="28"/>
          <w:szCs w:val="28"/>
        </w:rPr>
        <w:t xml:space="preserve">в 2018 г. </w:t>
      </w:r>
      <w:r w:rsidRPr="004A1B16">
        <w:rPr>
          <w:rFonts w:eastAsia="Calibri"/>
          <w:sz w:val="28"/>
          <w:szCs w:val="28"/>
          <w:lang w:eastAsia="en-US"/>
        </w:rPr>
        <w:t>–</w:t>
      </w:r>
      <w:r w:rsidRPr="004A1B16">
        <w:rPr>
          <w:bCs/>
          <w:sz w:val="28"/>
          <w:szCs w:val="28"/>
        </w:rPr>
        <w:t xml:space="preserve"> 66 % , средний балл 3,7, </w:t>
      </w:r>
      <w:r w:rsidR="009236F2" w:rsidRPr="004A1B16">
        <w:rPr>
          <w:bCs/>
          <w:sz w:val="28"/>
          <w:szCs w:val="28"/>
        </w:rPr>
        <w:t xml:space="preserve">в 2015 г. </w:t>
      </w:r>
      <w:r w:rsidRPr="004A1B16">
        <w:rPr>
          <w:rFonts w:eastAsia="Calibri"/>
          <w:sz w:val="28"/>
          <w:szCs w:val="28"/>
          <w:lang w:eastAsia="en-US"/>
        </w:rPr>
        <w:t xml:space="preserve">– </w:t>
      </w:r>
      <w:r w:rsidR="009236F2" w:rsidRPr="004A1B16">
        <w:rPr>
          <w:bCs/>
          <w:sz w:val="28"/>
          <w:szCs w:val="28"/>
        </w:rPr>
        <w:t>57</w:t>
      </w:r>
      <w:r w:rsidR="00D51D28" w:rsidRPr="004A1B16">
        <w:rPr>
          <w:bCs/>
          <w:sz w:val="28"/>
          <w:szCs w:val="28"/>
        </w:rPr>
        <w:t xml:space="preserve"> </w:t>
      </w:r>
      <w:r w:rsidR="009236F2" w:rsidRPr="004A1B16">
        <w:rPr>
          <w:bCs/>
          <w:sz w:val="28"/>
          <w:szCs w:val="28"/>
        </w:rPr>
        <w:t>%, средний балл 3,6).</w:t>
      </w:r>
      <w:r w:rsidRPr="004A1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D51D28" w:rsidRPr="004A1B16">
        <w:rPr>
          <w:bCs/>
          <w:sz w:val="28"/>
          <w:szCs w:val="28"/>
        </w:rPr>
        <w:t xml:space="preserve">ыше </w:t>
      </w:r>
      <w:r w:rsidR="009236F2" w:rsidRPr="004A1B16">
        <w:rPr>
          <w:bCs/>
          <w:sz w:val="28"/>
          <w:szCs w:val="28"/>
        </w:rPr>
        <w:t xml:space="preserve">других оценили этот показатель студенты Института </w:t>
      </w:r>
      <w:r w:rsidRPr="004A1B16">
        <w:rPr>
          <w:bCs/>
          <w:sz w:val="28"/>
          <w:szCs w:val="28"/>
        </w:rPr>
        <w:lastRenderedPageBreak/>
        <w:t>иностранных языков</w:t>
      </w:r>
      <w:r>
        <w:rPr>
          <w:bCs/>
          <w:sz w:val="28"/>
          <w:szCs w:val="28"/>
        </w:rPr>
        <w:t>,</w:t>
      </w:r>
      <w:r w:rsidRPr="004A1B16">
        <w:rPr>
          <w:bCs/>
          <w:sz w:val="28"/>
          <w:szCs w:val="28"/>
        </w:rPr>
        <w:t xml:space="preserve"> Инстит</w:t>
      </w:r>
      <w:r>
        <w:rPr>
          <w:bCs/>
          <w:sz w:val="28"/>
          <w:szCs w:val="28"/>
        </w:rPr>
        <w:t>ута экономики и управления, И</w:t>
      </w:r>
      <w:r w:rsidRPr="004A1B16">
        <w:rPr>
          <w:bCs/>
          <w:sz w:val="28"/>
          <w:szCs w:val="28"/>
        </w:rPr>
        <w:t>нститут</w:t>
      </w:r>
      <w:r>
        <w:rPr>
          <w:bCs/>
          <w:sz w:val="28"/>
          <w:szCs w:val="28"/>
        </w:rPr>
        <w:t>а</w:t>
      </w:r>
      <w:r w:rsidRPr="004A1B16">
        <w:rPr>
          <w:bCs/>
          <w:sz w:val="28"/>
          <w:szCs w:val="28"/>
        </w:rPr>
        <w:t xml:space="preserve"> истории и права (средний балл 4,1</w:t>
      </w:r>
      <w:r w:rsidR="009236F2" w:rsidRPr="004A1B16">
        <w:rPr>
          <w:bCs/>
          <w:sz w:val="28"/>
          <w:szCs w:val="28"/>
        </w:rPr>
        <w:t>)</w:t>
      </w:r>
      <w:r w:rsidR="003C2973" w:rsidRPr="004A1B16">
        <w:rPr>
          <w:bCs/>
          <w:sz w:val="28"/>
          <w:szCs w:val="28"/>
        </w:rPr>
        <w:t>.</w:t>
      </w:r>
      <w:r w:rsidR="009D3FFD" w:rsidRPr="004A1B16">
        <w:rPr>
          <w:rStyle w:val="af0"/>
          <w:bCs/>
          <w:sz w:val="28"/>
          <w:szCs w:val="28"/>
        </w:rPr>
        <w:footnoteReference w:id="52"/>
      </w:r>
    </w:p>
    <w:p w14:paraId="09B51392" w14:textId="77777777" w:rsidR="00505A9F" w:rsidRPr="00BE7CB9" w:rsidRDefault="00505A9F" w:rsidP="0068334A">
      <w:pPr>
        <w:ind w:firstLine="709"/>
        <w:jc w:val="both"/>
        <w:rPr>
          <w:rFonts w:eastAsia="Calibri"/>
          <w:color w:val="1F497D"/>
          <w:sz w:val="28"/>
          <w:szCs w:val="28"/>
          <w:lang w:eastAsia="en-US"/>
        </w:rPr>
      </w:pPr>
    </w:p>
    <w:p w14:paraId="2B9448BA" w14:textId="2A4001F6" w:rsidR="00330525" w:rsidRPr="00330525" w:rsidRDefault="00457675" w:rsidP="00330525">
      <w:pPr>
        <w:jc w:val="center"/>
        <w:rPr>
          <w:bCs/>
          <w:sz w:val="28"/>
          <w:szCs w:val="28"/>
        </w:rPr>
      </w:pPr>
      <w:r w:rsidRPr="00324672">
        <w:rPr>
          <w:noProof/>
        </w:rPr>
        <w:drawing>
          <wp:anchor distT="0" distB="0" distL="114300" distR="114300" simplePos="0" relativeHeight="251673088" behindDoc="0" locked="0" layoutInCell="1" allowOverlap="1" wp14:anchorId="438D0B3A" wp14:editId="2840EE70">
            <wp:simplePos x="0" y="0"/>
            <wp:positionH relativeFrom="column">
              <wp:posOffset>882015</wp:posOffset>
            </wp:positionH>
            <wp:positionV relativeFrom="paragraph">
              <wp:posOffset>-1905</wp:posOffset>
            </wp:positionV>
            <wp:extent cx="4171950" cy="2143125"/>
            <wp:effectExtent l="0" t="0" r="0" b="9525"/>
            <wp:wrapTopAndBottom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330525" w:rsidRPr="0048356B">
        <w:rPr>
          <w:sz w:val="28"/>
          <w:szCs w:val="28"/>
        </w:rPr>
        <w:t>Рисунок 17</w:t>
      </w:r>
      <w:r w:rsidR="00330525">
        <w:rPr>
          <w:sz w:val="28"/>
          <w:szCs w:val="28"/>
        </w:rPr>
        <w:t xml:space="preserve"> –</w:t>
      </w:r>
      <w:r w:rsidR="004B3566">
        <w:rPr>
          <w:sz w:val="28"/>
          <w:szCs w:val="28"/>
        </w:rPr>
        <w:t xml:space="preserve"> У</w:t>
      </w:r>
      <w:r w:rsidR="00330525" w:rsidRPr="0048356B">
        <w:rPr>
          <w:bCs/>
          <w:sz w:val="28"/>
          <w:szCs w:val="28"/>
        </w:rPr>
        <w:t>довлетворенност</w:t>
      </w:r>
      <w:r w:rsidR="004B3566">
        <w:rPr>
          <w:bCs/>
          <w:sz w:val="28"/>
          <w:szCs w:val="28"/>
        </w:rPr>
        <w:t>ь</w:t>
      </w:r>
      <w:r w:rsidR="00330525" w:rsidRPr="0048356B">
        <w:rPr>
          <w:bCs/>
          <w:sz w:val="28"/>
          <w:szCs w:val="28"/>
        </w:rPr>
        <w:t xml:space="preserve"> количеством и уровнем организации культурно-массовых мероприятий</w:t>
      </w:r>
      <w:r w:rsidR="00330525" w:rsidRPr="00330525">
        <w:rPr>
          <w:bCs/>
          <w:sz w:val="28"/>
          <w:szCs w:val="28"/>
        </w:rPr>
        <w:t>, % от числа опрошенных</w:t>
      </w:r>
    </w:p>
    <w:p w14:paraId="28582A41" w14:textId="77777777" w:rsidR="00330525" w:rsidRDefault="00330525" w:rsidP="00D604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44C660C" w14:textId="1B04F9DF" w:rsidR="00D6040D" w:rsidRPr="00B077A1" w:rsidRDefault="00D6040D" w:rsidP="00D604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77A1">
        <w:rPr>
          <w:rFonts w:eastAsia="Calibri"/>
          <w:sz w:val="28"/>
          <w:szCs w:val="28"/>
          <w:lang w:eastAsia="en-US"/>
        </w:rPr>
        <w:t xml:space="preserve">Предложения студентов по улучшению </w:t>
      </w:r>
      <w:r w:rsidR="002C26F3" w:rsidRPr="00B077A1">
        <w:rPr>
          <w:rFonts w:eastAsia="Calibri"/>
          <w:sz w:val="28"/>
          <w:szCs w:val="28"/>
          <w:lang w:eastAsia="en-US"/>
        </w:rPr>
        <w:t>внеучебной</w:t>
      </w:r>
      <w:r w:rsidRPr="00B077A1">
        <w:rPr>
          <w:rFonts w:eastAsia="Calibri"/>
          <w:sz w:val="28"/>
          <w:szCs w:val="28"/>
          <w:lang w:eastAsia="en-US"/>
        </w:rPr>
        <w:t xml:space="preserve"> деятельности: </w:t>
      </w:r>
      <w:r w:rsidR="00F64C6D">
        <w:rPr>
          <w:rFonts w:eastAsia="Calibri"/>
          <w:sz w:val="28"/>
          <w:szCs w:val="28"/>
          <w:lang w:eastAsia="en-US"/>
        </w:rPr>
        <w:t>в</w:t>
      </w:r>
      <w:r w:rsidR="002C26F3" w:rsidRPr="00B077A1">
        <w:rPr>
          <w:rFonts w:eastAsia="Calibri"/>
          <w:sz w:val="28"/>
          <w:szCs w:val="28"/>
          <w:lang w:eastAsia="en-US"/>
        </w:rPr>
        <w:t xml:space="preserve">ыкладывать информацию в группу института; </w:t>
      </w:r>
      <w:r w:rsidR="00F64C6D">
        <w:rPr>
          <w:rFonts w:eastAsia="Calibri"/>
          <w:sz w:val="28"/>
          <w:szCs w:val="28"/>
          <w:lang w:eastAsia="en-US"/>
        </w:rPr>
        <w:t>б</w:t>
      </w:r>
      <w:r w:rsidR="002C26F3" w:rsidRPr="00B077A1">
        <w:rPr>
          <w:rFonts w:eastAsia="Calibri"/>
          <w:sz w:val="28"/>
          <w:szCs w:val="28"/>
          <w:lang w:eastAsia="en-US"/>
        </w:rPr>
        <w:t>ольше информативности</w:t>
      </w:r>
      <w:r w:rsidR="00904422" w:rsidRPr="00B077A1">
        <w:rPr>
          <w:rFonts w:eastAsia="Calibri"/>
          <w:sz w:val="28"/>
          <w:szCs w:val="28"/>
          <w:lang w:eastAsia="en-US"/>
        </w:rPr>
        <w:t>.</w:t>
      </w:r>
    </w:p>
    <w:p w14:paraId="2FA7BE92" w14:textId="46AB8D8B" w:rsidR="00F336D4" w:rsidRDefault="0068334A" w:rsidP="00F336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1E8">
        <w:rPr>
          <w:rFonts w:eastAsia="Calibri"/>
          <w:sz w:val="28"/>
          <w:szCs w:val="28"/>
          <w:lang w:eastAsia="en-US"/>
        </w:rPr>
        <w:t xml:space="preserve">В целом </w:t>
      </w:r>
      <w:r w:rsidR="00D33C20" w:rsidRPr="00A701E8">
        <w:rPr>
          <w:rFonts w:eastAsia="Calibri"/>
          <w:sz w:val="28"/>
          <w:szCs w:val="28"/>
          <w:lang w:eastAsia="en-US"/>
        </w:rPr>
        <w:t>воспитательной работой</w:t>
      </w:r>
      <w:r w:rsidR="005F3A0E" w:rsidRPr="002E31B9">
        <w:rPr>
          <w:rFonts w:eastAsia="Calibri"/>
          <w:b/>
          <w:sz w:val="28"/>
          <w:szCs w:val="28"/>
          <w:lang w:eastAsia="en-US"/>
        </w:rPr>
        <w:t xml:space="preserve"> </w:t>
      </w:r>
      <w:r w:rsidRPr="002E31B9">
        <w:rPr>
          <w:rFonts w:eastAsia="Calibri"/>
          <w:sz w:val="28"/>
          <w:szCs w:val="28"/>
          <w:lang w:eastAsia="en-US"/>
        </w:rPr>
        <w:t>в СГУ им. Питирима Сорокина в разной степени удовлетворены</w:t>
      </w:r>
      <w:r w:rsidR="00B077A1" w:rsidRPr="002E31B9">
        <w:rPr>
          <w:rFonts w:eastAsia="Calibri"/>
          <w:sz w:val="28"/>
          <w:szCs w:val="28"/>
          <w:lang w:eastAsia="en-US"/>
        </w:rPr>
        <w:t xml:space="preserve"> 59 %</w:t>
      </w:r>
      <w:r w:rsidRPr="002E31B9">
        <w:rPr>
          <w:rFonts w:eastAsia="Calibri"/>
          <w:sz w:val="28"/>
          <w:szCs w:val="28"/>
          <w:lang w:eastAsia="en-US"/>
        </w:rPr>
        <w:t xml:space="preserve"> </w:t>
      </w:r>
      <w:r w:rsidR="00B077A1" w:rsidRPr="002E31B9">
        <w:rPr>
          <w:rFonts w:eastAsia="Calibri"/>
          <w:sz w:val="28"/>
          <w:szCs w:val="28"/>
          <w:lang w:eastAsia="en-US"/>
        </w:rPr>
        <w:t>от общего числа опрошенных</w:t>
      </w:r>
      <w:r w:rsidR="002E31B9">
        <w:rPr>
          <w:rFonts w:eastAsia="Calibri"/>
          <w:sz w:val="28"/>
          <w:szCs w:val="28"/>
          <w:lang w:eastAsia="en-US"/>
        </w:rPr>
        <w:t>, с</w:t>
      </w:r>
      <w:r w:rsidR="00B077A1" w:rsidRPr="002E31B9">
        <w:rPr>
          <w:rFonts w:eastAsia="Calibri"/>
          <w:sz w:val="28"/>
          <w:szCs w:val="28"/>
          <w:lang w:eastAsia="en-US"/>
        </w:rPr>
        <w:t xml:space="preserve">редний балл уровня удовлетворенности составляет 3,7 балла. В 2018 году – </w:t>
      </w:r>
      <w:r w:rsidR="00D33C20" w:rsidRPr="002E31B9">
        <w:rPr>
          <w:rFonts w:eastAsia="Calibri"/>
          <w:sz w:val="28"/>
          <w:szCs w:val="28"/>
          <w:lang w:eastAsia="en-US"/>
        </w:rPr>
        <w:t>57 %</w:t>
      </w:r>
      <w:r w:rsidR="00B077A1" w:rsidRPr="002E31B9">
        <w:rPr>
          <w:rFonts w:eastAsia="Calibri"/>
          <w:sz w:val="28"/>
          <w:szCs w:val="28"/>
          <w:lang w:eastAsia="en-US"/>
        </w:rPr>
        <w:t>, 3,6</w:t>
      </w:r>
      <w:r w:rsidR="002E31B9" w:rsidRPr="002E31B9">
        <w:rPr>
          <w:rFonts w:eastAsia="Calibri"/>
          <w:sz w:val="28"/>
          <w:szCs w:val="28"/>
          <w:lang w:eastAsia="en-US"/>
        </w:rPr>
        <w:t xml:space="preserve"> балла</w:t>
      </w:r>
      <w:r w:rsidR="00B077A1" w:rsidRPr="002E31B9">
        <w:rPr>
          <w:rFonts w:eastAsia="Calibri"/>
          <w:sz w:val="28"/>
          <w:szCs w:val="28"/>
          <w:lang w:eastAsia="en-US"/>
        </w:rPr>
        <w:t>; в</w:t>
      </w:r>
      <w:r w:rsidR="00D33C20" w:rsidRPr="002E31B9">
        <w:rPr>
          <w:rFonts w:eastAsia="Calibri"/>
          <w:sz w:val="28"/>
          <w:szCs w:val="28"/>
          <w:lang w:eastAsia="en-US"/>
        </w:rPr>
        <w:t xml:space="preserve"> 2015 г. – 65</w:t>
      </w:r>
      <w:r w:rsidR="00D51D28" w:rsidRPr="002E31B9">
        <w:rPr>
          <w:rFonts w:eastAsia="Calibri"/>
          <w:sz w:val="28"/>
          <w:szCs w:val="28"/>
          <w:lang w:eastAsia="en-US"/>
        </w:rPr>
        <w:t xml:space="preserve"> </w:t>
      </w:r>
      <w:r w:rsidR="00B077A1" w:rsidRPr="002E31B9">
        <w:rPr>
          <w:rFonts w:eastAsia="Calibri"/>
          <w:sz w:val="28"/>
          <w:szCs w:val="28"/>
          <w:lang w:eastAsia="en-US"/>
        </w:rPr>
        <w:t>% от числа опрошенных,</w:t>
      </w:r>
      <w:r w:rsidR="00D33C20" w:rsidRPr="002E31B9">
        <w:rPr>
          <w:rFonts w:eastAsia="Calibri"/>
          <w:sz w:val="28"/>
          <w:szCs w:val="28"/>
          <w:lang w:eastAsia="en-US"/>
        </w:rPr>
        <w:t xml:space="preserve"> 3,8 балла. Показатели по </w:t>
      </w:r>
      <w:r w:rsidR="00FB412F" w:rsidRPr="002E31B9">
        <w:rPr>
          <w:rFonts w:eastAsia="Calibri"/>
          <w:sz w:val="28"/>
          <w:szCs w:val="28"/>
          <w:lang w:eastAsia="en-US"/>
        </w:rPr>
        <w:t>и</w:t>
      </w:r>
      <w:r w:rsidR="00D33C20" w:rsidRPr="002E31B9">
        <w:rPr>
          <w:rFonts w:eastAsia="Calibri"/>
          <w:sz w:val="28"/>
          <w:szCs w:val="28"/>
          <w:lang w:eastAsia="en-US"/>
        </w:rPr>
        <w:t>нститутам колеблются в диапазоне</w:t>
      </w:r>
      <w:r w:rsidR="00F12873" w:rsidRPr="002E31B9">
        <w:rPr>
          <w:rFonts w:eastAsia="Calibri"/>
          <w:sz w:val="28"/>
          <w:szCs w:val="28"/>
          <w:lang w:eastAsia="en-US"/>
        </w:rPr>
        <w:t xml:space="preserve"> </w:t>
      </w:r>
      <w:r w:rsidR="00D33C20" w:rsidRPr="002E31B9">
        <w:rPr>
          <w:rFonts w:eastAsia="Calibri"/>
          <w:sz w:val="28"/>
          <w:szCs w:val="28"/>
          <w:lang w:eastAsia="en-US"/>
        </w:rPr>
        <w:t>от 3,</w:t>
      </w:r>
      <w:r w:rsidR="002E31B9" w:rsidRPr="002E31B9">
        <w:rPr>
          <w:rFonts w:eastAsia="Calibri"/>
          <w:sz w:val="28"/>
          <w:szCs w:val="28"/>
          <w:lang w:eastAsia="en-US"/>
        </w:rPr>
        <w:t>5</w:t>
      </w:r>
      <w:r w:rsidR="00D33C20" w:rsidRPr="002E31B9">
        <w:rPr>
          <w:rFonts w:eastAsia="Calibri"/>
          <w:sz w:val="28"/>
          <w:szCs w:val="28"/>
          <w:lang w:eastAsia="en-US"/>
        </w:rPr>
        <w:t xml:space="preserve"> балла </w:t>
      </w:r>
      <w:r w:rsidR="002E31B9" w:rsidRPr="002E31B9">
        <w:rPr>
          <w:rFonts w:eastAsia="Calibri"/>
          <w:sz w:val="28"/>
          <w:szCs w:val="28"/>
          <w:lang w:eastAsia="en-US"/>
        </w:rPr>
        <w:t xml:space="preserve">(Институт точных наук и информационных технологий) </w:t>
      </w:r>
      <w:r w:rsidR="00D33C20" w:rsidRPr="002E31B9">
        <w:rPr>
          <w:rFonts w:eastAsia="Calibri"/>
          <w:sz w:val="28"/>
          <w:szCs w:val="28"/>
          <w:lang w:eastAsia="en-US"/>
        </w:rPr>
        <w:t xml:space="preserve">до </w:t>
      </w:r>
      <w:r w:rsidR="002E31B9" w:rsidRPr="002E31B9">
        <w:rPr>
          <w:rFonts w:eastAsia="Calibri"/>
          <w:sz w:val="28"/>
          <w:szCs w:val="28"/>
          <w:lang w:eastAsia="en-US"/>
        </w:rPr>
        <w:t>4</w:t>
      </w:r>
      <w:r w:rsidR="00D33C20" w:rsidRPr="002E31B9">
        <w:rPr>
          <w:rFonts w:eastAsia="Calibri"/>
          <w:sz w:val="28"/>
          <w:szCs w:val="28"/>
          <w:lang w:eastAsia="en-US"/>
        </w:rPr>
        <w:t xml:space="preserve"> балл</w:t>
      </w:r>
      <w:r w:rsidR="002E31B9" w:rsidRPr="002E31B9">
        <w:rPr>
          <w:rFonts w:eastAsia="Calibri"/>
          <w:sz w:val="28"/>
          <w:szCs w:val="28"/>
          <w:lang w:eastAsia="en-US"/>
        </w:rPr>
        <w:t>ов (Институт экономики и управления)</w:t>
      </w:r>
      <w:r w:rsidR="00D33C20" w:rsidRPr="002E31B9">
        <w:rPr>
          <w:rFonts w:eastAsia="Calibri"/>
          <w:sz w:val="28"/>
          <w:szCs w:val="28"/>
          <w:lang w:eastAsia="en-US"/>
        </w:rPr>
        <w:t>.</w:t>
      </w:r>
      <w:r w:rsidR="001B59ED">
        <w:rPr>
          <w:rFonts w:eastAsia="Calibri"/>
          <w:sz w:val="28"/>
          <w:szCs w:val="28"/>
          <w:lang w:eastAsia="en-US"/>
        </w:rPr>
        <w:t xml:space="preserve"> </w:t>
      </w:r>
      <w:r w:rsidR="001B59ED" w:rsidRPr="00330525">
        <w:rPr>
          <w:rFonts w:eastAsia="Calibri"/>
          <w:sz w:val="28"/>
          <w:szCs w:val="28"/>
          <w:lang w:eastAsia="en-US"/>
        </w:rPr>
        <w:t>И</w:t>
      </w:r>
      <w:r w:rsidR="00F64C6D" w:rsidRPr="00330525">
        <w:rPr>
          <w:rFonts w:eastAsia="Calibri"/>
          <w:sz w:val="28"/>
          <w:szCs w:val="28"/>
          <w:lang w:eastAsia="en-US"/>
        </w:rPr>
        <w:t>з</w:t>
      </w:r>
      <w:r w:rsidR="001B59ED" w:rsidRPr="00330525">
        <w:rPr>
          <w:rFonts w:eastAsia="Calibri"/>
          <w:sz w:val="28"/>
          <w:szCs w:val="28"/>
          <w:lang w:eastAsia="en-US"/>
        </w:rPr>
        <w:t xml:space="preserve"> года в год растет этот показатель у Института иностранных языков, Медицинского института, снижается – у Института социальных технологий</w:t>
      </w:r>
      <w:r w:rsidR="009812B2">
        <w:rPr>
          <w:rFonts w:eastAsia="Calibri"/>
          <w:sz w:val="28"/>
          <w:szCs w:val="28"/>
          <w:lang w:eastAsia="en-US"/>
        </w:rPr>
        <w:t>, Института точных наук и информационных технологий</w:t>
      </w:r>
      <w:r w:rsidR="001B59ED" w:rsidRPr="00330525">
        <w:rPr>
          <w:rFonts w:eastAsia="Calibri"/>
          <w:sz w:val="28"/>
          <w:szCs w:val="28"/>
          <w:lang w:eastAsia="en-US"/>
        </w:rPr>
        <w:t>.</w:t>
      </w:r>
      <w:r w:rsidR="00F04898" w:rsidRPr="00330525">
        <w:rPr>
          <w:rStyle w:val="af0"/>
          <w:rFonts w:eastAsia="Calibri"/>
          <w:sz w:val="28"/>
          <w:szCs w:val="28"/>
          <w:lang w:eastAsia="en-US"/>
        </w:rPr>
        <w:footnoteReference w:id="53"/>
      </w:r>
    </w:p>
    <w:p w14:paraId="75ADDF2A" w14:textId="321E29B3" w:rsidR="0068334A" w:rsidRPr="001B59ED" w:rsidRDefault="001B59ED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59ED">
        <w:rPr>
          <w:rFonts w:eastAsia="Calibri"/>
          <w:sz w:val="28"/>
          <w:szCs w:val="28"/>
        </w:rPr>
        <w:t xml:space="preserve">Ниже будут рассмотрены </w:t>
      </w:r>
      <w:r w:rsidR="0068334A" w:rsidRPr="001B59ED">
        <w:rPr>
          <w:rFonts w:eastAsia="Calibri"/>
          <w:sz w:val="28"/>
          <w:szCs w:val="28"/>
        </w:rPr>
        <w:t>отдельные предметы оценки</w:t>
      </w:r>
      <w:r w:rsidRPr="001B59ED">
        <w:rPr>
          <w:rFonts w:eastAsia="Calibri"/>
          <w:sz w:val="28"/>
          <w:szCs w:val="28"/>
        </w:rPr>
        <w:t xml:space="preserve"> показателей внеучебной деятельности</w:t>
      </w:r>
      <w:r w:rsidR="0068334A" w:rsidRPr="001B59ED">
        <w:rPr>
          <w:rFonts w:eastAsia="Calibri"/>
          <w:sz w:val="28"/>
          <w:szCs w:val="28"/>
        </w:rPr>
        <w:t xml:space="preserve">. </w:t>
      </w:r>
    </w:p>
    <w:p w14:paraId="2D630AFB" w14:textId="77777777" w:rsidR="00475B54" w:rsidRDefault="00475B54" w:rsidP="00330525">
      <w:pPr>
        <w:rPr>
          <w:sz w:val="28"/>
          <w:szCs w:val="28"/>
        </w:rPr>
      </w:pPr>
    </w:p>
    <w:p w14:paraId="4BA909F6" w14:textId="77777777" w:rsidR="00475B54" w:rsidRDefault="00475B54" w:rsidP="00330525">
      <w:pPr>
        <w:rPr>
          <w:sz w:val="28"/>
          <w:szCs w:val="28"/>
        </w:rPr>
      </w:pPr>
    </w:p>
    <w:p w14:paraId="1E4C566E" w14:textId="55735948" w:rsidR="006C5ED4" w:rsidRPr="00BE7CB9" w:rsidRDefault="006C5ED4" w:rsidP="0068334A">
      <w:pPr>
        <w:ind w:firstLine="709"/>
        <w:jc w:val="right"/>
        <w:rPr>
          <w:rFonts w:eastAsia="Calibri"/>
          <w:color w:val="1F497D"/>
          <w:lang w:eastAsia="en-US"/>
        </w:rPr>
      </w:pPr>
    </w:p>
    <w:p w14:paraId="73BC3499" w14:textId="77777777" w:rsidR="00E93EC1" w:rsidRDefault="00E93EC1" w:rsidP="0068334A">
      <w:pPr>
        <w:ind w:firstLine="709"/>
        <w:jc w:val="right"/>
        <w:rPr>
          <w:rFonts w:eastAsia="Calibri"/>
          <w:lang w:eastAsia="en-US"/>
        </w:rPr>
      </w:pPr>
    </w:p>
    <w:p w14:paraId="5B7E064E" w14:textId="77777777" w:rsidR="00E93EC1" w:rsidRDefault="00E93EC1" w:rsidP="0068334A">
      <w:pPr>
        <w:ind w:firstLine="709"/>
        <w:jc w:val="right"/>
        <w:rPr>
          <w:rFonts w:eastAsia="Calibri"/>
          <w:lang w:eastAsia="en-US"/>
        </w:rPr>
      </w:pPr>
    </w:p>
    <w:p w14:paraId="31A63E50" w14:textId="77777777" w:rsidR="00E93EC1" w:rsidRDefault="00E93EC1" w:rsidP="0068334A">
      <w:pPr>
        <w:ind w:firstLine="709"/>
        <w:jc w:val="right"/>
        <w:rPr>
          <w:rFonts w:eastAsia="Calibri"/>
          <w:lang w:eastAsia="en-US"/>
        </w:rPr>
      </w:pPr>
    </w:p>
    <w:p w14:paraId="324C0764" w14:textId="77777777" w:rsidR="00E93EC1" w:rsidRDefault="00E93EC1" w:rsidP="00E93EC1">
      <w:pPr>
        <w:rPr>
          <w:sz w:val="28"/>
          <w:szCs w:val="28"/>
        </w:rPr>
      </w:pPr>
    </w:p>
    <w:p w14:paraId="00345D99" w14:textId="77777777" w:rsidR="00E93EC1" w:rsidRDefault="00E93EC1" w:rsidP="00E93EC1">
      <w:pPr>
        <w:rPr>
          <w:sz w:val="28"/>
          <w:szCs w:val="28"/>
        </w:rPr>
      </w:pPr>
    </w:p>
    <w:p w14:paraId="5488F516" w14:textId="77777777" w:rsidR="00E93EC1" w:rsidRDefault="00E93EC1" w:rsidP="00E93EC1">
      <w:pPr>
        <w:rPr>
          <w:sz w:val="28"/>
          <w:szCs w:val="28"/>
        </w:rPr>
      </w:pPr>
    </w:p>
    <w:p w14:paraId="3B3D4349" w14:textId="77777777" w:rsidR="00E93EC1" w:rsidRDefault="00E93EC1" w:rsidP="00E93EC1">
      <w:pPr>
        <w:rPr>
          <w:sz w:val="28"/>
          <w:szCs w:val="28"/>
        </w:rPr>
      </w:pPr>
    </w:p>
    <w:p w14:paraId="0D618B82" w14:textId="77777777" w:rsidR="00E93EC1" w:rsidRDefault="00E93EC1" w:rsidP="00E93EC1">
      <w:pPr>
        <w:rPr>
          <w:sz w:val="28"/>
          <w:szCs w:val="28"/>
        </w:rPr>
      </w:pPr>
    </w:p>
    <w:p w14:paraId="092F798C" w14:textId="77777777" w:rsidR="00E93EC1" w:rsidRDefault="00E93EC1" w:rsidP="00E93EC1">
      <w:pPr>
        <w:rPr>
          <w:sz w:val="28"/>
          <w:szCs w:val="28"/>
        </w:rPr>
      </w:pPr>
    </w:p>
    <w:p w14:paraId="428707D4" w14:textId="77777777" w:rsidR="00E93EC1" w:rsidRDefault="00E93EC1" w:rsidP="00E93EC1">
      <w:pPr>
        <w:rPr>
          <w:sz w:val="28"/>
          <w:szCs w:val="28"/>
        </w:rPr>
      </w:pPr>
    </w:p>
    <w:p w14:paraId="3667C18A" w14:textId="77777777" w:rsidR="00E93EC1" w:rsidRDefault="00E93EC1" w:rsidP="00E93EC1">
      <w:pPr>
        <w:jc w:val="center"/>
        <w:rPr>
          <w:sz w:val="28"/>
          <w:szCs w:val="28"/>
        </w:rPr>
      </w:pPr>
      <w:r w:rsidRPr="00E93EC1">
        <w:rPr>
          <w:sz w:val="28"/>
          <w:szCs w:val="28"/>
        </w:rPr>
        <w:t xml:space="preserve">Рисунок 18 – </w:t>
      </w:r>
      <w:r w:rsidRPr="00E93EC1">
        <w:rPr>
          <w:rFonts w:eastAsia="Calibri"/>
          <w:sz w:val="28"/>
          <w:szCs w:val="28"/>
          <w:lang w:eastAsia="en-US"/>
        </w:rPr>
        <w:t>Оценка воспитательной работой в целом, средний балл</w:t>
      </w:r>
    </w:p>
    <w:p w14:paraId="727FA483" w14:textId="77777777" w:rsidR="00E93EC1" w:rsidRDefault="00E93EC1" w:rsidP="00E93EC1">
      <w:pPr>
        <w:rPr>
          <w:sz w:val="28"/>
          <w:szCs w:val="28"/>
        </w:rPr>
      </w:pPr>
    </w:p>
    <w:p w14:paraId="7EA5A0D2" w14:textId="77777777" w:rsidR="00E93EC1" w:rsidRDefault="00E93EC1" w:rsidP="00E93EC1">
      <w:pPr>
        <w:rPr>
          <w:sz w:val="28"/>
          <w:szCs w:val="28"/>
        </w:rPr>
      </w:pPr>
    </w:p>
    <w:p w14:paraId="4534FCF7" w14:textId="4B00AE83" w:rsidR="00E93EC1" w:rsidRPr="0048356B" w:rsidRDefault="00E93EC1" w:rsidP="00E93EC1">
      <w:pPr>
        <w:rPr>
          <w:rFonts w:eastAsia="Calibri"/>
          <w:sz w:val="28"/>
          <w:szCs w:val="28"/>
          <w:lang w:eastAsia="en-US"/>
        </w:rPr>
      </w:pPr>
      <w:r w:rsidRPr="0048356B">
        <w:rPr>
          <w:sz w:val="28"/>
          <w:szCs w:val="28"/>
        </w:rPr>
        <w:t>Таблица 6</w:t>
      </w:r>
      <w:r>
        <w:rPr>
          <w:sz w:val="28"/>
          <w:szCs w:val="28"/>
        </w:rPr>
        <w:t xml:space="preserve"> – </w:t>
      </w:r>
      <w:r w:rsidRPr="0048356B">
        <w:rPr>
          <w:rFonts w:eastAsia="Calibri"/>
          <w:sz w:val="28"/>
          <w:szCs w:val="28"/>
        </w:rPr>
        <w:t>Оценка удовлетворенности воспитательной работой</w:t>
      </w:r>
    </w:p>
    <w:p w14:paraId="26B351BE" w14:textId="77777777" w:rsidR="00E93EC1" w:rsidRDefault="00E93EC1" w:rsidP="0068334A">
      <w:pPr>
        <w:ind w:firstLine="709"/>
        <w:jc w:val="right"/>
        <w:rPr>
          <w:rFonts w:eastAsia="Calibri"/>
          <w:lang w:eastAsia="en-US"/>
        </w:rPr>
      </w:pPr>
    </w:p>
    <w:p w14:paraId="719C838A" w14:textId="48E98F7D" w:rsidR="0068334A" w:rsidRPr="00567B2B" w:rsidRDefault="00E93EC1" w:rsidP="0068334A">
      <w:pPr>
        <w:ind w:firstLine="709"/>
        <w:jc w:val="right"/>
        <w:rPr>
          <w:rFonts w:eastAsia="Calibri"/>
          <w:lang w:eastAsia="en-US"/>
        </w:rPr>
      </w:pPr>
      <w:r w:rsidRPr="00324672">
        <w:rPr>
          <w:noProof/>
        </w:rPr>
        <w:drawing>
          <wp:anchor distT="0" distB="0" distL="114300" distR="114300" simplePos="0" relativeHeight="251695616" behindDoc="0" locked="0" layoutInCell="1" allowOverlap="1" wp14:anchorId="75288585" wp14:editId="085D175B">
            <wp:simplePos x="0" y="0"/>
            <wp:positionH relativeFrom="margin">
              <wp:posOffset>113030</wp:posOffset>
            </wp:positionH>
            <wp:positionV relativeFrom="margin">
              <wp:posOffset>-176530</wp:posOffset>
            </wp:positionV>
            <wp:extent cx="5547360" cy="3062605"/>
            <wp:effectExtent l="0" t="0" r="15240" b="4445"/>
            <wp:wrapSquare wrapText="bothSides"/>
            <wp:docPr id="1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68334A" w:rsidRPr="00567B2B">
        <w:rPr>
          <w:rFonts w:eastAsia="Calibri"/>
          <w:lang w:eastAsia="en-US"/>
        </w:rPr>
        <w:t>(чел. / % от числа опрошенных)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276"/>
        <w:gridCol w:w="1134"/>
        <w:gridCol w:w="1134"/>
        <w:gridCol w:w="1134"/>
        <w:gridCol w:w="1276"/>
        <w:gridCol w:w="992"/>
      </w:tblGrid>
      <w:tr w:rsidR="004830B4" w:rsidRPr="004830B4" w14:paraId="1F6D359C" w14:textId="77777777" w:rsidTr="00330525">
        <w:trPr>
          <w:trHeight w:val="699"/>
          <w:tblHeader/>
        </w:trPr>
        <w:tc>
          <w:tcPr>
            <w:tcW w:w="2948" w:type="dxa"/>
            <w:shd w:val="clear" w:color="auto" w:fill="auto"/>
          </w:tcPr>
          <w:p w14:paraId="1C6F2D36" w14:textId="77777777" w:rsidR="0068334A" w:rsidRPr="004830B4" w:rsidRDefault="0068334A" w:rsidP="007225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Предмет оценки</w:t>
            </w:r>
          </w:p>
        </w:tc>
        <w:tc>
          <w:tcPr>
            <w:tcW w:w="1276" w:type="dxa"/>
            <w:shd w:val="clear" w:color="auto" w:fill="auto"/>
          </w:tcPr>
          <w:p w14:paraId="70262FA1" w14:textId="77777777" w:rsidR="0068334A" w:rsidRPr="004830B4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Полностью неудовлет-ворен</w:t>
            </w:r>
          </w:p>
        </w:tc>
        <w:tc>
          <w:tcPr>
            <w:tcW w:w="1134" w:type="dxa"/>
            <w:shd w:val="clear" w:color="auto" w:fill="auto"/>
          </w:tcPr>
          <w:p w14:paraId="03FE2A7A" w14:textId="77777777" w:rsidR="0068334A" w:rsidRPr="004830B4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 xml:space="preserve">Скорее </w:t>
            </w:r>
          </w:p>
          <w:p w14:paraId="48B04EE1" w14:textId="77777777" w:rsidR="0068334A" w:rsidRPr="004830B4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неудовлетворен</w:t>
            </w:r>
          </w:p>
        </w:tc>
        <w:tc>
          <w:tcPr>
            <w:tcW w:w="1134" w:type="dxa"/>
            <w:shd w:val="clear" w:color="auto" w:fill="auto"/>
          </w:tcPr>
          <w:p w14:paraId="2ECEEF4C" w14:textId="77777777" w:rsidR="0068334A" w:rsidRPr="004830B4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Затруд-няюсь ответить</w:t>
            </w:r>
          </w:p>
        </w:tc>
        <w:tc>
          <w:tcPr>
            <w:tcW w:w="1134" w:type="dxa"/>
            <w:shd w:val="clear" w:color="auto" w:fill="auto"/>
          </w:tcPr>
          <w:p w14:paraId="53BEFD1E" w14:textId="77777777" w:rsidR="0068334A" w:rsidRPr="004830B4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 xml:space="preserve">Скорее </w:t>
            </w:r>
          </w:p>
          <w:p w14:paraId="61013ED0" w14:textId="77777777" w:rsidR="0068334A" w:rsidRPr="004830B4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удовлетворен</w:t>
            </w:r>
          </w:p>
        </w:tc>
        <w:tc>
          <w:tcPr>
            <w:tcW w:w="1276" w:type="dxa"/>
            <w:shd w:val="clear" w:color="auto" w:fill="auto"/>
          </w:tcPr>
          <w:p w14:paraId="07D3A661" w14:textId="77777777" w:rsidR="0068334A" w:rsidRPr="004830B4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Полностью удовлет-ворен</w:t>
            </w:r>
          </w:p>
        </w:tc>
        <w:tc>
          <w:tcPr>
            <w:tcW w:w="992" w:type="dxa"/>
            <w:shd w:val="clear" w:color="auto" w:fill="auto"/>
          </w:tcPr>
          <w:p w14:paraId="5DA29188" w14:textId="77777777" w:rsidR="0068334A" w:rsidRPr="004830B4" w:rsidRDefault="0068334A" w:rsidP="007225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 xml:space="preserve">Средний </w:t>
            </w:r>
          </w:p>
          <w:p w14:paraId="40B5F462" w14:textId="77777777" w:rsidR="0068334A" w:rsidRPr="004830B4" w:rsidRDefault="0068334A" w:rsidP="007225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балл</w:t>
            </w:r>
          </w:p>
        </w:tc>
      </w:tr>
      <w:tr w:rsidR="004830B4" w:rsidRPr="004830B4" w14:paraId="2AE28875" w14:textId="77777777" w:rsidTr="00330525">
        <w:trPr>
          <w:trHeight w:val="227"/>
          <w:tblHeader/>
        </w:trPr>
        <w:tc>
          <w:tcPr>
            <w:tcW w:w="2948" w:type="dxa"/>
            <w:shd w:val="clear" w:color="auto" w:fill="auto"/>
          </w:tcPr>
          <w:p w14:paraId="3BAE6BA0" w14:textId="77777777" w:rsidR="0068334A" w:rsidRPr="0048356B" w:rsidRDefault="0068334A" w:rsidP="007225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56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D63BDAE" w14:textId="77777777" w:rsidR="0068334A" w:rsidRPr="0048356B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56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708CE8" w14:textId="77777777" w:rsidR="0068334A" w:rsidRPr="0048356B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56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6DA922D" w14:textId="77777777" w:rsidR="0068334A" w:rsidRPr="0048356B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56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A267F6C" w14:textId="77777777" w:rsidR="0068334A" w:rsidRPr="0048356B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5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1F3191F" w14:textId="77777777" w:rsidR="0068334A" w:rsidRPr="0048356B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56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617674B" w14:textId="77777777" w:rsidR="0068334A" w:rsidRPr="0048356B" w:rsidRDefault="0068334A" w:rsidP="007225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56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4830B4" w:rsidRPr="004830B4" w14:paraId="4DF62A7D" w14:textId="77777777" w:rsidTr="00330525">
        <w:trPr>
          <w:trHeight w:val="227"/>
        </w:trPr>
        <w:tc>
          <w:tcPr>
            <w:tcW w:w="2948" w:type="dxa"/>
            <w:shd w:val="clear" w:color="auto" w:fill="auto"/>
            <w:vAlign w:val="bottom"/>
          </w:tcPr>
          <w:p w14:paraId="4F99C3AC" w14:textId="77777777" w:rsidR="00F04898" w:rsidRPr="004830B4" w:rsidRDefault="00F04898" w:rsidP="00AD0B35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830B4">
              <w:rPr>
                <w:sz w:val="20"/>
                <w:szCs w:val="20"/>
              </w:rPr>
              <w:t>Системой информирования о проведении спортивных, культурно-массовых, общественных мероприятий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F48F26" w14:textId="77777777" w:rsidR="00F04898" w:rsidRPr="004830B4" w:rsidRDefault="00567B2B" w:rsidP="00AD0B35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41 /4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6108B3" w14:textId="54EFE3B5" w:rsidR="00F04898" w:rsidRPr="00071234" w:rsidRDefault="00182A60" w:rsidP="0080265B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1234">
              <w:rPr>
                <w:rFonts w:eastAsia="Calibri"/>
                <w:sz w:val="20"/>
                <w:szCs w:val="20"/>
                <w:lang w:eastAsia="en-US"/>
              </w:rPr>
              <w:t>89/9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8BD079" w14:textId="11FF8CC5" w:rsidR="00F04898" w:rsidRPr="00071234" w:rsidRDefault="00182A60" w:rsidP="0080265B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1234">
              <w:rPr>
                <w:rFonts w:eastAsia="Calibri"/>
                <w:sz w:val="20"/>
                <w:szCs w:val="20"/>
                <w:lang w:eastAsia="en-US"/>
              </w:rPr>
              <w:t>291/28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C961C3" w14:textId="77777777" w:rsidR="00F04898" w:rsidRPr="00071234" w:rsidRDefault="00567B2B" w:rsidP="0080265B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1234">
              <w:rPr>
                <w:rFonts w:eastAsia="Calibri"/>
                <w:sz w:val="20"/>
                <w:szCs w:val="20"/>
                <w:lang w:eastAsia="en-US"/>
              </w:rPr>
              <w:t>374/36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AF0D34" w14:textId="13C81844" w:rsidR="00F04898" w:rsidRPr="00F64C6D" w:rsidRDefault="00182A60" w:rsidP="0080265B">
            <w:pPr>
              <w:ind w:hanging="34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239/23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9A6A8B" w14:textId="77777777" w:rsidR="00F04898" w:rsidRPr="004830B4" w:rsidRDefault="00567B2B" w:rsidP="00AD0B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b/>
                <w:sz w:val="20"/>
                <w:szCs w:val="20"/>
                <w:lang w:eastAsia="en-US"/>
              </w:rPr>
              <w:t>3,7</w:t>
            </w:r>
          </w:p>
        </w:tc>
      </w:tr>
      <w:tr w:rsidR="004830B4" w:rsidRPr="004830B4" w14:paraId="4946D08E" w14:textId="77777777" w:rsidTr="00330525">
        <w:trPr>
          <w:trHeight w:val="227"/>
        </w:trPr>
        <w:tc>
          <w:tcPr>
            <w:tcW w:w="2948" w:type="dxa"/>
            <w:shd w:val="clear" w:color="auto" w:fill="auto"/>
            <w:vAlign w:val="bottom"/>
          </w:tcPr>
          <w:p w14:paraId="77C8EF00" w14:textId="77777777" w:rsidR="0080265B" w:rsidRPr="004830B4" w:rsidRDefault="0080265B" w:rsidP="00AD0B35">
            <w:pPr>
              <w:jc w:val="both"/>
              <w:rPr>
                <w:sz w:val="20"/>
                <w:szCs w:val="20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Использованием цифровых (дистанционных) технологий для организации внеучебной деятельности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85BAEC" w14:textId="77777777" w:rsidR="0080265B" w:rsidRPr="004830B4" w:rsidRDefault="0080265B" w:rsidP="00AD0B35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23/2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60ED8B" w14:textId="77777777" w:rsidR="0080265B" w:rsidRPr="004830B4" w:rsidRDefault="0080265B" w:rsidP="008026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76/7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85A013" w14:textId="77777777" w:rsidR="0080265B" w:rsidRPr="004830B4" w:rsidRDefault="0080265B" w:rsidP="008026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353/34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5AC3AE" w14:textId="77777777" w:rsidR="0080265B" w:rsidRPr="004830B4" w:rsidRDefault="0080265B" w:rsidP="0080265B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355/34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11CEB0" w14:textId="77777777" w:rsidR="0080265B" w:rsidRPr="004830B4" w:rsidRDefault="0080265B" w:rsidP="008026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227/22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332608" w14:textId="77777777" w:rsidR="0080265B" w:rsidRPr="004830B4" w:rsidRDefault="0080265B" w:rsidP="00AD0B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b/>
                <w:sz w:val="20"/>
                <w:szCs w:val="20"/>
                <w:lang w:eastAsia="en-US"/>
              </w:rPr>
              <w:t>3,7</w:t>
            </w:r>
          </w:p>
        </w:tc>
      </w:tr>
      <w:tr w:rsidR="004830B4" w:rsidRPr="004830B4" w14:paraId="083B49EA" w14:textId="77777777" w:rsidTr="00330525">
        <w:trPr>
          <w:trHeight w:val="96"/>
        </w:trPr>
        <w:tc>
          <w:tcPr>
            <w:tcW w:w="2948" w:type="dxa"/>
            <w:shd w:val="clear" w:color="auto" w:fill="auto"/>
            <w:vAlign w:val="bottom"/>
          </w:tcPr>
          <w:p w14:paraId="3CBBB4A6" w14:textId="77777777" w:rsidR="0068334A" w:rsidRPr="004830B4" w:rsidRDefault="0051362E" w:rsidP="00AD0B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Взаимодействие с институтом по вопросам воспитательной работы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0E0EB6" w14:textId="77777777" w:rsidR="0068334A" w:rsidRPr="004830B4" w:rsidRDefault="0080265B" w:rsidP="00567B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23/2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571DC2" w14:textId="77777777" w:rsidR="0068334A" w:rsidRPr="004830B4" w:rsidRDefault="0080265B" w:rsidP="00567B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42/4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1D5374" w14:textId="77777777" w:rsidR="0068334A" w:rsidRPr="004830B4" w:rsidRDefault="0080265B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465/45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17308D" w14:textId="77777777" w:rsidR="0068334A" w:rsidRPr="004830B4" w:rsidRDefault="0080265B" w:rsidP="00567B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298/29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AE7FE4" w14:textId="77777777" w:rsidR="0068334A" w:rsidRPr="004830B4" w:rsidRDefault="0080265B" w:rsidP="00567B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206/20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6D329B" w14:textId="77777777" w:rsidR="0068334A" w:rsidRPr="004830B4" w:rsidRDefault="00567B2B" w:rsidP="00AD0B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b/>
                <w:sz w:val="20"/>
                <w:szCs w:val="20"/>
                <w:lang w:eastAsia="en-US"/>
              </w:rPr>
              <w:t>3,6</w:t>
            </w:r>
          </w:p>
        </w:tc>
      </w:tr>
      <w:tr w:rsidR="004830B4" w:rsidRPr="004830B4" w14:paraId="3DEBD895" w14:textId="77777777" w:rsidTr="00330525">
        <w:tc>
          <w:tcPr>
            <w:tcW w:w="2948" w:type="dxa"/>
            <w:shd w:val="clear" w:color="auto" w:fill="auto"/>
            <w:vAlign w:val="bottom"/>
          </w:tcPr>
          <w:p w14:paraId="658F552C" w14:textId="77777777" w:rsidR="0068334A" w:rsidRPr="004830B4" w:rsidRDefault="0068334A" w:rsidP="00AD0B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Организация социально-</w:t>
            </w:r>
            <w:r w:rsidR="0051362E" w:rsidRPr="004830B4">
              <w:rPr>
                <w:rFonts w:eastAsia="Calibri"/>
                <w:sz w:val="20"/>
                <w:szCs w:val="20"/>
                <w:lang w:eastAsia="en-US"/>
              </w:rPr>
              <w:t xml:space="preserve"> педагогической, социальной и </w:t>
            </w:r>
            <w:r w:rsidRPr="004830B4">
              <w:rPr>
                <w:rFonts w:eastAsia="Calibri"/>
                <w:sz w:val="20"/>
                <w:szCs w:val="20"/>
                <w:lang w:eastAsia="en-US"/>
              </w:rPr>
              <w:t xml:space="preserve">психологической помощи </w:t>
            </w:r>
            <w:r w:rsidR="0051362E" w:rsidRPr="004830B4">
              <w:rPr>
                <w:rFonts w:eastAsia="Calibri"/>
                <w:sz w:val="20"/>
                <w:szCs w:val="20"/>
                <w:lang w:eastAsia="en-US"/>
              </w:rPr>
              <w:t>(адаптация первокурсников, проблемы молодой семьи, назначение социальной стипендии и т.д.)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C3578B" w14:textId="77777777" w:rsidR="0068334A" w:rsidRPr="004830B4" w:rsidRDefault="00FA245F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30/4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02522D" w14:textId="77777777" w:rsidR="0068334A" w:rsidRPr="004830B4" w:rsidRDefault="00FA245F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51/8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176AA8" w14:textId="77777777" w:rsidR="0068334A" w:rsidRPr="004830B4" w:rsidRDefault="00FA245F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216/32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636E7F" w14:textId="77777777" w:rsidR="0068334A" w:rsidRPr="004830B4" w:rsidRDefault="00FA245F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197/29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92D235" w14:textId="77777777" w:rsidR="00EF31F6" w:rsidRPr="004830B4" w:rsidRDefault="00FA245F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178/26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970D74" w14:textId="77777777" w:rsidR="0068334A" w:rsidRPr="004830B4" w:rsidRDefault="00FA245F" w:rsidP="00AD0B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b/>
                <w:sz w:val="20"/>
                <w:szCs w:val="20"/>
                <w:lang w:eastAsia="en-US"/>
              </w:rPr>
              <w:t>3,7</w:t>
            </w:r>
          </w:p>
        </w:tc>
      </w:tr>
      <w:tr w:rsidR="004830B4" w:rsidRPr="004830B4" w14:paraId="0448207C" w14:textId="77777777" w:rsidTr="00330525">
        <w:tc>
          <w:tcPr>
            <w:tcW w:w="2948" w:type="dxa"/>
            <w:shd w:val="clear" w:color="auto" w:fill="auto"/>
            <w:vAlign w:val="bottom"/>
          </w:tcPr>
          <w:p w14:paraId="1BE0A3E0" w14:textId="77777777" w:rsidR="0068334A" w:rsidRPr="004830B4" w:rsidRDefault="006155A5" w:rsidP="006155A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 xml:space="preserve">Организацией мероприятий по формированию здорового образа жизни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FB7BDB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45/4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CB2BDE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77/7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5EBD09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447/43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86F6DB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301/29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B921AC" w14:textId="77777777" w:rsidR="00EF31F6" w:rsidRPr="004830B4" w:rsidRDefault="006155A5" w:rsidP="00AD0B35">
            <w:pPr>
              <w:ind w:hanging="1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164/16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4DB5E7" w14:textId="77777777" w:rsidR="0068334A" w:rsidRPr="004830B4" w:rsidRDefault="00EF31F6" w:rsidP="00AD0B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b/>
                <w:sz w:val="20"/>
                <w:szCs w:val="20"/>
                <w:lang w:eastAsia="en-US"/>
              </w:rPr>
              <w:t>3,4</w:t>
            </w:r>
          </w:p>
        </w:tc>
      </w:tr>
      <w:tr w:rsidR="004830B4" w:rsidRPr="004830B4" w14:paraId="4FC623B7" w14:textId="77777777" w:rsidTr="00330525">
        <w:trPr>
          <w:trHeight w:val="314"/>
        </w:trPr>
        <w:tc>
          <w:tcPr>
            <w:tcW w:w="2948" w:type="dxa"/>
            <w:shd w:val="clear" w:color="auto" w:fill="auto"/>
            <w:vAlign w:val="bottom"/>
          </w:tcPr>
          <w:p w14:paraId="49437C90" w14:textId="77777777" w:rsidR="0068334A" w:rsidRDefault="0068334A" w:rsidP="00AD0B35">
            <w:pPr>
              <w:jc w:val="both"/>
              <w:rPr>
                <w:sz w:val="20"/>
                <w:szCs w:val="20"/>
              </w:rPr>
            </w:pPr>
            <w:r w:rsidRPr="004830B4">
              <w:rPr>
                <w:sz w:val="20"/>
                <w:szCs w:val="20"/>
              </w:rPr>
              <w:t>Организация оздоровительной работы (санаторий-профилакторий)</w:t>
            </w:r>
          </w:p>
          <w:p w14:paraId="5E12E60C" w14:textId="77777777" w:rsidR="00475B54" w:rsidRPr="004830B4" w:rsidRDefault="00475B54" w:rsidP="00AD0B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610529F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18/2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3E65B2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29/4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D01F86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217/30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564AEC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229/32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85014D" w14:textId="77777777" w:rsidR="000727AC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233/32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8F97F9" w14:textId="77777777" w:rsidR="0068334A" w:rsidRPr="004830B4" w:rsidRDefault="006155A5" w:rsidP="00AD0B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b/>
                <w:sz w:val="20"/>
                <w:szCs w:val="20"/>
                <w:lang w:eastAsia="en-US"/>
              </w:rPr>
              <w:t>3,9</w:t>
            </w:r>
          </w:p>
        </w:tc>
      </w:tr>
      <w:tr w:rsidR="004830B4" w:rsidRPr="004830B4" w14:paraId="2E7D2F6F" w14:textId="77777777" w:rsidTr="00330525">
        <w:tc>
          <w:tcPr>
            <w:tcW w:w="2948" w:type="dxa"/>
            <w:shd w:val="clear" w:color="auto" w:fill="auto"/>
            <w:vAlign w:val="bottom"/>
          </w:tcPr>
          <w:p w14:paraId="7F5511D9" w14:textId="77777777" w:rsidR="0068334A" w:rsidRPr="004830B4" w:rsidRDefault="0068334A" w:rsidP="00AD0B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sz w:val="20"/>
                <w:szCs w:val="20"/>
              </w:rPr>
              <w:t xml:space="preserve">Стимулирование студентов за достижения в учебе, за участие в творческой, спортивной деятельности </w:t>
            </w:r>
            <w:r w:rsidR="000727AC" w:rsidRPr="004830B4">
              <w:rPr>
                <w:sz w:val="20"/>
                <w:szCs w:val="20"/>
              </w:rPr>
              <w:t xml:space="preserve">(грамоты, </w:t>
            </w:r>
            <w:r w:rsidR="000727AC" w:rsidRPr="004830B4">
              <w:rPr>
                <w:sz w:val="20"/>
                <w:szCs w:val="20"/>
              </w:rPr>
              <w:lastRenderedPageBreak/>
              <w:t>премии, именные стипендии, звания и т.д.)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9AA106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lastRenderedPageBreak/>
              <w:t>48/5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20524D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79/8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0215D5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331/32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0C7F9E" w14:textId="77777777" w:rsidR="0068334A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355/34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88B82D" w14:textId="77777777" w:rsidR="000727AC" w:rsidRPr="004830B4" w:rsidRDefault="006155A5" w:rsidP="00AD0B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sz w:val="20"/>
                <w:szCs w:val="20"/>
                <w:lang w:eastAsia="en-US"/>
              </w:rPr>
              <w:t>221/21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0E5FC7" w14:textId="77777777" w:rsidR="0068334A" w:rsidRPr="004830B4" w:rsidRDefault="000727AC" w:rsidP="006155A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30B4">
              <w:rPr>
                <w:rFonts w:eastAsia="Calibri"/>
                <w:b/>
                <w:sz w:val="20"/>
                <w:szCs w:val="20"/>
                <w:lang w:eastAsia="en-US"/>
              </w:rPr>
              <w:t>3,</w:t>
            </w:r>
            <w:r w:rsidR="006155A5" w:rsidRPr="004830B4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</w:tbl>
    <w:p w14:paraId="13917C82" w14:textId="77777777" w:rsidR="0068334A" w:rsidRPr="00BE7CB9" w:rsidRDefault="0068334A" w:rsidP="0068334A">
      <w:pPr>
        <w:autoSpaceDE w:val="0"/>
        <w:autoSpaceDN w:val="0"/>
        <w:adjustRightInd w:val="0"/>
        <w:rPr>
          <w:rFonts w:eastAsia="Calibri"/>
          <w:color w:val="1F497D"/>
        </w:rPr>
      </w:pPr>
    </w:p>
    <w:p w14:paraId="4F625022" w14:textId="77777777" w:rsidR="0077648E" w:rsidRPr="004830B4" w:rsidRDefault="0077648E" w:rsidP="00C209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30B4">
        <w:rPr>
          <w:rFonts w:eastAsia="Calibri"/>
          <w:sz w:val="28"/>
          <w:szCs w:val="28"/>
        </w:rPr>
        <w:t>Сравнение средн</w:t>
      </w:r>
      <w:r w:rsidR="004830B4">
        <w:rPr>
          <w:rFonts w:eastAsia="Calibri"/>
          <w:sz w:val="28"/>
          <w:szCs w:val="28"/>
        </w:rPr>
        <w:t>их</w:t>
      </w:r>
      <w:r w:rsidRPr="004830B4">
        <w:rPr>
          <w:rFonts w:eastAsia="Calibri"/>
          <w:sz w:val="28"/>
          <w:szCs w:val="28"/>
        </w:rPr>
        <w:t xml:space="preserve"> балл</w:t>
      </w:r>
      <w:r w:rsidR="004830B4">
        <w:rPr>
          <w:rFonts w:eastAsia="Calibri"/>
          <w:sz w:val="28"/>
          <w:szCs w:val="28"/>
        </w:rPr>
        <w:t>ов</w:t>
      </w:r>
      <w:r w:rsidRPr="004830B4">
        <w:rPr>
          <w:rFonts w:eastAsia="Calibri"/>
          <w:sz w:val="28"/>
          <w:szCs w:val="28"/>
        </w:rPr>
        <w:t xml:space="preserve"> с предыдущим исследованием показывает</w:t>
      </w:r>
      <w:r w:rsidR="000727AC" w:rsidRPr="004830B4">
        <w:rPr>
          <w:rFonts w:eastAsia="Calibri"/>
          <w:sz w:val="28"/>
          <w:szCs w:val="28"/>
        </w:rPr>
        <w:t xml:space="preserve">, что </w:t>
      </w:r>
      <w:r w:rsidR="00F64C6D">
        <w:rPr>
          <w:rFonts w:eastAsia="Calibri"/>
          <w:sz w:val="28"/>
          <w:szCs w:val="28"/>
        </w:rPr>
        <w:t xml:space="preserve">значения </w:t>
      </w:r>
      <w:r w:rsidRPr="004830B4">
        <w:rPr>
          <w:rFonts w:eastAsia="Calibri"/>
          <w:sz w:val="28"/>
          <w:szCs w:val="28"/>
        </w:rPr>
        <w:t>большинств</w:t>
      </w:r>
      <w:r w:rsidR="00F64C6D">
        <w:rPr>
          <w:rFonts w:eastAsia="Calibri"/>
          <w:sz w:val="28"/>
          <w:szCs w:val="28"/>
        </w:rPr>
        <w:t>а</w:t>
      </w:r>
      <w:r w:rsidRPr="004830B4">
        <w:rPr>
          <w:rFonts w:eastAsia="Calibri"/>
          <w:sz w:val="28"/>
          <w:szCs w:val="28"/>
        </w:rPr>
        <w:t xml:space="preserve"> п</w:t>
      </w:r>
      <w:r w:rsidR="007F7E66">
        <w:rPr>
          <w:rFonts w:eastAsia="Calibri"/>
          <w:sz w:val="28"/>
          <w:szCs w:val="28"/>
        </w:rPr>
        <w:t>оказателей</w:t>
      </w:r>
      <w:r w:rsidRPr="004830B4">
        <w:rPr>
          <w:rFonts w:eastAsia="Calibri"/>
          <w:sz w:val="28"/>
          <w:szCs w:val="28"/>
        </w:rPr>
        <w:t xml:space="preserve"> таблицы выросли. Только </w:t>
      </w:r>
      <w:r w:rsidR="00F64C6D">
        <w:rPr>
          <w:rFonts w:eastAsia="Calibri"/>
          <w:sz w:val="28"/>
          <w:szCs w:val="28"/>
        </w:rPr>
        <w:t xml:space="preserve">один </w:t>
      </w:r>
      <w:r w:rsidRPr="004830B4">
        <w:rPr>
          <w:rFonts w:eastAsia="Calibri"/>
          <w:sz w:val="28"/>
          <w:szCs w:val="28"/>
        </w:rPr>
        <w:t xml:space="preserve"> показатель </w:t>
      </w:r>
      <w:r w:rsidR="004830B4" w:rsidRPr="00BE7CB9">
        <w:rPr>
          <w:color w:val="1F497D"/>
          <w:sz w:val="28"/>
          <w:szCs w:val="28"/>
        </w:rPr>
        <w:t>–</w:t>
      </w:r>
      <w:r w:rsidRPr="004830B4">
        <w:rPr>
          <w:rFonts w:eastAsia="Calibri"/>
          <w:sz w:val="28"/>
          <w:szCs w:val="28"/>
        </w:rPr>
        <w:t xml:space="preserve"> Организация оздоровительной работы (санаторий-профилакторий) </w:t>
      </w:r>
      <w:r w:rsidR="004830B4" w:rsidRPr="00BE7CB9">
        <w:rPr>
          <w:color w:val="1F497D"/>
          <w:sz w:val="28"/>
          <w:szCs w:val="28"/>
        </w:rPr>
        <w:t>–</w:t>
      </w:r>
      <w:r w:rsidR="004830B4">
        <w:rPr>
          <w:color w:val="1F497D"/>
          <w:sz w:val="28"/>
          <w:szCs w:val="28"/>
        </w:rPr>
        <w:t xml:space="preserve"> </w:t>
      </w:r>
      <w:r w:rsidRPr="004830B4">
        <w:rPr>
          <w:rFonts w:eastAsia="Calibri"/>
          <w:sz w:val="28"/>
          <w:szCs w:val="28"/>
        </w:rPr>
        <w:t>снизился с 4 до 3,9 баллов.</w:t>
      </w:r>
      <w:r w:rsidR="004830B4" w:rsidRPr="004830B4">
        <w:rPr>
          <w:rFonts w:eastAsia="Calibri"/>
          <w:sz w:val="28"/>
          <w:szCs w:val="28"/>
        </w:rPr>
        <w:t xml:space="preserve"> Показатель по организации мероприятий по формированию здорового образа жизни остался на уровне 3,9 баллов.</w:t>
      </w:r>
      <w:r w:rsidR="007E0AEE">
        <w:rPr>
          <w:rFonts w:eastAsia="Calibri"/>
          <w:sz w:val="28"/>
          <w:szCs w:val="28"/>
        </w:rPr>
        <w:t xml:space="preserve"> </w:t>
      </w:r>
      <w:r w:rsidR="004830B4" w:rsidRPr="004830B4">
        <w:rPr>
          <w:rFonts w:eastAsia="Calibri"/>
          <w:sz w:val="28"/>
          <w:szCs w:val="28"/>
        </w:rPr>
        <w:t>Использование цифровых (дистанционных) технологий для организации внеучебной деятельности в предыдущем исследовании не оценивал</w:t>
      </w:r>
      <w:r w:rsidR="007F7E66">
        <w:rPr>
          <w:rFonts w:eastAsia="Calibri"/>
          <w:sz w:val="28"/>
          <w:szCs w:val="28"/>
        </w:rPr>
        <w:t>о</w:t>
      </w:r>
      <w:r w:rsidR="004830B4" w:rsidRPr="004830B4">
        <w:rPr>
          <w:rFonts w:eastAsia="Calibri"/>
          <w:sz w:val="28"/>
          <w:szCs w:val="28"/>
        </w:rPr>
        <w:t>с</w:t>
      </w:r>
      <w:r w:rsidR="007F7E66">
        <w:rPr>
          <w:rFonts w:eastAsia="Calibri"/>
          <w:sz w:val="28"/>
          <w:szCs w:val="28"/>
        </w:rPr>
        <w:t>ь</w:t>
      </w:r>
      <w:r w:rsidR="004830B4" w:rsidRPr="004830B4">
        <w:rPr>
          <w:rFonts w:eastAsia="Calibri"/>
          <w:sz w:val="28"/>
          <w:szCs w:val="28"/>
        </w:rPr>
        <w:t>.</w:t>
      </w:r>
    </w:p>
    <w:p w14:paraId="09A8F814" w14:textId="77777777" w:rsidR="00F04898" w:rsidRDefault="004830B4" w:rsidP="00C20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0B4">
        <w:rPr>
          <w:rFonts w:eastAsia="Calibri"/>
          <w:sz w:val="28"/>
          <w:szCs w:val="28"/>
        </w:rPr>
        <w:t xml:space="preserve">Анализ таблицы показывает, что </w:t>
      </w:r>
      <w:r w:rsidR="00F04898" w:rsidRPr="003328AF">
        <w:rPr>
          <w:rFonts w:eastAsia="Calibri"/>
          <w:i/>
          <w:sz w:val="28"/>
          <w:szCs w:val="28"/>
        </w:rPr>
        <w:t>с</w:t>
      </w:r>
      <w:r w:rsidR="00F04898" w:rsidRPr="003328AF">
        <w:rPr>
          <w:i/>
          <w:sz w:val="28"/>
          <w:szCs w:val="28"/>
        </w:rPr>
        <w:t>истемой информирования</w:t>
      </w:r>
      <w:r w:rsidR="00F04898" w:rsidRPr="004830B4">
        <w:rPr>
          <w:sz w:val="28"/>
          <w:szCs w:val="28"/>
        </w:rPr>
        <w:t xml:space="preserve"> о проведении спортивных, культурно-массовых, общественных мероприятий удовлетворены</w:t>
      </w:r>
      <w:r w:rsidRPr="004830B4">
        <w:rPr>
          <w:sz w:val="28"/>
          <w:szCs w:val="28"/>
        </w:rPr>
        <w:t>, как и в прошлый раз,</w:t>
      </w:r>
      <w:r w:rsidR="00F04898" w:rsidRPr="004830B4">
        <w:rPr>
          <w:sz w:val="28"/>
          <w:szCs w:val="28"/>
        </w:rPr>
        <w:t xml:space="preserve"> 59 % опрошенных (средний балл – </w:t>
      </w:r>
      <w:r w:rsidRPr="004830B4">
        <w:rPr>
          <w:sz w:val="28"/>
          <w:szCs w:val="28"/>
        </w:rPr>
        <w:t xml:space="preserve">3,7 в 2022 году, </w:t>
      </w:r>
      <w:r w:rsidR="00F04898" w:rsidRPr="004830B4">
        <w:rPr>
          <w:sz w:val="28"/>
          <w:szCs w:val="28"/>
        </w:rPr>
        <w:t>3,6</w:t>
      </w:r>
      <w:r w:rsidRPr="004830B4">
        <w:rPr>
          <w:sz w:val="28"/>
          <w:szCs w:val="28"/>
        </w:rPr>
        <w:t xml:space="preserve"> в 2018 году</w:t>
      </w:r>
      <w:r w:rsidR="00F04898" w:rsidRPr="004830B4">
        <w:rPr>
          <w:sz w:val="28"/>
          <w:szCs w:val="28"/>
        </w:rPr>
        <w:t>).</w:t>
      </w:r>
      <w:r w:rsidR="00F04898" w:rsidRPr="004830B4">
        <w:rPr>
          <w:rStyle w:val="af0"/>
          <w:sz w:val="28"/>
          <w:szCs w:val="28"/>
        </w:rPr>
        <w:footnoteReference w:id="54"/>
      </w:r>
    </w:p>
    <w:p w14:paraId="3241D4EF" w14:textId="4669A082" w:rsidR="002A18C1" w:rsidRPr="002A18C1" w:rsidRDefault="002A18C1" w:rsidP="00C20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Показатель, впервые оцениваемый в данном исследовании </w:t>
      </w:r>
      <w:r w:rsidRPr="004830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328AF">
        <w:rPr>
          <w:i/>
          <w:sz w:val="28"/>
          <w:szCs w:val="28"/>
        </w:rPr>
        <w:t>Использование цифровых (дистанционных) технологий для организации внеучебной деятельности</w:t>
      </w:r>
      <w:r>
        <w:rPr>
          <w:sz w:val="28"/>
          <w:szCs w:val="28"/>
        </w:rPr>
        <w:t xml:space="preserve"> </w:t>
      </w:r>
      <w:r w:rsidR="00F64C6D">
        <w:rPr>
          <w:sz w:val="28"/>
          <w:szCs w:val="28"/>
        </w:rPr>
        <w:t xml:space="preserve">– </w:t>
      </w:r>
      <w:r>
        <w:rPr>
          <w:sz w:val="28"/>
          <w:szCs w:val="28"/>
        </w:rPr>
        <w:t>показал достаточно высокий уровень удовлетворенности –</w:t>
      </w:r>
      <w:r w:rsidR="00D93EF2">
        <w:rPr>
          <w:sz w:val="28"/>
          <w:szCs w:val="28"/>
        </w:rPr>
        <w:t xml:space="preserve"> 56 %</w:t>
      </w:r>
      <w:r w:rsidR="007E0AEE">
        <w:rPr>
          <w:sz w:val="28"/>
          <w:szCs w:val="28"/>
        </w:rPr>
        <w:t xml:space="preserve"> </w:t>
      </w:r>
      <w:r w:rsidR="00D93EF2">
        <w:rPr>
          <w:sz w:val="28"/>
          <w:szCs w:val="28"/>
        </w:rPr>
        <w:t>и</w:t>
      </w:r>
      <w:r>
        <w:rPr>
          <w:sz w:val="28"/>
          <w:szCs w:val="28"/>
        </w:rPr>
        <w:t xml:space="preserve"> 3,7</w:t>
      </w:r>
      <w:r w:rsidR="00D93EF2">
        <w:rPr>
          <w:sz w:val="28"/>
          <w:szCs w:val="28"/>
        </w:rPr>
        <w:t xml:space="preserve"> средний</w:t>
      </w:r>
      <w:r>
        <w:rPr>
          <w:sz w:val="28"/>
          <w:szCs w:val="28"/>
        </w:rPr>
        <w:t xml:space="preserve"> балл. Высокие результаты по этому параметру показали Институт э</w:t>
      </w:r>
      <w:r w:rsidR="00D93EF2">
        <w:rPr>
          <w:sz w:val="28"/>
          <w:szCs w:val="28"/>
        </w:rPr>
        <w:t>кономики и управления (81 % и 4,</w:t>
      </w:r>
      <w:r>
        <w:rPr>
          <w:sz w:val="28"/>
          <w:szCs w:val="28"/>
        </w:rPr>
        <w:t xml:space="preserve">1 балла), </w:t>
      </w:r>
      <w:r w:rsidR="00D93EF2">
        <w:rPr>
          <w:sz w:val="28"/>
          <w:szCs w:val="28"/>
        </w:rPr>
        <w:t>Институт истории и права (77 % и</w:t>
      </w:r>
      <w:r>
        <w:rPr>
          <w:sz w:val="28"/>
          <w:szCs w:val="28"/>
        </w:rPr>
        <w:t xml:space="preserve"> 4 балла). </w:t>
      </w:r>
      <w:r w:rsidR="00D93EF2">
        <w:rPr>
          <w:sz w:val="28"/>
          <w:szCs w:val="28"/>
        </w:rPr>
        <w:t>Низкие показатели у Института культуры и искусства (42 % и 3,2 балла)</w:t>
      </w:r>
      <w:r w:rsidR="009812B2">
        <w:rPr>
          <w:rStyle w:val="af0"/>
          <w:sz w:val="28"/>
          <w:szCs w:val="28"/>
        </w:rPr>
        <w:footnoteReference w:id="55"/>
      </w:r>
      <w:r w:rsidR="00D93EF2">
        <w:rPr>
          <w:sz w:val="28"/>
          <w:szCs w:val="28"/>
        </w:rPr>
        <w:t>.</w:t>
      </w:r>
    </w:p>
    <w:p w14:paraId="22929B1C" w14:textId="77777777" w:rsidR="00C209BB" w:rsidRPr="00F4332E" w:rsidRDefault="00EC22D4" w:rsidP="00C209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332E">
        <w:rPr>
          <w:rFonts w:eastAsia="Calibri"/>
          <w:sz w:val="28"/>
          <w:szCs w:val="28"/>
        </w:rPr>
        <w:t xml:space="preserve">49 % студентов </w:t>
      </w:r>
      <w:r w:rsidRPr="003328AF">
        <w:rPr>
          <w:rFonts w:eastAsia="Calibri"/>
          <w:i/>
          <w:sz w:val="28"/>
          <w:szCs w:val="28"/>
        </w:rPr>
        <w:t>взаимодействием с институтом по вопросам воспитательной работы</w:t>
      </w:r>
      <w:r w:rsidRPr="00F4332E">
        <w:rPr>
          <w:rFonts w:eastAsia="Calibri"/>
          <w:sz w:val="28"/>
          <w:szCs w:val="28"/>
        </w:rPr>
        <w:t xml:space="preserve"> удовлетворены</w:t>
      </w:r>
      <w:r w:rsidR="00F4332E">
        <w:rPr>
          <w:rFonts w:eastAsia="Calibri"/>
          <w:sz w:val="28"/>
          <w:szCs w:val="28"/>
        </w:rPr>
        <w:t xml:space="preserve"> в разной мере</w:t>
      </w:r>
      <w:r w:rsidRPr="00F4332E">
        <w:rPr>
          <w:rFonts w:eastAsia="Calibri"/>
          <w:sz w:val="28"/>
          <w:szCs w:val="28"/>
        </w:rPr>
        <w:t xml:space="preserve">, еще </w:t>
      </w:r>
      <w:r w:rsidR="000727AC" w:rsidRPr="00F4332E">
        <w:rPr>
          <w:rFonts w:eastAsia="Calibri"/>
          <w:sz w:val="28"/>
          <w:szCs w:val="28"/>
        </w:rPr>
        <w:t xml:space="preserve">45 % </w:t>
      </w:r>
      <w:r w:rsidRPr="00F4332E">
        <w:rPr>
          <w:rFonts w:eastAsia="Calibri"/>
          <w:sz w:val="28"/>
          <w:szCs w:val="28"/>
        </w:rPr>
        <w:t>затруднились дать оценку</w:t>
      </w:r>
      <w:r w:rsidR="000727AC" w:rsidRPr="00F4332E">
        <w:rPr>
          <w:rFonts w:eastAsia="Calibri"/>
          <w:sz w:val="28"/>
          <w:szCs w:val="28"/>
        </w:rPr>
        <w:t>.</w:t>
      </w:r>
      <w:r w:rsidR="00C209BB" w:rsidRPr="00F4332E">
        <w:rPr>
          <w:rFonts w:eastAsia="Calibri"/>
          <w:sz w:val="28"/>
          <w:szCs w:val="28"/>
        </w:rPr>
        <w:t xml:space="preserve"> Самый высокий уровень удовлетворенности взаимодействием с институтом показали студенты Института </w:t>
      </w:r>
      <w:r w:rsidR="00F4332E" w:rsidRPr="00F4332E">
        <w:rPr>
          <w:rFonts w:eastAsia="Calibri"/>
          <w:sz w:val="28"/>
          <w:szCs w:val="28"/>
        </w:rPr>
        <w:t>экономики и управления</w:t>
      </w:r>
      <w:r w:rsidR="00C209BB" w:rsidRPr="00F4332E">
        <w:rPr>
          <w:rFonts w:eastAsia="Calibri"/>
          <w:sz w:val="28"/>
          <w:szCs w:val="28"/>
        </w:rPr>
        <w:t xml:space="preserve"> (</w:t>
      </w:r>
      <w:r w:rsidR="00F4332E" w:rsidRPr="00F4332E">
        <w:rPr>
          <w:rFonts w:eastAsia="Calibri"/>
          <w:sz w:val="28"/>
          <w:szCs w:val="28"/>
        </w:rPr>
        <w:t>85</w:t>
      </w:r>
      <w:r w:rsidR="00D51D28" w:rsidRPr="00F4332E">
        <w:rPr>
          <w:rFonts w:eastAsia="Calibri"/>
          <w:sz w:val="28"/>
          <w:szCs w:val="28"/>
        </w:rPr>
        <w:t xml:space="preserve"> </w:t>
      </w:r>
      <w:r w:rsidR="00C209BB" w:rsidRPr="00F4332E">
        <w:rPr>
          <w:rFonts w:eastAsia="Calibri"/>
          <w:sz w:val="28"/>
          <w:szCs w:val="28"/>
        </w:rPr>
        <w:t>%</w:t>
      </w:r>
      <w:r w:rsidR="00FB412F" w:rsidRPr="00F4332E">
        <w:rPr>
          <w:rFonts w:eastAsia="Calibri"/>
          <w:sz w:val="28"/>
          <w:szCs w:val="28"/>
        </w:rPr>
        <w:t xml:space="preserve"> скорее удовлетворены или полностью удовлетворены</w:t>
      </w:r>
      <w:r w:rsidR="00C209BB" w:rsidRPr="00F4332E">
        <w:rPr>
          <w:rFonts w:eastAsia="Calibri"/>
          <w:sz w:val="28"/>
          <w:szCs w:val="28"/>
        </w:rPr>
        <w:t xml:space="preserve">, или </w:t>
      </w:r>
      <w:r w:rsidR="00F4332E" w:rsidRPr="00F4332E">
        <w:rPr>
          <w:rFonts w:eastAsia="Calibri"/>
          <w:sz w:val="28"/>
          <w:szCs w:val="28"/>
        </w:rPr>
        <w:t>4,1</w:t>
      </w:r>
      <w:r w:rsidR="00C209BB" w:rsidRPr="00F4332E">
        <w:rPr>
          <w:rFonts w:eastAsia="Calibri"/>
          <w:sz w:val="28"/>
          <w:szCs w:val="28"/>
        </w:rPr>
        <w:t xml:space="preserve"> балл</w:t>
      </w:r>
      <w:r w:rsidR="00F4332E" w:rsidRPr="00F4332E">
        <w:rPr>
          <w:rFonts w:eastAsia="Calibri"/>
          <w:sz w:val="28"/>
          <w:szCs w:val="28"/>
        </w:rPr>
        <w:t>а</w:t>
      </w:r>
      <w:r w:rsidR="00C209BB" w:rsidRPr="00F4332E">
        <w:rPr>
          <w:rFonts w:eastAsia="Calibri"/>
          <w:sz w:val="28"/>
          <w:szCs w:val="28"/>
        </w:rPr>
        <w:t xml:space="preserve"> по пятибалльной шкале), наиболее низкий уровень – в Институте культуры и искусства</w:t>
      </w:r>
      <w:r w:rsidR="00F4332E" w:rsidRPr="00F4332E">
        <w:rPr>
          <w:rFonts w:eastAsia="Calibri"/>
          <w:sz w:val="28"/>
          <w:szCs w:val="28"/>
        </w:rPr>
        <w:t xml:space="preserve"> (30 %</w:t>
      </w:r>
      <w:r w:rsidR="00F4332E">
        <w:rPr>
          <w:rFonts w:eastAsia="Calibri"/>
          <w:sz w:val="28"/>
          <w:szCs w:val="28"/>
        </w:rPr>
        <w:t xml:space="preserve"> или 3,3 балла</w:t>
      </w:r>
      <w:r w:rsidR="00F4332E" w:rsidRPr="00F4332E">
        <w:rPr>
          <w:rFonts w:eastAsia="Calibri"/>
          <w:sz w:val="28"/>
          <w:szCs w:val="28"/>
        </w:rPr>
        <w:t>)</w:t>
      </w:r>
      <w:r w:rsidR="00C209BB" w:rsidRPr="00F4332E">
        <w:rPr>
          <w:rFonts w:eastAsia="Calibri"/>
          <w:sz w:val="28"/>
          <w:szCs w:val="28"/>
        </w:rPr>
        <w:t>,</w:t>
      </w:r>
      <w:r w:rsidR="00D51D28" w:rsidRPr="00F4332E">
        <w:rPr>
          <w:rFonts w:eastAsia="Calibri"/>
          <w:sz w:val="28"/>
          <w:szCs w:val="28"/>
        </w:rPr>
        <w:t xml:space="preserve"> </w:t>
      </w:r>
      <w:r w:rsidR="00F4332E" w:rsidRPr="00F4332E">
        <w:rPr>
          <w:rFonts w:eastAsia="Calibri"/>
          <w:sz w:val="28"/>
          <w:szCs w:val="28"/>
        </w:rPr>
        <w:t>И</w:t>
      </w:r>
      <w:r w:rsidR="00C209BB" w:rsidRPr="00F4332E">
        <w:rPr>
          <w:rFonts w:eastAsia="Calibri"/>
          <w:sz w:val="28"/>
          <w:szCs w:val="28"/>
        </w:rPr>
        <w:t>нститут</w:t>
      </w:r>
      <w:r w:rsidR="00F4332E" w:rsidRPr="00F4332E">
        <w:rPr>
          <w:rFonts w:eastAsia="Calibri"/>
          <w:sz w:val="28"/>
          <w:szCs w:val="28"/>
        </w:rPr>
        <w:t xml:space="preserve"> естественных наук</w:t>
      </w:r>
      <w:r w:rsidR="00C209BB" w:rsidRPr="00F4332E">
        <w:rPr>
          <w:rFonts w:eastAsia="Calibri"/>
          <w:sz w:val="28"/>
          <w:szCs w:val="28"/>
        </w:rPr>
        <w:t xml:space="preserve"> (</w:t>
      </w:r>
      <w:r w:rsidR="00F4332E" w:rsidRPr="00F4332E">
        <w:rPr>
          <w:rFonts w:eastAsia="Calibri"/>
          <w:sz w:val="28"/>
          <w:szCs w:val="28"/>
        </w:rPr>
        <w:t>39</w:t>
      </w:r>
      <w:r w:rsidR="00D51D28" w:rsidRPr="00F4332E">
        <w:rPr>
          <w:rFonts w:eastAsia="Calibri"/>
          <w:sz w:val="28"/>
          <w:szCs w:val="28"/>
        </w:rPr>
        <w:t xml:space="preserve"> </w:t>
      </w:r>
      <w:r w:rsidR="00C209BB" w:rsidRPr="00F4332E">
        <w:rPr>
          <w:rFonts w:eastAsia="Calibri"/>
          <w:sz w:val="28"/>
          <w:szCs w:val="28"/>
        </w:rPr>
        <w:t>%</w:t>
      </w:r>
      <w:r w:rsidR="00F4332E">
        <w:rPr>
          <w:rFonts w:eastAsia="Calibri"/>
          <w:sz w:val="28"/>
          <w:szCs w:val="28"/>
        </w:rPr>
        <w:t xml:space="preserve"> или 3,4 балла</w:t>
      </w:r>
      <w:r w:rsidR="00F4332E" w:rsidRPr="00F4332E">
        <w:rPr>
          <w:rFonts w:eastAsia="Calibri"/>
          <w:sz w:val="28"/>
          <w:szCs w:val="28"/>
        </w:rPr>
        <w:t>).</w:t>
      </w:r>
      <w:r w:rsidR="00F04898" w:rsidRPr="00F4332E">
        <w:rPr>
          <w:rStyle w:val="af0"/>
          <w:rFonts w:eastAsia="Calibri"/>
          <w:sz w:val="28"/>
          <w:szCs w:val="28"/>
        </w:rPr>
        <w:footnoteReference w:id="56"/>
      </w:r>
    </w:p>
    <w:p w14:paraId="6D55432E" w14:textId="77777777" w:rsidR="0068334A" w:rsidRPr="00E0170E" w:rsidRDefault="00FB412F" w:rsidP="00683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70E">
        <w:rPr>
          <w:rFonts w:eastAsia="Calibri"/>
          <w:sz w:val="28"/>
          <w:szCs w:val="28"/>
          <w:lang w:eastAsia="en-US"/>
        </w:rPr>
        <w:t xml:space="preserve">За </w:t>
      </w:r>
      <w:r w:rsidR="0068334A" w:rsidRPr="003328AF">
        <w:rPr>
          <w:rFonts w:eastAsia="Calibri"/>
          <w:i/>
          <w:sz w:val="28"/>
          <w:szCs w:val="28"/>
          <w:lang w:eastAsia="en-US"/>
        </w:rPr>
        <w:t>социально-</w:t>
      </w:r>
      <w:r w:rsidRPr="003328AF">
        <w:rPr>
          <w:rFonts w:eastAsia="Calibri"/>
          <w:i/>
          <w:sz w:val="28"/>
          <w:szCs w:val="28"/>
          <w:lang w:eastAsia="en-US"/>
        </w:rPr>
        <w:t xml:space="preserve">педагогической, социальной и </w:t>
      </w:r>
      <w:r w:rsidR="0068334A" w:rsidRPr="003328AF">
        <w:rPr>
          <w:rFonts w:eastAsia="Calibri"/>
          <w:i/>
          <w:sz w:val="28"/>
          <w:szCs w:val="28"/>
          <w:lang w:eastAsia="en-US"/>
        </w:rPr>
        <w:t>психологической помощ</w:t>
      </w:r>
      <w:r w:rsidRPr="003328AF">
        <w:rPr>
          <w:rFonts w:eastAsia="Calibri"/>
          <w:i/>
          <w:sz w:val="28"/>
          <w:szCs w:val="28"/>
          <w:lang w:eastAsia="en-US"/>
        </w:rPr>
        <w:t>ью</w:t>
      </w:r>
      <w:r w:rsidRPr="00E0170E">
        <w:rPr>
          <w:rFonts w:eastAsia="Calibri"/>
          <w:sz w:val="28"/>
          <w:szCs w:val="28"/>
          <w:lang w:eastAsia="en-US"/>
        </w:rPr>
        <w:t xml:space="preserve"> обращались </w:t>
      </w:r>
      <w:r w:rsidR="00F4332E" w:rsidRPr="00E0170E">
        <w:rPr>
          <w:rFonts w:eastAsia="Calibri"/>
          <w:sz w:val="28"/>
          <w:szCs w:val="28"/>
          <w:lang w:eastAsia="en-US"/>
        </w:rPr>
        <w:t>672</w:t>
      </w:r>
      <w:r w:rsidRPr="00E0170E">
        <w:rPr>
          <w:rFonts w:eastAsia="Calibri"/>
          <w:sz w:val="28"/>
          <w:szCs w:val="28"/>
          <w:lang w:eastAsia="en-US"/>
        </w:rPr>
        <w:t xml:space="preserve"> человека, или </w:t>
      </w:r>
      <w:r w:rsidR="00F4332E" w:rsidRPr="00E0170E">
        <w:rPr>
          <w:rFonts w:eastAsia="Calibri"/>
          <w:sz w:val="28"/>
          <w:szCs w:val="28"/>
          <w:lang w:eastAsia="en-US"/>
        </w:rPr>
        <w:t>65</w:t>
      </w:r>
      <w:r w:rsidRPr="00E0170E">
        <w:rPr>
          <w:rFonts w:eastAsia="Calibri"/>
          <w:sz w:val="28"/>
          <w:szCs w:val="28"/>
          <w:lang w:eastAsia="en-US"/>
        </w:rPr>
        <w:t xml:space="preserve"> % от числа опрошенных. При этом организацией</w:t>
      </w:r>
      <w:r w:rsidRPr="00E0170E">
        <w:rPr>
          <w:sz w:val="28"/>
          <w:szCs w:val="28"/>
        </w:rPr>
        <w:t xml:space="preserve"> данной работы </w:t>
      </w:r>
      <w:r w:rsidR="0068334A" w:rsidRPr="00E0170E">
        <w:rPr>
          <w:sz w:val="28"/>
          <w:szCs w:val="28"/>
        </w:rPr>
        <w:t>удовлетворены в целом</w:t>
      </w:r>
      <w:r w:rsidR="005F3A0E" w:rsidRPr="00E0170E">
        <w:rPr>
          <w:sz w:val="28"/>
          <w:szCs w:val="28"/>
        </w:rPr>
        <w:t xml:space="preserve"> </w:t>
      </w:r>
      <w:r w:rsidR="00897E5F" w:rsidRPr="00E0170E">
        <w:rPr>
          <w:sz w:val="28"/>
          <w:szCs w:val="28"/>
        </w:rPr>
        <w:t xml:space="preserve">55 % из числа обратившихся, средний балл 3,7 (в 2018 г. – </w:t>
      </w:r>
      <w:r w:rsidR="00D51D28" w:rsidRPr="00E0170E">
        <w:rPr>
          <w:sz w:val="28"/>
          <w:szCs w:val="28"/>
        </w:rPr>
        <w:t>60 %</w:t>
      </w:r>
      <w:r w:rsidR="00897E5F" w:rsidRPr="00E0170E">
        <w:rPr>
          <w:sz w:val="28"/>
          <w:szCs w:val="28"/>
        </w:rPr>
        <w:t xml:space="preserve">, </w:t>
      </w:r>
      <w:r w:rsidR="00D51D28" w:rsidRPr="00E0170E">
        <w:rPr>
          <w:sz w:val="28"/>
          <w:szCs w:val="28"/>
        </w:rPr>
        <w:t>3,</w:t>
      </w:r>
      <w:r w:rsidR="00C209BB" w:rsidRPr="00E0170E">
        <w:rPr>
          <w:sz w:val="28"/>
          <w:szCs w:val="28"/>
        </w:rPr>
        <w:t>5 балла</w:t>
      </w:r>
      <w:r w:rsidR="00E0170E" w:rsidRPr="00E0170E">
        <w:rPr>
          <w:sz w:val="28"/>
          <w:szCs w:val="28"/>
        </w:rPr>
        <w:t>;</w:t>
      </w:r>
      <w:r w:rsidR="00897E5F" w:rsidRPr="00E0170E">
        <w:rPr>
          <w:sz w:val="28"/>
          <w:szCs w:val="28"/>
        </w:rPr>
        <w:t xml:space="preserve"> в </w:t>
      </w:r>
      <w:r w:rsidRPr="00E0170E">
        <w:rPr>
          <w:sz w:val="28"/>
          <w:szCs w:val="28"/>
        </w:rPr>
        <w:t>2015 г</w:t>
      </w:r>
      <w:r w:rsidR="00897E5F" w:rsidRPr="00E0170E">
        <w:rPr>
          <w:sz w:val="28"/>
          <w:szCs w:val="28"/>
        </w:rPr>
        <w:t>.</w:t>
      </w:r>
      <w:r w:rsidR="00C209BB" w:rsidRPr="00E0170E">
        <w:rPr>
          <w:sz w:val="28"/>
          <w:szCs w:val="28"/>
        </w:rPr>
        <w:t xml:space="preserve"> </w:t>
      </w:r>
      <w:r w:rsidR="00897E5F" w:rsidRPr="00E0170E">
        <w:rPr>
          <w:sz w:val="28"/>
          <w:szCs w:val="28"/>
        </w:rPr>
        <w:t xml:space="preserve">– </w:t>
      </w:r>
      <w:r w:rsidRPr="00E0170E">
        <w:rPr>
          <w:sz w:val="28"/>
          <w:szCs w:val="28"/>
        </w:rPr>
        <w:t>4</w:t>
      </w:r>
      <w:r w:rsidR="0068334A" w:rsidRPr="00E0170E">
        <w:rPr>
          <w:sz w:val="28"/>
          <w:szCs w:val="28"/>
        </w:rPr>
        <w:t>2</w:t>
      </w:r>
      <w:r w:rsidRPr="00E0170E">
        <w:rPr>
          <w:sz w:val="28"/>
          <w:szCs w:val="28"/>
        </w:rPr>
        <w:t xml:space="preserve"> </w:t>
      </w:r>
      <w:r w:rsidR="0068334A" w:rsidRPr="00E0170E">
        <w:rPr>
          <w:sz w:val="28"/>
          <w:szCs w:val="28"/>
        </w:rPr>
        <w:t>%</w:t>
      </w:r>
      <w:r w:rsidR="00C209BB" w:rsidRPr="00E0170E">
        <w:rPr>
          <w:sz w:val="28"/>
          <w:szCs w:val="28"/>
        </w:rPr>
        <w:t>, 3,4 балла).</w:t>
      </w:r>
      <w:r w:rsidR="0068334A" w:rsidRPr="00E0170E">
        <w:rPr>
          <w:sz w:val="28"/>
          <w:szCs w:val="28"/>
        </w:rPr>
        <w:t xml:space="preserve"> </w:t>
      </w:r>
      <w:r w:rsidR="00897E5F" w:rsidRPr="00E0170E">
        <w:rPr>
          <w:sz w:val="28"/>
          <w:szCs w:val="28"/>
        </w:rPr>
        <w:t xml:space="preserve">Разрыв в баллах по </w:t>
      </w:r>
      <w:r w:rsidR="0068334A" w:rsidRPr="00E0170E">
        <w:rPr>
          <w:sz w:val="28"/>
          <w:szCs w:val="28"/>
        </w:rPr>
        <w:t xml:space="preserve">институтам </w:t>
      </w:r>
      <w:r w:rsidR="00897E5F" w:rsidRPr="00E0170E">
        <w:rPr>
          <w:sz w:val="28"/>
          <w:szCs w:val="28"/>
        </w:rPr>
        <w:t>достаточно большой</w:t>
      </w:r>
      <w:r w:rsidR="0068334A" w:rsidRPr="00E0170E">
        <w:rPr>
          <w:sz w:val="28"/>
          <w:szCs w:val="28"/>
        </w:rPr>
        <w:t xml:space="preserve">: так, в Институте </w:t>
      </w:r>
      <w:r w:rsidR="00897E5F" w:rsidRPr="00E0170E">
        <w:rPr>
          <w:sz w:val="28"/>
          <w:szCs w:val="28"/>
        </w:rPr>
        <w:t>естественных наук, Юридическом институте</w:t>
      </w:r>
      <w:r w:rsidR="0068334A" w:rsidRPr="00E0170E">
        <w:rPr>
          <w:sz w:val="28"/>
          <w:szCs w:val="28"/>
        </w:rPr>
        <w:t xml:space="preserve"> уровень удовлетворенности этим показателем </w:t>
      </w:r>
      <w:r w:rsidR="00540910" w:rsidRPr="00E0170E">
        <w:rPr>
          <w:sz w:val="28"/>
          <w:szCs w:val="28"/>
        </w:rPr>
        <w:t>составил</w:t>
      </w:r>
      <w:r w:rsidR="0068334A" w:rsidRPr="00E0170E">
        <w:rPr>
          <w:sz w:val="28"/>
          <w:szCs w:val="28"/>
        </w:rPr>
        <w:t xml:space="preserve"> </w:t>
      </w:r>
      <w:r w:rsidR="00897E5F" w:rsidRPr="00E0170E">
        <w:rPr>
          <w:sz w:val="28"/>
          <w:szCs w:val="28"/>
        </w:rPr>
        <w:t>3</w:t>
      </w:r>
      <w:r w:rsidR="00540910" w:rsidRPr="00E0170E">
        <w:rPr>
          <w:sz w:val="28"/>
          <w:szCs w:val="28"/>
        </w:rPr>
        <w:t>,</w:t>
      </w:r>
      <w:r w:rsidR="00897E5F" w:rsidRPr="00E0170E">
        <w:rPr>
          <w:sz w:val="28"/>
          <w:szCs w:val="28"/>
        </w:rPr>
        <w:t>4</w:t>
      </w:r>
      <w:r w:rsidR="00540910" w:rsidRPr="00E0170E">
        <w:rPr>
          <w:sz w:val="28"/>
          <w:szCs w:val="28"/>
        </w:rPr>
        <w:t xml:space="preserve"> балла</w:t>
      </w:r>
      <w:r w:rsidR="0068334A" w:rsidRPr="00E0170E">
        <w:rPr>
          <w:sz w:val="28"/>
          <w:szCs w:val="28"/>
        </w:rPr>
        <w:t xml:space="preserve">, </w:t>
      </w:r>
      <w:r w:rsidR="00540910" w:rsidRPr="00E0170E">
        <w:rPr>
          <w:sz w:val="28"/>
          <w:szCs w:val="28"/>
        </w:rPr>
        <w:t>а</w:t>
      </w:r>
      <w:r w:rsidR="005F3A0E" w:rsidRPr="00E0170E">
        <w:rPr>
          <w:sz w:val="28"/>
          <w:szCs w:val="28"/>
        </w:rPr>
        <w:t xml:space="preserve"> </w:t>
      </w:r>
      <w:r w:rsidR="0068334A" w:rsidRPr="00E0170E">
        <w:rPr>
          <w:sz w:val="28"/>
          <w:szCs w:val="28"/>
        </w:rPr>
        <w:t xml:space="preserve">в Институте </w:t>
      </w:r>
      <w:r w:rsidR="00897E5F" w:rsidRPr="00E0170E">
        <w:rPr>
          <w:sz w:val="28"/>
          <w:szCs w:val="28"/>
        </w:rPr>
        <w:t>экономики и управления</w:t>
      </w:r>
      <w:r w:rsidR="0068334A" w:rsidRPr="00E0170E">
        <w:rPr>
          <w:sz w:val="28"/>
          <w:szCs w:val="28"/>
        </w:rPr>
        <w:t xml:space="preserve"> –</w:t>
      </w:r>
      <w:r w:rsidR="00EF2829">
        <w:rPr>
          <w:sz w:val="28"/>
          <w:szCs w:val="28"/>
        </w:rPr>
        <w:t xml:space="preserve"> </w:t>
      </w:r>
      <w:r w:rsidR="00897E5F" w:rsidRPr="00E0170E">
        <w:rPr>
          <w:sz w:val="28"/>
          <w:szCs w:val="28"/>
        </w:rPr>
        <w:t>4,4</w:t>
      </w:r>
      <w:r w:rsidR="00540910" w:rsidRPr="00E0170E">
        <w:rPr>
          <w:sz w:val="28"/>
          <w:szCs w:val="28"/>
        </w:rPr>
        <w:t xml:space="preserve"> балла</w:t>
      </w:r>
      <w:r w:rsidR="0068334A" w:rsidRPr="00E0170E">
        <w:rPr>
          <w:sz w:val="28"/>
          <w:szCs w:val="28"/>
        </w:rPr>
        <w:t>.</w:t>
      </w:r>
      <w:r w:rsidR="00F04898" w:rsidRPr="00E0170E">
        <w:rPr>
          <w:rStyle w:val="af0"/>
          <w:sz w:val="28"/>
          <w:szCs w:val="28"/>
        </w:rPr>
        <w:footnoteReference w:id="57"/>
      </w:r>
      <w:r w:rsidR="0068334A" w:rsidRPr="00E0170E">
        <w:rPr>
          <w:sz w:val="28"/>
          <w:szCs w:val="28"/>
        </w:rPr>
        <w:t xml:space="preserve"> </w:t>
      </w:r>
    </w:p>
    <w:p w14:paraId="7AFF3CE2" w14:textId="6C961938" w:rsidR="00E0170E" w:rsidRPr="00E0170E" w:rsidRDefault="00E0170E" w:rsidP="00E0170E">
      <w:pPr>
        <w:ind w:firstLine="708"/>
        <w:jc w:val="both"/>
        <w:rPr>
          <w:sz w:val="28"/>
          <w:szCs w:val="28"/>
        </w:rPr>
      </w:pPr>
      <w:r w:rsidRPr="003328AF">
        <w:rPr>
          <w:i/>
          <w:sz w:val="28"/>
          <w:szCs w:val="28"/>
        </w:rPr>
        <w:lastRenderedPageBreak/>
        <w:t xml:space="preserve">Организация мероприятий по формированию здорового образа жизни </w:t>
      </w:r>
      <w:r>
        <w:rPr>
          <w:sz w:val="28"/>
          <w:szCs w:val="28"/>
        </w:rPr>
        <w:t>оценена невысоко – 3,4 балла в среднем по институтам. В основном за счет большого количества затруднившихся с ответом (43 % ответивших). Низкие показатели отмечены в Институтах гуманитарных и естествен</w:t>
      </w:r>
      <w:r w:rsidR="00EF2829">
        <w:rPr>
          <w:sz w:val="28"/>
          <w:szCs w:val="28"/>
        </w:rPr>
        <w:t>н</w:t>
      </w:r>
      <w:r>
        <w:rPr>
          <w:sz w:val="28"/>
          <w:szCs w:val="28"/>
        </w:rPr>
        <w:t>ых наук, Институте культуры и искусства</w:t>
      </w:r>
      <w:r w:rsidR="00EF2829">
        <w:rPr>
          <w:sz w:val="28"/>
          <w:szCs w:val="28"/>
        </w:rPr>
        <w:t>, высокие – у Института экономики и управления, Института иностранных языков</w:t>
      </w:r>
      <w:r w:rsidR="00457366">
        <w:rPr>
          <w:rStyle w:val="af0"/>
          <w:sz w:val="28"/>
          <w:szCs w:val="28"/>
        </w:rPr>
        <w:footnoteReference w:id="58"/>
      </w:r>
      <w:r w:rsidR="00EF2829">
        <w:rPr>
          <w:sz w:val="28"/>
          <w:szCs w:val="28"/>
        </w:rPr>
        <w:t>.</w:t>
      </w:r>
    </w:p>
    <w:p w14:paraId="2CCFB000" w14:textId="77777777" w:rsidR="003117FC" w:rsidRPr="00890E41" w:rsidRDefault="00EF2829" w:rsidP="00683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E41">
        <w:rPr>
          <w:sz w:val="28"/>
          <w:szCs w:val="28"/>
        </w:rPr>
        <w:t>Снизилась по сравнению с предыдущим анкетированием</w:t>
      </w:r>
      <w:r w:rsidR="007E0AEE">
        <w:rPr>
          <w:sz w:val="28"/>
          <w:szCs w:val="28"/>
        </w:rPr>
        <w:t xml:space="preserve"> </w:t>
      </w:r>
      <w:r w:rsidRPr="003328AF">
        <w:rPr>
          <w:i/>
          <w:sz w:val="28"/>
          <w:szCs w:val="28"/>
        </w:rPr>
        <w:t>оценк</w:t>
      </w:r>
      <w:r w:rsidR="0068334A" w:rsidRPr="003328AF">
        <w:rPr>
          <w:i/>
          <w:sz w:val="28"/>
          <w:szCs w:val="28"/>
        </w:rPr>
        <w:t>а организаци</w:t>
      </w:r>
      <w:r w:rsidRPr="003328AF">
        <w:rPr>
          <w:i/>
          <w:sz w:val="28"/>
          <w:szCs w:val="28"/>
        </w:rPr>
        <w:t>и</w:t>
      </w:r>
      <w:r w:rsidR="0068334A" w:rsidRPr="003328AF">
        <w:rPr>
          <w:i/>
          <w:sz w:val="28"/>
          <w:szCs w:val="28"/>
        </w:rPr>
        <w:t xml:space="preserve"> оздоровительной работы</w:t>
      </w:r>
      <w:r w:rsidR="0068334A" w:rsidRPr="00890E41">
        <w:rPr>
          <w:sz w:val="28"/>
          <w:szCs w:val="28"/>
        </w:rPr>
        <w:t xml:space="preserve"> (санаторий-профилакторий), в целом уровень удовлетворенности данным видом деятельности составил</w:t>
      </w:r>
      <w:r w:rsidR="00F12873" w:rsidRPr="00890E41">
        <w:rPr>
          <w:sz w:val="28"/>
          <w:szCs w:val="28"/>
        </w:rPr>
        <w:t xml:space="preserve"> </w:t>
      </w:r>
      <w:r w:rsidRPr="00890E41">
        <w:rPr>
          <w:sz w:val="28"/>
          <w:szCs w:val="28"/>
        </w:rPr>
        <w:t xml:space="preserve">64 % (в 2018 г. – </w:t>
      </w:r>
      <w:r w:rsidR="00442B67" w:rsidRPr="00890E41">
        <w:rPr>
          <w:sz w:val="28"/>
          <w:szCs w:val="28"/>
        </w:rPr>
        <w:t>79 %</w:t>
      </w:r>
      <w:r w:rsidRPr="00890E41">
        <w:rPr>
          <w:sz w:val="28"/>
          <w:szCs w:val="28"/>
        </w:rPr>
        <w:t>, в</w:t>
      </w:r>
      <w:r w:rsidR="00442B67" w:rsidRPr="00890E41">
        <w:rPr>
          <w:sz w:val="28"/>
          <w:szCs w:val="28"/>
        </w:rPr>
        <w:t xml:space="preserve"> 2015 году</w:t>
      </w:r>
      <w:r w:rsidRPr="00890E41">
        <w:rPr>
          <w:sz w:val="28"/>
          <w:szCs w:val="28"/>
        </w:rPr>
        <w:t xml:space="preserve"> –</w:t>
      </w:r>
      <w:r w:rsidR="00442B67" w:rsidRPr="00890E41">
        <w:rPr>
          <w:sz w:val="28"/>
          <w:szCs w:val="28"/>
        </w:rPr>
        <w:t xml:space="preserve"> </w:t>
      </w:r>
      <w:r w:rsidR="0068334A" w:rsidRPr="00890E41">
        <w:rPr>
          <w:sz w:val="28"/>
          <w:szCs w:val="28"/>
        </w:rPr>
        <w:t>65</w:t>
      </w:r>
      <w:r w:rsidR="00D51D28" w:rsidRPr="00890E41">
        <w:rPr>
          <w:sz w:val="28"/>
          <w:szCs w:val="28"/>
        </w:rPr>
        <w:t xml:space="preserve"> </w:t>
      </w:r>
      <w:r w:rsidR="0068334A" w:rsidRPr="00890E41">
        <w:rPr>
          <w:sz w:val="28"/>
          <w:szCs w:val="28"/>
        </w:rPr>
        <w:t>%</w:t>
      </w:r>
      <w:r w:rsidR="00442B67" w:rsidRPr="00890E41">
        <w:rPr>
          <w:sz w:val="28"/>
          <w:szCs w:val="28"/>
        </w:rPr>
        <w:t>)</w:t>
      </w:r>
      <w:r w:rsidR="0068334A" w:rsidRPr="00890E41">
        <w:rPr>
          <w:sz w:val="28"/>
          <w:szCs w:val="28"/>
        </w:rPr>
        <w:t xml:space="preserve">. </w:t>
      </w:r>
      <w:r w:rsidR="00FB412F" w:rsidRPr="00890E41">
        <w:rPr>
          <w:sz w:val="28"/>
          <w:szCs w:val="28"/>
        </w:rPr>
        <w:t xml:space="preserve">Отметим, что работу санатория-профилактория оценили </w:t>
      </w:r>
      <w:r w:rsidRPr="00890E41">
        <w:rPr>
          <w:sz w:val="28"/>
          <w:szCs w:val="28"/>
        </w:rPr>
        <w:t>726</w:t>
      </w:r>
      <w:r w:rsidR="00FB412F" w:rsidRPr="00890E41">
        <w:rPr>
          <w:sz w:val="28"/>
          <w:szCs w:val="28"/>
        </w:rPr>
        <w:t xml:space="preserve"> человек, что составляет </w:t>
      </w:r>
      <w:r w:rsidRPr="00890E41">
        <w:rPr>
          <w:sz w:val="28"/>
          <w:szCs w:val="28"/>
        </w:rPr>
        <w:t>7</w:t>
      </w:r>
      <w:r w:rsidR="003117FC" w:rsidRPr="00890E41">
        <w:rPr>
          <w:sz w:val="28"/>
          <w:szCs w:val="28"/>
        </w:rPr>
        <w:t xml:space="preserve">0 % от числа опрошенных. Остальные </w:t>
      </w:r>
      <w:r w:rsidR="00B101B3" w:rsidRPr="00890E41">
        <w:rPr>
          <w:sz w:val="28"/>
          <w:szCs w:val="28"/>
        </w:rPr>
        <w:t>3</w:t>
      </w:r>
      <w:r w:rsidR="003117FC" w:rsidRPr="00890E41">
        <w:rPr>
          <w:sz w:val="28"/>
          <w:szCs w:val="28"/>
        </w:rPr>
        <w:t xml:space="preserve">0 % не обращались в санаторий-профилакторий. Сравнение институтов показывает, что больше всего пользуются услугами санатория-профилактория обучающиеся </w:t>
      </w:r>
      <w:r w:rsidR="00B101B3" w:rsidRPr="00890E41">
        <w:rPr>
          <w:sz w:val="28"/>
          <w:szCs w:val="28"/>
        </w:rPr>
        <w:t>Института педагогики и психологии, Института иностранных языков, Институт</w:t>
      </w:r>
      <w:r w:rsidR="004D7923">
        <w:rPr>
          <w:sz w:val="28"/>
          <w:szCs w:val="28"/>
        </w:rPr>
        <w:t>а</w:t>
      </w:r>
      <w:r w:rsidR="00B101B3" w:rsidRPr="00890E41">
        <w:rPr>
          <w:sz w:val="28"/>
          <w:szCs w:val="28"/>
        </w:rPr>
        <w:t xml:space="preserve"> социальных технологий</w:t>
      </w:r>
      <w:r w:rsidR="003117FC" w:rsidRPr="00890E41">
        <w:rPr>
          <w:sz w:val="28"/>
          <w:szCs w:val="28"/>
        </w:rPr>
        <w:t xml:space="preserve">, менее других </w:t>
      </w:r>
      <w:r w:rsidR="00890E41" w:rsidRPr="00890E41">
        <w:rPr>
          <w:sz w:val="28"/>
          <w:szCs w:val="28"/>
        </w:rPr>
        <w:t>–</w:t>
      </w:r>
      <w:r w:rsidR="003117FC" w:rsidRPr="00890E41">
        <w:rPr>
          <w:sz w:val="28"/>
          <w:szCs w:val="28"/>
        </w:rPr>
        <w:t xml:space="preserve"> студенты </w:t>
      </w:r>
      <w:r w:rsidR="00890E41" w:rsidRPr="00890E41">
        <w:rPr>
          <w:sz w:val="28"/>
          <w:szCs w:val="28"/>
        </w:rPr>
        <w:t>Института истории и права</w:t>
      </w:r>
      <w:r w:rsidR="003117FC" w:rsidRPr="00890E41">
        <w:rPr>
          <w:sz w:val="28"/>
          <w:szCs w:val="28"/>
        </w:rPr>
        <w:t>.</w:t>
      </w:r>
      <w:r w:rsidR="00F04898" w:rsidRPr="00890E41">
        <w:rPr>
          <w:rStyle w:val="af0"/>
          <w:sz w:val="28"/>
          <w:szCs w:val="28"/>
        </w:rPr>
        <w:footnoteReference w:id="59"/>
      </w:r>
    </w:p>
    <w:p w14:paraId="369FBA41" w14:textId="77777777" w:rsidR="00442B67" w:rsidRPr="00890E41" w:rsidRDefault="0068334A" w:rsidP="00683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E41">
        <w:rPr>
          <w:sz w:val="28"/>
          <w:szCs w:val="28"/>
        </w:rPr>
        <w:t xml:space="preserve">Наиболее высокая оценка </w:t>
      </w:r>
      <w:r w:rsidR="003117FC" w:rsidRPr="00890E41">
        <w:rPr>
          <w:sz w:val="28"/>
          <w:szCs w:val="28"/>
        </w:rPr>
        <w:t xml:space="preserve">организации оздоровительной работы </w:t>
      </w:r>
      <w:r w:rsidRPr="00890E41">
        <w:rPr>
          <w:sz w:val="28"/>
          <w:szCs w:val="28"/>
        </w:rPr>
        <w:t xml:space="preserve">отмечается в Институте </w:t>
      </w:r>
      <w:r w:rsidR="00442B67" w:rsidRPr="00890E41">
        <w:rPr>
          <w:sz w:val="28"/>
          <w:szCs w:val="28"/>
        </w:rPr>
        <w:t xml:space="preserve">иностранных языков </w:t>
      </w:r>
      <w:r w:rsidRPr="00890E41">
        <w:rPr>
          <w:sz w:val="28"/>
          <w:szCs w:val="28"/>
        </w:rPr>
        <w:t>(средний балл – 4,</w:t>
      </w:r>
      <w:r w:rsidR="00890E41" w:rsidRPr="00890E41">
        <w:rPr>
          <w:sz w:val="28"/>
          <w:szCs w:val="28"/>
        </w:rPr>
        <w:t>2</w:t>
      </w:r>
      <w:r w:rsidR="00442B67" w:rsidRPr="00890E41">
        <w:rPr>
          <w:sz w:val="28"/>
          <w:szCs w:val="28"/>
        </w:rPr>
        <w:t xml:space="preserve">). </w:t>
      </w:r>
      <w:r w:rsidR="00890E41" w:rsidRPr="00890E41">
        <w:rPr>
          <w:sz w:val="28"/>
          <w:szCs w:val="28"/>
        </w:rPr>
        <w:t>О</w:t>
      </w:r>
      <w:r w:rsidR="00442B67" w:rsidRPr="00890E41">
        <w:rPr>
          <w:sz w:val="28"/>
          <w:szCs w:val="28"/>
        </w:rPr>
        <w:t xml:space="preserve">ценку 4 балла и выше поставили студенты Института педагогики и психологии, </w:t>
      </w:r>
      <w:r w:rsidR="00890E41" w:rsidRPr="00890E41">
        <w:rPr>
          <w:sz w:val="28"/>
          <w:szCs w:val="28"/>
        </w:rPr>
        <w:t>Института экономики и управления,</w:t>
      </w:r>
      <w:r w:rsidR="007E0AEE">
        <w:rPr>
          <w:sz w:val="28"/>
          <w:szCs w:val="28"/>
        </w:rPr>
        <w:t xml:space="preserve"> </w:t>
      </w:r>
      <w:r w:rsidR="00442B67" w:rsidRPr="00890E41">
        <w:rPr>
          <w:sz w:val="28"/>
          <w:szCs w:val="28"/>
        </w:rPr>
        <w:t xml:space="preserve">Института </w:t>
      </w:r>
      <w:r w:rsidR="004D7923">
        <w:rPr>
          <w:sz w:val="28"/>
          <w:szCs w:val="28"/>
        </w:rPr>
        <w:t>гуманитарных наук, И</w:t>
      </w:r>
      <w:r w:rsidR="00890E41" w:rsidRPr="00890E41">
        <w:rPr>
          <w:sz w:val="28"/>
          <w:szCs w:val="28"/>
        </w:rPr>
        <w:t>нститут</w:t>
      </w:r>
      <w:r w:rsidR="004D7923">
        <w:rPr>
          <w:sz w:val="28"/>
          <w:szCs w:val="28"/>
        </w:rPr>
        <w:t>а</w:t>
      </w:r>
      <w:r w:rsidR="00890E41" w:rsidRPr="00890E41">
        <w:rPr>
          <w:sz w:val="28"/>
          <w:szCs w:val="28"/>
        </w:rPr>
        <w:t xml:space="preserve"> культуры и искусства</w:t>
      </w:r>
      <w:r w:rsidR="00442B67" w:rsidRPr="00890E41">
        <w:rPr>
          <w:sz w:val="28"/>
          <w:szCs w:val="28"/>
        </w:rPr>
        <w:t>,</w:t>
      </w:r>
      <w:r w:rsidR="00890E41" w:rsidRPr="00890E41">
        <w:rPr>
          <w:sz w:val="28"/>
          <w:szCs w:val="28"/>
        </w:rPr>
        <w:t xml:space="preserve"> Институт</w:t>
      </w:r>
      <w:r w:rsidR="004D7923">
        <w:rPr>
          <w:sz w:val="28"/>
          <w:szCs w:val="28"/>
        </w:rPr>
        <w:t>а</w:t>
      </w:r>
      <w:r w:rsidR="00890E41" w:rsidRPr="00890E41">
        <w:rPr>
          <w:sz w:val="28"/>
          <w:szCs w:val="28"/>
        </w:rPr>
        <w:t xml:space="preserve"> истории и права. Самая низкая оценка 3,4 балла – у Юридического института</w:t>
      </w:r>
      <w:r w:rsidR="004D7923">
        <w:rPr>
          <w:sz w:val="28"/>
          <w:szCs w:val="28"/>
        </w:rPr>
        <w:t>, как и по результатам предыдущего анкетирования.</w:t>
      </w:r>
    </w:p>
    <w:p w14:paraId="28B929AE" w14:textId="77777777" w:rsidR="0082145A" w:rsidRPr="00C843F5" w:rsidRDefault="0068334A" w:rsidP="00683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3F5">
        <w:rPr>
          <w:sz w:val="28"/>
          <w:szCs w:val="28"/>
        </w:rPr>
        <w:t xml:space="preserve">Удовлетворенность </w:t>
      </w:r>
      <w:r w:rsidRPr="003328AF">
        <w:rPr>
          <w:i/>
          <w:sz w:val="28"/>
          <w:szCs w:val="28"/>
        </w:rPr>
        <w:t>стимулированием студентов за достижения в учебе</w:t>
      </w:r>
      <w:r w:rsidRPr="00C843F5">
        <w:rPr>
          <w:sz w:val="28"/>
          <w:szCs w:val="28"/>
        </w:rPr>
        <w:t>, за участие в творческой, спортивной деятельности в целом по университету составила</w:t>
      </w:r>
      <w:r w:rsidR="007D5C72" w:rsidRPr="00C843F5">
        <w:rPr>
          <w:sz w:val="28"/>
          <w:szCs w:val="28"/>
        </w:rPr>
        <w:t xml:space="preserve"> 55 %, 3, 6 балла, что сопоставимо с уровнем предыдущих исследований (в 2018 г. – </w:t>
      </w:r>
      <w:r w:rsidR="0082145A" w:rsidRPr="00C843F5">
        <w:rPr>
          <w:sz w:val="28"/>
          <w:szCs w:val="28"/>
        </w:rPr>
        <w:t>53</w:t>
      </w:r>
      <w:r w:rsidR="00EB7482" w:rsidRPr="00C843F5">
        <w:rPr>
          <w:sz w:val="28"/>
          <w:szCs w:val="28"/>
        </w:rPr>
        <w:t xml:space="preserve"> </w:t>
      </w:r>
      <w:r w:rsidR="0082145A" w:rsidRPr="00C843F5">
        <w:rPr>
          <w:sz w:val="28"/>
          <w:szCs w:val="28"/>
        </w:rPr>
        <w:t>%</w:t>
      </w:r>
      <w:r w:rsidR="00D51D28" w:rsidRPr="00C843F5">
        <w:rPr>
          <w:sz w:val="28"/>
          <w:szCs w:val="28"/>
        </w:rPr>
        <w:t xml:space="preserve">, </w:t>
      </w:r>
      <w:r w:rsidR="0082145A" w:rsidRPr="00C843F5">
        <w:rPr>
          <w:sz w:val="28"/>
          <w:szCs w:val="28"/>
        </w:rPr>
        <w:t>3,4 балла</w:t>
      </w:r>
      <w:r w:rsidR="007D5C72" w:rsidRPr="00C843F5">
        <w:rPr>
          <w:sz w:val="28"/>
          <w:szCs w:val="28"/>
        </w:rPr>
        <w:t xml:space="preserve">; </w:t>
      </w:r>
      <w:r w:rsidR="0082145A" w:rsidRPr="00C843F5">
        <w:rPr>
          <w:sz w:val="28"/>
          <w:szCs w:val="28"/>
        </w:rPr>
        <w:t>в 2015 г.</w:t>
      </w:r>
      <w:r w:rsidR="007D5C72" w:rsidRPr="00C843F5">
        <w:rPr>
          <w:sz w:val="28"/>
          <w:szCs w:val="28"/>
        </w:rPr>
        <w:t xml:space="preserve"> –</w:t>
      </w:r>
      <w:r w:rsidR="0082145A" w:rsidRPr="00C843F5">
        <w:rPr>
          <w:sz w:val="28"/>
          <w:szCs w:val="28"/>
        </w:rPr>
        <w:t xml:space="preserve"> </w:t>
      </w:r>
      <w:r w:rsidRPr="00C843F5">
        <w:rPr>
          <w:sz w:val="28"/>
          <w:szCs w:val="28"/>
        </w:rPr>
        <w:t>57</w:t>
      </w:r>
      <w:r w:rsidR="00D51D28" w:rsidRPr="00C843F5">
        <w:rPr>
          <w:sz w:val="28"/>
          <w:szCs w:val="28"/>
        </w:rPr>
        <w:t xml:space="preserve"> </w:t>
      </w:r>
      <w:r w:rsidRPr="00C843F5">
        <w:rPr>
          <w:sz w:val="28"/>
          <w:szCs w:val="28"/>
        </w:rPr>
        <w:t>%</w:t>
      </w:r>
      <w:r w:rsidR="0082145A" w:rsidRPr="00C843F5">
        <w:rPr>
          <w:sz w:val="28"/>
          <w:szCs w:val="28"/>
        </w:rPr>
        <w:t>, 3,5</w:t>
      </w:r>
      <w:r w:rsidR="00EB7482" w:rsidRPr="00C843F5">
        <w:rPr>
          <w:sz w:val="28"/>
          <w:szCs w:val="28"/>
        </w:rPr>
        <w:t xml:space="preserve"> </w:t>
      </w:r>
      <w:r w:rsidR="0082145A" w:rsidRPr="00C843F5">
        <w:rPr>
          <w:sz w:val="28"/>
          <w:szCs w:val="28"/>
        </w:rPr>
        <w:t>балла)</w:t>
      </w:r>
      <w:r w:rsidRPr="00C843F5">
        <w:rPr>
          <w:sz w:val="28"/>
          <w:szCs w:val="28"/>
        </w:rPr>
        <w:t xml:space="preserve">. </w:t>
      </w:r>
      <w:r w:rsidR="0082145A" w:rsidRPr="00C843F5">
        <w:rPr>
          <w:sz w:val="28"/>
          <w:szCs w:val="28"/>
        </w:rPr>
        <w:t xml:space="preserve">Более других удовлетворены студенты </w:t>
      </w:r>
      <w:r w:rsidR="007D5C72" w:rsidRPr="00C843F5">
        <w:rPr>
          <w:sz w:val="28"/>
          <w:szCs w:val="28"/>
        </w:rPr>
        <w:t xml:space="preserve">Института истории и права (77 %; 4,1 балла), </w:t>
      </w:r>
      <w:r w:rsidR="0082145A" w:rsidRPr="00C843F5">
        <w:rPr>
          <w:sz w:val="28"/>
          <w:szCs w:val="28"/>
        </w:rPr>
        <w:t xml:space="preserve">Института </w:t>
      </w:r>
      <w:r w:rsidR="007D5C72" w:rsidRPr="00C843F5">
        <w:rPr>
          <w:sz w:val="28"/>
          <w:szCs w:val="28"/>
        </w:rPr>
        <w:t>экономики и управления</w:t>
      </w:r>
      <w:r w:rsidR="0082145A" w:rsidRPr="00C843F5">
        <w:rPr>
          <w:sz w:val="28"/>
          <w:szCs w:val="28"/>
        </w:rPr>
        <w:t xml:space="preserve"> (</w:t>
      </w:r>
      <w:r w:rsidR="007D5C72" w:rsidRPr="00C843F5">
        <w:rPr>
          <w:sz w:val="28"/>
          <w:szCs w:val="28"/>
        </w:rPr>
        <w:t>7</w:t>
      </w:r>
      <w:r w:rsidR="0082145A" w:rsidRPr="00C843F5">
        <w:rPr>
          <w:sz w:val="28"/>
          <w:szCs w:val="28"/>
        </w:rPr>
        <w:t>6</w:t>
      </w:r>
      <w:r w:rsidR="00D51D28" w:rsidRPr="00C843F5">
        <w:rPr>
          <w:sz w:val="28"/>
          <w:szCs w:val="28"/>
        </w:rPr>
        <w:t xml:space="preserve"> </w:t>
      </w:r>
      <w:r w:rsidR="0082145A" w:rsidRPr="00C843F5">
        <w:rPr>
          <w:sz w:val="28"/>
          <w:szCs w:val="28"/>
        </w:rPr>
        <w:t xml:space="preserve">%; </w:t>
      </w:r>
      <w:r w:rsidR="007D5C72" w:rsidRPr="00C843F5">
        <w:rPr>
          <w:sz w:val="28"/>
          <w:szCs w:val="28"/>
        </w:rPr>
        <w:t>4</w:t>
      </w:r>
      <w:r w:rsidR="0082145A" w:rsidRPr="00C843F5">
        <w:rPr>
          <w:sz w:val="28"/>
          <w:szCs w:val="28"/>
        </w:rPr>
        <w:t xml:space="preserve"> балл</w:t>
      </w:r>
      <w:r w:rsidR="007D5C72" w:rsidRPr="00C843F5">
        <w:rPr>
          <w:sz w:val="28"/>
          <w:szCs w:val="28"/>
        </w:rPr>
        <w:t>а</w:t>
      </w:r>
      <w:r w:rsidR="0082145A" w:rsidRPr="00C843F5">
        <w:rPr>
          <w:sz w:val="28"/>
          <w:szCs w:val="28"/>
        </w:rPr>
        <w:t>), менее</w:t>
      </w:r>
      <w:r w:rsidR="00EB7482" w:rsidRPr="00C843F5">
        <w:rPr>
          <w:sz w:val="28"/>
          <w:szCs w:val="28"/>
        </w:rPr>
        <w:t xml:space="preserve"> </w:t>
      </w:r>
      <w:r w:rsidR="007D5C72" w:rsidRPr="00C843F5">
        <w:rPr>
          <w:sz w:val="28"/>
          <w:szCs w:val="28"/>
        </w:rPr>
        <w:t>–</w:t>
      </w:r>
      <w:r w:rsidR="00F12873" w:rsidRPr="00C843F5">
        <w:rPr>
          <w:sz w:val="28"/>
          <w:szCs w:val="28"/>
        </w:rPr>
        <w:t xml:space="preserve"> </w:t>
      </w:r>
      <w:r w:rsidR="007D5C72" w:rsidRPr="00C843F5">
        <w:rPr>
          <w:sz w:val="28"/>
          <w:szCs w:val="28"/>
        </w:rPr>
        <w:t>Юридического института</w:t>
      </w:r>
      <w:r w:rsidR="0082145A" w:rsidRPr="00C843F5">
        <w:rPr>
          <w:sz w:val="28"/>
          <w:szCs w:val="28"/>
        </w:rPr>
        <w:t xml:space="preserve"> института (</w:t>
      </w:r>
      <w:r w:rsidR="007D5C72" w:rsidRPr="00C843F5">
        <w:rPr>
          <w:sz w:val="28"/>
          <w:szCs w:val="28"/>
        </w:rPr>
        <w:t>47</w:t>
      </w:r>
      <w:r w:rsidR="00D51D28" w:rsidRPr="00C843F5">
        <w:rPr>
          <w:sz w:val="28"/>
          <w:szCs w:val="28"/>
        </w:rPr>
        <w:t xml:space="preserve"> </w:t>
      </w:r>
      <w:r w:rsidR="0082145A" w:rsidRPr="00C843F5">
        <w:rPr>
          <w:sz w:val="28"/>
          <w:szCs w:val="28"/>
        </w:rPr>
        <w:t>%, 3,</w:t>
      </w:r>
      <w:r w:rsidR="007D5C72" w:rsidRPr="00C843F5">
        <w:rPr>
          <w:sz w:val="28"/>
          <w:szCs w:val="28"/>
        </w:rPr>
        <w:t>4</w:t>
      </w:r>
      <w:r w:rsidR="0082145A" w:rsidRPr="00C843F5">
        <w:rPr>
          <w:sz w:val="28"/>
          <w:szCs w:val="28"/>
        </w:rPr>
        <w:t xml:space="preserve"> балл</w:t>
      </w:r>
      <w:r w:rsidR="00EB7482" w:rsidRPr="00C843F5">
        <w:rPr>
          <w:sz w:val="28"/>
          <w:szCs w:val="28"/>
        </w:rPr>
        <w:t>а</w:t>
      </w:r>
      <w:r w:rsidR="0082145A" w:rsidRPr="00C843F5">
        <w:rPr>
          <w:sz w:val="28"/>
          <w:szCs w:val="28"/>
        </w:rPr>
        <w:t>)</w:t>
      </w:r>
      <w:r w:rsidR="007D5C72" w:rsidRPr="00C843F5">
        <w:rPr>
          <w:sz w:val="28"/>
          <w:szCs w:val="28"/>
        </w:rPr>
        <w:t>, Институт естественных наук (48 %, 3,4 балла)</w:t>
      </w:r>
      <w:r w:rsidR="00D51D28" w:rsidRPr="00C843F5">
        <w:rPr>
          <w:sz w:val="28"/>
          <w:szCs w:val="28"/>
        </w:rPr>
        <w:t>.</w:t>
      </w:r>
      <w:r w:rsidR="00F04898" w:rsidRPr="00C843F5">
        <w:rPr>
          <w:rStyle w:val="af0"/>
          <w:sz w:val="28"/>
          <w:szCs w:val="28"/>
        </w:rPr>
        <w:footnoteReference w:id="60"/>
      </w:r>
    </w:p>
    <w:p w14:paraId="6280B86C" w14:textId="77777777" w:rsidR="00AF1B4B" w:rsidRDefault="00F12873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3E64">
        <w:rPr>
          <w:sz w:val="28"/>
          <w:szCs w:val="28"/>
        </w:rPr>
        <w:t xml:space="preserve"> </w:t>
      </w:r>
      <w:r w:rsidR="00C843F5" w:rsidRPr="00903E64">
        <w:rPr>
          <w:sz w:val="28"/>
          <w:szCs w:val="28"/>
        </w:rPr>
        <w:t>Выше</w:t>
      </w:r>
      <w:r w:rsidR="007D61C7" w:rsidRPr="00903E64">
        <w:rPr>
          <w:rFonts w:eastAsia="Calibri"/>
          <w:sz w:val="28"/>
          <w:szCs w:val="28"/>
        </w:rPr>
        <w:t>, по сравнению с 201</w:t>
      </w:r>
      <w:r w:rsidR="00C843F5" w:rsidRPr="00903E64">
        <w:rPr>
          <w:rFonts w:eastAsia="Calibri"/>
          <w:sz w:val="28"/>
          <w:szCs w:val="28"/>
        </w:rPr>
        <w:t>8</w:t>
      </w:r>
      <w:r w:rsidR="007D61C7" w:rsidRPr="00903E64">
        <w:rPr>
          <w:rFonts w:eastAsia="Calibri"/>
          <w:sz w:val="28"/>
          <w:szCs w:val="28"/>
        </w:rPr>
        <w:t xml:space="preserve"> годом</w:t>
      </w:r>
      <w:r w:rsidR="00D51D28" w:rsidRPr="00903E64">
        <w:rPr>
          <w:rFonts w:eastAsia="Calibri"/>
          <w:sz w:val="28"/>
          <w:szCs w:val="28"/>
        </w:rPr>
        <w:t>,</w:t>
      </w:r>
      <w:r w:rsidR="007D61C7" w:rsidRPr="00903E64">
        <w:rPr>
          <w:rFonts w:eastAsia="Calibri"/>
          <w:sz w:val="28"/>
          <w:szCs w:val="28"/>
        </w:rPr>
        <w:t xml:space="preserve"> студенты оценили </w:t>
      </w:r>
      <w:r w:rsidR="007D61C7" w:rsidRPr="003328AF">
        <w:rPr>
          <w:rFonts w:eastAsia="Calibri"/>
          <w:i/>
          <w:sz w:val="28"/>
          <w:szCs w:val="28"/>
        </w:rPr>
        <w:t>р</w:t>
      </w:r>
      <w:r w:rsidR="0068334A" w:rsidRPr="003328AF">
        <w:rPr>
          <w:rFonts w:eastAsia="Calibri"/>
          <w:i/>
          <w:sz w:val="28"/>
          <w:szCs w:val="28"/>
        </w:rPr>
        <w:t>абот</w:t>
      </w:r>
      <w:r w:rsidR="007D61C7" w:rsidRPr="003328AF">
        <w:rPr>
          <w:rFonts w:eastAsia="Calibri"/>
          <w:i/>
          <w:sz w:val="28"/>
          <w:szCs w:val="28"/>
        </w:rPr>
        <w:t>у</w:t>
      </w:r>
      <w:r w:rsidR="0068334A" w:rsidRPr="003328AF">
        <w:rPr>
          <w:rFonts w:eastAsia="Calibri"/>
          <w:i/>
          <w:sz w:val="28"/>
          <w:szCs w:val="28"/>
        </w:rPr>
        <w:t xml:space="preserve"> органов студенческого самоуправления университета</w:t>
      </w:r>
      <w:r w:rsidR="0082145A" w:rsidRPr="00903E64">
        <w:rPr>
          <w:rFonts w:eastAsia="Calibri"/>
          <w:sz w:val="28"/>
          <w:szCs w:val="28"/>
        </w:rPr>
        <w:t xml:space="preserve"> (объединенный студенческий совет, профком)</w:t>
      </w:r>
      <w:r w:rsidR="007E0AEE">
        <w:rPr>
          <w:rFonts w:eastAsia="Calibri"/>
          <w:sz w:val="28"/>
          <w:szCs w:val="28"/>
        </w:rPr>
        <w:t xml:space="preserve"> </w:t>
      </w:r>
      <w:r w:rsidR="00AF1B4B" w:rsidRPr="003328AF">
        <w:rPr>
          <w:rFonts w:eastAsia="Calibri"/>
          <w:i/>
          <w:sz w:val="28"/>
          <w:szCs w:val="28"/>
        </w:rPr>
        <w:t>и институтов</w:t>
      </w:r>
      <w:r w:rsidR="00AF1B4B">
        <w:rPr>
          <w:rFonts w:eastAsia="Calibri"/>
          <w:sz w:val="28"/>
          <w:szCs w:val="28"/>
        </w:rPr>
        <w:t>.</w:t>
      </w:r>
    </w:p>
    <w:p w14:paraId="7F2FFA9F" w14:textId="77777777" w:rsidR="007D61C7" w:rsidRPr="00903E64" w:rsidRDefault="00D51D28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3E64">
        <w:rPr>
          <w:rFonts w:eastAsia="Calibri"/>
          <w:sz w:val="28"/>
          <w:szCs w:val="28"/>
        </w:rPr>
        <w:t xml:space="preserve"> </w:t>
      </w:r>
      <w:r w:rsidR="00C843F5" w:rsidRPr="00903E64">
        <w:rPr>
          <w:rFonts w:eastAsia="Calibri"/>
          <w:sz w:val="28"/>
          <w:szCs w:val="28"/>
        </w:rPr>
        <w:t>48 %</w:t>
      </w:r>
      <w:r w:rsidR="007E0AEE">
        <w:rPr>
          <w:rFonts w:eastAsia="Calibri"/>
          <w:sz w:val="28"/>
          <w:szCs w:val="28"/>
        </w:rPr>
        <w:t xml:space="preserve"> </w:t>
      </w:r>
      <w:r w:rsidR="007D61C7" w:rsidRPr="00903E64">
        <w:rPr>
          <w:rFonts w:eastAsia="Calibri"/>
          <w:sz w:val="28"/>
          <w:szCs w:val="28"/>
        </w:rPr>
        <w:t>опрашиваемых в той или иной степени удовлетворены деятельностью</w:t>
      </w:r>
      <w:r w:rsidR="00AF1B4B" w:rsidRPr="00AF1B4B">
        <w:rPr>
          <w:rFonts w:eastAsia="Calibri"/>
          <w:sz w:val="28"/>
          <w:szCs w:val="28"/>
        </w:rPr>
        <w:t xml:space="preserve"> </w:t>
      </w:r>
      <w:r w:rsidR="00AF1B4B" w:rsidRPr="00903E64">
        <w:rPr>
          <w:rFonts w:eastAsia="Calibri"/>
          <w:sz w:val="28"/>
          <w:szCs w:val="28"/>
        </w:rPr>
        <w:t>студенческого самоуправления университета</w:t>
      </w:r>
      <w:r w:rsidR="007D61C7" w:rsidRPr="00903E64">
        <w:rPr>
          <w:rFonts w:eastAsia="Calibri"/>
          <w:sz w:val="28"/>
          <w:szCs w:val="28"/>
        </w:rPr>
        <w:t>, что составило</w:t>
      </w:r>
      <w:r w:rsidRPr="00903E64">
        <w:rPr>
          <w:rFonts w:eastAsia="Calibri"/>
          <w:sz w:val="28"/>
          <w:szCs w:val="28"/>
        </w:rPr>
        <w:t xml:space="preserve"> </w:t>
      </w:r>
      <w:r w:rsidR="00C843F5" w:rsidRPr="00903E64">
        <w:rPr>
          <w:rFonts w:eastAsia="Calibri"/>
          <w:sz w:val="28"/>
          <w:szCs w:val="28"/>
        </w:rPr>
        <w:t>3,6 баллов</w:t>
      </w:r>
      <w:r w:rsidR="007D61C7" w:rsidRPr="00903E64">
        <w:rPr>
          <w:rFonts w:eastAsia="Calibri"/>
          <w:sz w:val="28"/>
          <w:szCs w:val="28"/>
        </w:rPr>
        <w:t xml:space="preserve"> из 5</w:t>
      </w:r>
      <w:r w:rsidR="00992C80" w:rsidRPr="00903E64">
        <w:rPr>
          <w:rFonts w:eastAsia="Calibri"/>
          <w:sz w:val="28"/>
          <w:szCs w:val="28"/>
        </w:rPr>
        <w:t xml:space="preserve"> </w:t>
      </w:r>
      <w:r w:rsidR="0082145A" w:rsidRPr="00903E64">
        <w:rPr>
          <w:rFonts w:eastAsia="Calibri"/>
          <w:sz w:val="28"/>
          <w:szCs w:val="28"/>
        </w:rPr>
        <w:t>(</w:t>
      </w:r>
      <w:r w:rsidR="00C843F5" w:rsidRPr="00903E64">
        <w:rPr>
          <w:rFonts w:eastAsia="Calibri"/>
          <w:sz w:val="28"/>
          <w:szCs w:val="28"/>
        </w:rPr>
        <w:t xml:space="preserve">в 2018 г. </w:t>
      </w:r>
      <w:r w:rsidR="00C843F5" w:rsidRPr="00903E64">
        <w:rPr>
          <w:sz w:val="28"/>
          <w:szCs w:val="28"/>
        </w:rPr>
        <w:t>–</w:t>
      </w:r>
      <w:r w:rsidR="007E0AEE">
        <w:rPr>
          <w:rFonts w:eastAsia="Calibri"/>
          <w:sz w:val="28"/>
          <w:szCs w:val="28"/>
        </w:rPr>
        <w:t xml:space="preserve"> </w:t>
      </w:r>
      <w:r w:rsidR="00C843F5" w:rsidRPr="00903E64">
        <w:rPr>
          <w:rFonts w:eastAsia="Calibri"/>
          <w:sz w:val="28"/>
          <w:szCs w:val="28"/>
        </w:rPr>
        <w:t>% 3,2</w:t>
      </w:r>
      <w:r w:rsidR="00903E64" w:rsidRPr="00903E64">
        <w:rPr>
          <w:rFonts w:eastAsia="Calibri"/>
          <w:sz w:val="28"/>
          <w:szCs w:val="28"/>
        </w:rPr>
        <w:t>;</w:t>
      </w:r>
      <w:r w:rsidR="007E0AEE">
        <w:rPr>
          <w:rFonts w:eastAsia="Calibri"/>
          <w:sz w:val="28"/>
          <w:szCs w:val="28"/>
        </w:rPr>
        <w:t xml:space="preserve"> </w:t>
      </w:r>
      <w:r w:rsidR="00903E64" w:rsidRPr="00903E64">
        <w:rPr>
          <w:rFonts w:eastAsia="Calibri"/>
          <w:sz w:val="28"/>
          <w:szCs w:val="28"/>
        </w:rPr>
        <w:t xml:space="preserve">в </w:t>
      </w:r>
      <w:r w:rsidR="0082145A" w:rsidRPr="00903E64">
        <w:rPr>
          <w:rFonts w:eastAsia="Calibri"/>
          <w:sz w:val="28"/>
          <w:szCs w:val="28"/>
        </w:rPr>
        <w:t>2015 г</w:t>
      </w:r>
      <w:r w:rsidR="00903E64" w:rsidRPr="00903E64">
        <w:rPr>
          <w:rFonts w:eastAsia="Calibri"/>
          <w:sz w:val="28"/>
          <w:szCs w:val="28"/>
        </w:rPr>
        <w:t>.</w:t>
      </w:r>
      <w:r w:rsidRPr="00903E64">
        <w:rPr>
          <w:rFonts w:eastAsia="Calibri"/>
          <w:sz w:val="28"/>
          <w:szCs w:val="28"/>
        </w:rPr>
        <w:t xml:space="preserve"> –</w:t>
      </w:r>
      <w:r w:rsidR="0082145A" w:rsidRPr="00903E64">
        <w:rPr>
          <w:rFonts w:eastAsia="Calibri"/>
          <w:sz w:val="28"/>
          <w:szCs w:val="28"/>
        </w:rPr>
        <w:t xml:space="preserve"> </w:t>
      </w:r>
      <w:r w:rsidR="007D61C7" w:rsidRPr="00903E64">
        <w:rPr>
          <w:rFonts w:eastAsia="Calibri"/>
          <w:sz w:val="28"/>
          <w:szCs w:val="28"/>
        </w:rPr>
        <w:t>56</w:t>
      </w:r>
      <w:r w:rsidRPr="00903E64">
        <w:rPr>
          <w:rFonts w:eastAsia="Calibri"/>
          <w:sz w:val="28"/>
          <w:szCs w:val="28"/>
        </w:rPr>
        <w:t xml:space="preserve"> </w:t>
      </w:r>
      <w:r w:rsidR="007D61C7" w:rsidRPr="00903E64">
        <w:rPr>
          <w:rFonts w:eastAsia="Calibri"/>
          <w:sz w:val="28"/>
          <w:szCs w:val="28"/>
        </w:rPr>
        <w:t xml:space="preserve">%; </w:t>
      </w:r>
      <w:r w:rsidR="0082145A" w:rsidRPr="00903E64">
        <w:rPr>
          <w:rFonts w:eastAsia="Calibri"/>
          <w:sz w:val="28"/>
          <w:szCs w:val="28"/>
        </w:rPr>
        <w:t xml:space="preserve">3,6 балла). </w:t>
      </w:r>
      <w:r w:rsidR="007D61C7" w:rsidRPr="00903E64">
        <w:rPr>
          <w:rFonts w:eastAsia="Calibri"/>
          <w:sz w:val="28"/>
          <w:szCs w:val="28"/>
        </w:rPr>
        <w:t xml:space="preserve">Выше других удовлетворены работой указанных </w:t>
      </w:r>
      <w:r w:rsidR="00EB7482" w:rsidRPr="00903E64">
        <w:rPr>
          <w:rFonts w:eastAsia="Calibri"/>
          <w:sz w:val="28"/>
          <w:szCs w:val="28"/>
        </w:rPr>
        <w:t xml:space="preserve">органов </w:t>
      </w:r>
      <w:r w:rsidR="007D61C7" w:rsidRPr="00903E64">
        <w:rPr>
          <w:rFonts w:eastAsia="Calibri"/>
          <w:sz w:val="28"/>
          <w:szCs w:val="28"/>
        </w:rPr>
        <w:t xml:space="preserve">студенты Института </w:t>
      </w:r>
      <w:r w:rsidR="00903E64" w:rsidRPr="00903E64">
        <w:rPr>
          <w:rFonts w:eastAsia="Calibri"/>
          <w:sz w:val="28"/>
          <w:szCs w:val="28"/>
        </w:rPr>
        <w:t>экономики и управления</w:t>
      </w:r>
      <w:r w:rsidR="007D61C7" w:rsidRPr="00903E64">
        <w:rPr>
          <w:rFonts w:eastAsia="Calibri"/>
          <w:sz w:val="28"/>
          <w:szCs w:val="28"/>
        </w:rPr>
        <w:t xml:space="preserve"> (</w:t>
      </w:r>
      <w:r w:rsidR="00903E64" w:rsidRPr="00903E64">
        <w:rPr>
          <w:rFonts w:eastAsia="Calibri"/>
          <w:sz w:val="28"/>
          <w:szCs w:val="28"/>
        </w:rPr>
        <w:t>77</w:t>
      </w:r>
      <w:r w:rsidRPr="00903E64">
        <w:rPr>
          <w:rFonts w:eastAsia="Calibri"/>
          <w:sz w:val="28"/>
          <w:szCs w:val="28"/>
        </w:rPr>
        <w:t xml:space="preserve"> </w:t>
      </w:r>
      <w:r w:rsidR="007D61C7" w:rsidRPr="00903E64">
        <w:rPr>
          <w:rFonts w:eastAsia="Calibri"/>
          <w:sz w:val="28"/>
          <w:szCs w:val="28"/>
        </w:rPr>
        <w:t xml:space="preserve">% выбрали ответы «скорее удовлетворен», «полностью удовлетворен»; </w:t>
      </w:r>
      <w:r w:rsidR="00903E64" w:rsidRPr="00903E64">
        <w:rPr>
          <w:rFonts w:eastAsia="Calibri"/>
          <w:sz w:val="28"/>
          <w:szCs w:val="28"/>
        </w:rPr>
        <w:t>4</w:t>
      </w:r>
      <w:r w:rsidR="007D61C7" w:rsidRPr="00903E64">
        <w:rPr>
          <w:rFonts w:eastAsia="Calibri"/>
          <w:sz w:val="28"/>
          <w:szCs w:val="28"/>
        </w:rPr>
        <w:t xml:space="preserve"> балла) и студенты Института </w:t>
      </w:r>
      <w:r w:rsidR="00903E64" w:rsidRPr="00903E64">
        <w:rPr>
          <w:rFonts w:eastAsia="Calibri"/>
          <w:sz w:val="28"/>
          <w:szCs w:val="28"/>
        </w:rPr>
        <w:t>истории и права</w:t>
      </w:r>
      <w:r w:rsidR="007D61C7" w:rsidRPr="00903E64">
        <w:rPr>
          <w:rFonts w:eastAsia="Calibri"/>
          <w:sz w:val="28"/>
          <w:szCs w:val="28"/>
        </w:rPr>
        <w:t xml:space="preserve"> (</w:t>
      </w:r>
      <w:r w:rsidR="00903E64" w:rsidRPr="00903E64">
        <w:rPr>
          <w:rFonts w:eastAsia="Calibri"/>
          <w:sz w:val="28"/>
          <w:szCs w:val="28"/>
        </w:rPr>
        <w:t>67</w:t>
      </w:r>
      <w:r w:rsidRPr="00903E64">
        <w:rPr>
          <w:rFonts w:eastAsia="Calibri"/>
          <w:sz w:val="28"/>
          <w:szCs w:val="28"/>
        </w:rPr>
        <w:t xml:space="preserve"> </w:t>
      </w:r>
      <w:r w:rsidR="007D61C7" w:rsidRPr="00903E64">
        <w:rPr>
          <w:rFonts w:eastAsia="Calibri"/>
          <w:sz w:val="28"/>
          <w:szCs w:val="28"/>
        </w:rPr>
        <w:t>% и 3,</w:t>
      </w:r>
      <w:r w:rsidR="00903E64" w:rsidRPr="00903E64">
        <w:rPr>
          <w:rFonts w:eastAsia="Calibri"/>
          <w:sz w:val="28"/>
          <w:szCs w:val="28"/>
        </w:rPr>
        <w:t>9</w:t>
      </w:r>
      <w:r w:rsidR="007D61C7" w:rsidRPr="00903E64">
        <w:rPr>
          <w:rFonts w:eastAsia="Calibri"/>
          <w:sz w:val="28"/>
          <w:szCs w:val="28"/>
        </w:rPr>
        <w:t xml:space="preserve"> балла).</w:t>
      </w:r>
      <w:r w:rsidR="00F04898" w:rsidRPr="00903E64">
        <w:rPr>
          <w:rStyle w:val="af0"/>
          <w:rFonts w:eastAsia="Calibri"/>
          <w:sz w:val="28"/>
          <w:szCs w:val="28"/>
        </w:rPr>
        <w:footnoteReference w:id="61"/>
      </w:r>
    </w:p>
    <w:p w14:paraId="6EAE9B79" w14:textId="77777777" w:rsidR="0068334A" w:rsidRPr="0047674F" w:rsidRDefault="006833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674F">
        <w:rPr>
          <w:rFonts w:eastAsia="Calibri"/>
          <w:sz w:val="28"/>
          <w:szCs w:val="28"/>
        </w:rPr>
        <w:lastRenderedPageBreak/>
        <w:t>Работой органов студенческого самоуправления институтов</w:t>
      </w:r>
      <w:r w:rsidR="007D61C7" w:rsidRPr="0047674F">
        <w:rPr>
          <w:rFonts w:eastAsia="Calibri"/>
          <w:sz w:val="28"/>
          <w:szCs w:val="28"/>
        </w:rPr>
        <w:t xml:space="preserve"> </w:t>
      </w:r>
      <w:r w:rsidRPr="0047674F">
        <w:rPr>
          <w:rFonts w:eastAsia="Calibri"/>
          <w:sz w:val="28"/>
          <w:szCs w:val="28"/>
        </w:rPr>
        <w:t xml:space="preserve">довольны </w:t>
      </w:r>
      <w:r w:rsidR="00AF1B4B" w:rsidRPr="0047674F">
        <w:rPr>
          <w:rFonts w:eastAsia="Calibri"/>
          <w:sz w:val="28"/>
          <w:szCs w:val="28"/>
        </w:rPr>
        <w:t xml:space="preserve">55 % </w:t>
      </w:r>
      <w:r w:rsidR="007D61C7" w:rsidRPr="0047674F">
        <w:rPr>
          <w:rFonts w:eastAsia="Calibri"/>
          <w:sz w:val="28"/>
          <w:szCs w:val="28"/>
        </w:rPr>
        <w:t>опрошенных (</w:t>
      </w:r>
      <w:r w:rsidR="00AF1B4B" w:rsidRPr="0047674F">
        <w:rPr>
          <w:rFonts w:eastAsia="Calibri"/>
          <w:sz w:val="28"/>
          <w:szCs w:val="28"/>
        </w:rPr>
        <w:t xml:space="preserve">в 2018 г. </w:t>
      </w:r>
      <w:r w:rsidR="00AF1B4B" w:rsidRPr="0047674F">
        <w:rPr>
          <w:sz w:val="28"/>
          <w:szCs w:val="28"/>
        </w:rPr>
        <w:t>–</w:t>
      </w:r>
      <w:r w:rsidR="00AF1B4B" w:rsidRPr="0047674F">
        <w:rPr>
          <w:rFonts w:eastAsia="Calibri"/>
          <w:sz w:val="28"/>
          <w:szCs w:val="28"/>
        </w:rPr>
        <w:t xml:space="preserve"> 46 % </w:t>
      </w:r>
      <w:r w:rsidR="007D61C7" w:rsidRPr="0047674F">
        <w:rPr>
          <w:rFonts w:eastAsia="Calibri"/>
          <w:sz w:val="28"/>
          <w:szCs w:val="28"/>
        </w:rPr>
        <w:t>в 2015 г.</w:t>
      </w:r>
      <w:r w:rsidR="00AF1B4B" w:rsidRPr="0047674F">
        <w:rPr>
          <w:rFonts w:eastAsia="Calibri"/>
          <w:sz w:val="28"/>
          <w:szCs w:val="28"/>
        </w:rPr>
        <w:t xml:space="preserve"> </w:t>
      </w:r>
      <w:r w:rsidR="00AF1B4B" w:rsidRPr="0047674F">
        <w:rPr>
          <w:sz w:val="28"/>
          <w:szCs w:val="28"/>
        </w:rPr>
        <w:t>–</w:t>
      </w:r>
      <w:r w:rsidR="007D61C7" w:rsidRPr="0047674F">
        <w:rPr>
          <w:rFonts w:eastAsia="Calibri"/>
          <w:sz w:val="28"/>
          <w:szCs w:val="28"/>
        </w:rPr>
        <w:t xml:space="preserve"> </w:t>
      </w:r>
      <w:r w:rsidRPr="0047674F">
        <w:rPr>
          <w:rFonts w:eastAsia="Calibri"/>
          <w:sz w:val="28"/>
          <w:szCs w:val="28"/>
        </w:rPr>
        <w:t>62</w:t>
      </w:r>
      <w:r w:rsidR="00D51D28" w:rsidRPr="0047674F">
        <w:rPr>
          <w:rFonts w:eastAsia="Calibri"/>
          <w:sz w:val="28"/>
          <w:szCs w:val="28"/>
        </w:rPr>
        <w:t xml:space="preserve"> </w:t>
      </w:r>
      <w:r w:rsidRPr="0047674F">
        <w:rPr>
          <w:rFonts w:eastAsia="Calibri"/>
          <w:sz w:val="28"/>
          <w:szCs w:val="28"/>
        </w:rPr>
        <w:t>%</w:t>
      </w:r>
      <w:r w:rsidR="007D61C7" w:rsidRPr="0047674F">
        <w:rPr>
          <w:rFonts w:eastAsia="Calibri"/>
          <w:sz w:val="28"/>
          <w:szCs w:val="28"/>
        </w:rPr>
        <w:t>).</w:t>
      </w:r>
      <w:r w:rsidRPr="0047674F">
        <w:rPr>
          <w:rFonts w:eastAsia="Calibri"/>
          <w:sz w:val="28"/>
          <w:szCs w:val="28"/>
        </w:rPr>
        <w:t xml:space="preserve"> Наивысший балл</w:t>
      </w:r>
      <w:r w:rsidR="007D61C7" w:rsidRPr="0047674F">
        <w:rPr>
          <w:rFonts w:eastAsia="Calibri"/>
          <w:sz w:val="28"/>
          <w:szCs w:val="28"/>
        </w:rPr>
        <w:t xml:space="preserve"> </w:t>
      </w:r>
      <w:r w:rsidRPr="0047674F">
        <w:rPr>
          <w:rFonts w:eastAsia="Calibri"/>
          <w:sz w:val="28"/>
          <w:szCs w:val="28"/>
        </w:rPr>
        <w:t xml:space="preserve">поставили своим однокурсникам-активистам студенты Института </w:t>
      </w:r>
      <w:r w:rsidR="0047674F" w:rsidRPr="0047674F">
        <w:rPr>
          <w:rFonts w:eastAsia="Calibri"/>
          <w:sz w:val="28"/>
          <w:szCs w:val="28"/>
        </w:rPr>
        <w:t>экономики и управления</w:t>
      </w:r>
      <w:r w:rsidRPr="0047674F">
        <w:rPr>
          <w:rFonts w:eastAsia="Calibri"/>
          <w:sz w:val="28"/>
          <w:szCs w:val="28"/>
        </w:rPr>
        <w:t xml:space="preserve"> – здесь </w:t>
      </w:r>
      <w:r w:rsidR="0047674F" w:rsidRPr="0047674F">
        <w:rPr>
          <w:rFonts w:eastAsia="Calibri"/>
          <w:sz w:val="28"/>
          <w:szCs w:val="28"/>
        </w:rPr>
        <w:t>84</w:t>
      </w:r>
      <w:r w:rsidR="00D51D28" w:rsidRPr="0047674F">
        <w:rPr>
          <w:rFonts w:eastAsia="Calibri"/>
          <w:sz w:val="28"/>
          <w:szCs w:val="28"/>
        </w:rPr>
        <w:t xml:space="preserve"> </w:t>
      </w:r>
      <w:r w:rsidRPr="0047674F">
        <w:rPr>
          <w:rFonts w:eastAsia="Calibri"/>
          <w:sz w:val="28"/>
          <w:szCs w:val="28"/>
        </w:rPr>
        <w:t>% опрошенных удовлетворены их деятельностью</w:t>
      </w:r>
      <w:r w:rsidR="007D61C7" w:rsidRPr="0047674F">
        <w:rPr>
          <w:rFonts w:eastAsia="Calibri"/>
          <w:sz w:val="28"/>
          <w:szCs w:val="28"/>
        </w:rPr>
        <w:t xml:space="preserve">. </w:t>
      </w:r>
      <w:r w:rsidR="00706315" w:rsidRPr="0047674F">
        <w:rPr>
          <w:rFonts w:eastAsia="Calibri"/>
          <w:sz w:val="28"/>
          <w:szCs w:val="28"/>
        </w:rPr>
        <w:t>Самые низкие оценки,</w:t>
      </w:r>
      <w:r w:rsidR="00D51D28" w:rsidRPr="0047674F">
        <w:rPr>
          <w:rFonts w:eastAsia="Calibri"/>
          <w:sz w:val="28"/>
          <w:szCs w:val="28"/>
        </w:rPr>
        <w:t xml:space="preserve"> </w:t>
      </w:r>
      <w:r w:rsidR="00706315" w:rsidRPr="0047674F">
        <w:rPr>
          <w:rFonts w:eastAsia="Calibri"/>
          <w:sz w:val="28"/>
          <w:szCs w:val="28"/>
        </w:rPr>
        <w:t>как и в 2015</w:t>
      </w:r>
      <w:r w:rsidR="0047674F" w:rsidRPr="0047674F">
        <w:rPr>
          <w:rFonts w:eastAsia="Calibri"/>
          <w:sz w:val="28"/>
          <w:szCs w:val="28"/>
        </w:rPr>
        <w:t xml:space="preserve"> и 2018</w:t>
      </w:r>
      <w:r w:rsidR="00706315" w:rsidRPr="0047674F">
        <w:rPr>
          <w:rFonts w:eastAsia="Calibri"/>
          <w:sz w:val="28"/>
          <w:szCs w:val="28"/>
        </w:rPr>
        <w:t xml:space="preserve"> год</w:t>
      </w:r>
      <w:r w:rsidR="0047674F" w:rsidRPr="0047674F">
        <w:rPr>
          <w:rFonts w:eastAsia="Calibri"/>
          <w:sz w:val="28"/>
          <w:szCs w:val="28"/>
        </w:rPr>
        <w:t>ах</w:t>
      </w:r>
      <w:r w:rsidR="00DA280F" w:rsidRPr="0047674F">
        <w:rPr>
          <w:rFonts w:eastAsia="Calibri"/>
          <w:sz w:val="28"/>
          <w:szCs w:val="28"/>
        </w:rPr>
        <w:t xml:space="preserve">, </w:t>
      </w:r>
      <w:r w:rsidR="00706315" w:rsidRPr="0047674F">
        <w:rPr>
          <w:rFonts w:eastAsia="Calibri"/>
          <w:sz w:val="28"/>
          <w:szCs w:val="28"/>
        </w:rPr>
        <w:t xml:space="preserve">получил Институт культуры и искусства </w:t>
      </w:r>
      <w:r w:rsidR="0047674F" w:rsidRPr="0047674F">
        <w:rPr>
          <w:rFonts w:eastAsia="Calibri"/>
          <w:sz w:val="28"/>
          <w:szCs w:val="28"/>
        </w:rPr>
        <w:t>– 49 %</w:t>
      </w:r>
      <w:r w:rsidR="007E0AEE">
        <w:rPr>
          <w:rFonts w:eastAsia="Calibri"/>
          <w:sz w:val="28"/>
          <w:szCs w:val="28"/>
        </w:rPr>
        <w:t xml:space="preserve"> </w:t>
      </w:r>
      <w:r w:rsidR="00706315" w:rsidRPr="0047674F">
        <w:rPr>
          <w:rFonts w:eastAsia="Calibri"/>
          <w:sz w:val="28"/>
          <w:szCs w:val="28"/>
        </w:rPr>
        <w:t>удовлетворенных (</w:t>
      </w:r>
      <w:r w:rsidR="0047674F" w:rsidRPr="0047674F">
        <w:rPr>
          <w:rFonts w:eastAsia="Calibri"/>
          <w:sz w:val="28"/>
          <w:szCs w:val="28"/>
        </w:rPr>
        <w:t xml:space="preserve">в 2018 г. – 41 %, </w:t>
      </w:r>
      <w:r w:rsidR="00706315" w:rsidRPr="0047674F">
        <w:rPr>
          <w:rFonts w:eastAsia="Calibri"/>
          <w:sz w:val="28"/>
          <w:szCs w:val="28"/>
        </w:rPr>
        <w:t xml:space="preserve">в 2015 г. </w:t>
      </w:r>
      <w:r w:rsidR="00DA280F" w:rsidRPr="0047674F">
        <w:rPr>
          <w:rFonts w:eastAsia="Calibri"/>
          <w:sz w:val="28"/>
          <w:szCs w:val="28"/>
        </w:rPr>
        <w:t>–</w:t>
      </w:r>
      <w:r w:rsidRPr="0047674F">
        <w:rPr>
          <w:rFonts w:eastAsia="Calibri"/>
          <w:sz w:val="28"/>
          <w:szCs w:val="28"/>
        </w:rPr>
        <w:t xml:space="preserve"> 39</w:t>
      </w:r>
      <w:r w:rsidR="00DA280F" w:rsidRPr="0047674F">
        <w:rPr>
          <w:rFonts w:eastAsia="Calibri"/>
          <w:sz w:val="28"/>
          <w:szCs w:val="28"/>
        </w:rPr>
        <w:t xml:space="preserve"> </w:t>
      </w:r>
      <w:r w:rsidRPr="0047674F">
        <w:rPr>
          <w:rFonts w:eastAsia="Calibri"/>
          <w:sz w:val="28"/>
          <w:szCs w:val="28"/>
        </w:rPr>
        <w:t>%)</w:t>
      </w:r>
      <w:r w:rsidR="0047674F" w:rsidRPr="0047674F">
        <w:rPr>
          <w:rFonts w:eastAsia="Calibri"/>
          <w:sz w:val="28"/>
          <w:szCs w:val="28"/>
        </w:rPr>
        <w:t>, а также Институт естественных наук (51 %), Институт точных наук и информационных технологий (48 %)</w:t>
      </w:r>
      <w:r w:rsidRPr="0047674F">
        <w:rPr>
          <w:rFonts w:eastAsia="Calibri"/>
          <w:sz w:val="28"/>
          <w:szCs w:val="28"/>
        </w:rPr>
        <w:t>.</w:t>
      </w:r>
      <w:r w:rsidR="00F04898" w:rsidRPr="0047674F">
        <w:rPr>
          <w:rStyle w:val="af0"/>
          <w:rFonts w:eastAsia="Calibri"/>
          <w:sz w:val="28"/>
          <w:szCs w:val="28"/>
        </w:rPr>
        <w:footnoteReference w:id="62"/>
      </w:r>
      <w:r w:rsidRPr="0047674F">
        <w:rPr>
          <w:rFonts w:eastAsia="Calibri"/>
          <w:sz w:val="28"/>
          <w:szCs w:val="28"/>
        </w:rPr>
        <w:t xml:space="preserve"> </w:t>
      </w:r>
    </w:p>
    <w:p w14:paraId="3B8F5895" w14:textId="77777777" w:rsidR="0061064A" w:rsidRPr="00D80BEE" w:rsidRDefault="006106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0BEE">
        <w:rPr>
          <w:rFonts w:eastAsia="Calibri"/>
          <w:sz w:val="28"/>
          <w:szCs w:val="28"/>
        </w:rPr>
        <w:t xml:space="preserve">Состоянием </w:t>
      </w:r>
      <w:r w:rsidRPr="003328AF">
        <w:rPr>
          <w:rFonts w:eastAsia="Calibri"/>
          <w:i/>
          <w:sz w:val="28"/>
          <w:szCs w:val="28"/>
        </w:rPr>
        <w:t>комплексной безопасности</w:t>
      </w:r>
      <w:r w:rsidRPr="00D80BEE">
        <w:rPr>
          <w:rFonts w:eastAsia="Calibri"/>
          <w:sz w:val="28"/>
          <w:szCs w:val="28"/>
        </w:rPr>
        <w:t xml:space="preserve"> (предупреждение и защита от чрезвычайных ситуаций, воинский учет, охрана объектов, защита персональных данных,</w:t>
      </w:r>
      <w:r w:rsidR="00DA280F" w:rsidRPr="00D80BEE">
        <w:rPr>
          <w:rFonts w:eastAsia="Calibri"/>
          <w:sz w:val="28"/>
          <w:szCs w:val="28"/>
        </w:rPr>
        <w:t xml:space="preserve"> о</w:t>
      </w:r>
      <w:r w:rsidRPr="00D80BEE">
        <w:rPr>
          <w:rFonts w:eastAsia="Calibri"/>
          <w:sz w:val="28"/>
          <w:szCs w:val="28"/>
        </w:rPr>
        <w:t xml:space="preserve">храна труда и т.д.) удовлетворены </w:t>
      </w:r>
      <w:r w:rsidR="00D80BEE" w:rsidRPr="00D80BEE">
        <w:rPr>
          <w:rFonts w:eastAsia="Calibri"/>
          <w:sz w:val="28"/>
          <w:szCs w:val="28"/>
        </w:rPr>
        <w:t>52 % обучающихся (58 % в 2018 г.), средний балл остался на уровне прошлого года – 3,6</w:t>
      </w:r>
      <w:r w:rsidRPr="00D80BEE">
        <w:rPr>
          <w:rFonts w:eastAsia="Calibri"/>
          <w:sz w:val="28"/>
          <w:szCs w:val="28"/>
        </w:rPr>
        <w:t>.</w:t>
      </w:r>
      <w:r w:rsidR="00D80BEE" w:rsidRPr="00D80BEE">
        <w:rPr>
          <w:rFonts w:eastAsia="Calibri"/>
          <w:sz w:val="28"/>
          <w:szCs w:val="28"/>
        </w:rPr>
        <w:t xml:space="preserve"> При этом 40 % затруднились с ответом.</w:t>
      </w:r>
      <w:r w:rsidR="00EB7482" w:rsidRPr="00D80BEE">
        <w:rPr>
          <w:rFonts w:eastAsia="Calibri"/>
          <w:sz w:val="28"/>
          <w:szCs w:val="28"/>
        </w:rPr>
        <w:t xml:space="preserve"> Разница в оценках между институтами от 3,</w:t>
      </w:r>
      <w:r w:rsidR="00D80BEE" w:rsidRPr="00D80BEE">
        <w:rPr>
          <w:rFonts w:eastAsia="Calibri"/>
          <w:sz w:val="28"/>
          <w:szCs w:val="28"/>
        </w:rPr>
        <w:t>3</w:t>
      </w:r>
      <w:r w:rsidR="00EB7482" w:rsidRPr="00D80BEE">
        <w:rPr>
          <w:rFonts w:eastAsia="Calibri"/>
          <w:sz w:val="28"/>
          <w:szCs w:val="28"/>
        </w:rPr>
        <w:t xml:space="preserve"> </w:t>
      </w:r>
      <w:r w:rsidR="00D80BEE" w:rsidRPr="00D80BEE">
        <w:rPr>
          <w:rFonts w:eastAsia="Calibri"/>
          <w:sz w:val="28"/>
          <w:szCs w:val="28"/>
        </w:rPr>
        <w:t xml:space="preserve">(Институт естественных наук) </w:t>
      </w:r>
      <w:r w:rsidR="00EB7482" w:rsidRPr="00D80BEE">
        <w:rPr>
          <w:rFonts w:eastAsia="Calibri"/>
          <w:sz w:val="28"/>
          <w:szCs w:val="28"/>
        </w:rPr>
        <w:t xml:space="preserve">до </w:t>
      </w:r>
      <w:r w:rsidR="00D80BEE" w:rsidRPr="00D80BEE">
        <w:rPr>
          <w:rFonts w:eastAsia="Calibri"/>
          <w:sz w:val="28"/>
          <w:szCs w:val="28"/>
        </w:rPr>
        <w:t>4,1</w:t>
      </w:r>
      <w:r w:rsidR="00EB7482" w:rsidRPr="00D80BEE">
        <w:rPr>
          <w:rFonts w:eastAsia="Calibri"/>
          <w:sz w:val="28"/>
          <w:szCs w:val="28"/>
        </w:rPr>
        <w:t xml:space="preserve"> </w:t>
      </w:r>
      <w:r w:rsidR="00D80BEE" w:rsidRPr="00D80BEE">
        <w:rPr>
          <w:rFonts w:eastAsia="Calibri"/>
          <w:sz w:val="28"/>
          <w:szCs w:val="28"/>
        </w:rPr>
        <w:t xml:space="preserve">(Институт экономики и управления) </w:t>
      </w:r>
      <w:r w:rsidR="00EB7482" w:rsidRPr="00D80BEE">
        <w:rPr>
          <w:rFonts w:eastAsia="Calibri"/>
          <w:sz w:val="28"/>
          <w:szCs w:val="28"/>
        </w:rPr>
        <w:t>баллов.</w:t>
      </w:r>
      <w:r w:rsidR="009D3FFD" w:rsidRPr="00D80BEE">
        <w:rPr>
          <w:rStyle w:val="af0"/>
          <w:rFonts w:eastAsia="Calibri"/>
          <w:sz w:val="28"/>
          <w:szCs w:val="28"/>
        </w:rPr>
        <w:footnoteReference w:id="63"/>
      </w:r>
    </w:p>
    <w:p w14:paraId="05462E10" w14:textId="77777777" w:rsidR="00674EB6" w:rsidRPr="00BE7CB9" w:rsidRDefault="00674EB6" w:rsidP="00674EB6">
      <w:pPr>
        <w:jc w:val="right"/>
        <w:rPr>
          <w:i/>
          <w:color w:val="1F497D"/>
        </w:rPr>
      </w:pPr>
    </w:p>
    <w:p w14:paraId="6EBDD1F6" w14:textId="0A4D5522" w:rsidR="0061064A" w:rsidRDefault="00475B54" w:rsidP="00112047">
      <w:pPr>
        <w:jc w:val="center"/>
        <w:rPr>
          <w:i/>
          <w:color w:val="1F497D"/>
        </w:rPr>
      </w:pPr>
      <w:r w:rsidRPr="00B11546">
        <w:rPr>
          <w:noProof/>
        </w:rPr>
        <w:drawing>
          <wp:anchor distT="0" distB="0" distL="114300" distR="114300" simplePos="0" relativeHeight="251675136" behindDoc="0" locked="0" layoutInCell="1" allowOverlap="1" wp14:anchorId="32781B56" wp14:editId="6597EDFA">
            <wp:simplePos x="0" y="0"/>
            <wp:positionH relativeFrom="column">
              <wp:posOffset>1005840</wp:posOffset>
            </wp:positionH>
            <wp:positionV relativeFrom="paragraph">
              <wp:posOffset>209550</wp:posOffset>
            </wp:positionV>
            <wp:extent cx="4124325" cy="2428875"/>
            <wp:effectExtent l="0" t="0" r="9525" b="9525"/>
            <wp:wrapTopAndBottom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EB472" w14:textId="77777777" w:rsidR="00475B54" w:rsidRPr="00D80BEE" w:rsidRDefault="00475B54" w:rsidP="00112047">
      <w:pPr>
        <w:jc w:val="center"/>
        <w:rPr>
          <w:rFonts w:eastAsia="Calibri"/>
          <w:lang w:eastAsia="en-US"/>
        </w:rPr>
      </w:pPr>
    </w:p>
    <w:p w14:paraId="53C7AA0E" w14:textId="2E327560" w:rsidR="00475B54" w:rsidRDefault="00475B54" w:rsidP="00475B54">
      <w:pPr>
        <w:jc w:val="center"/>
        <w:rPr>
          <w:rFonts w:eastAsia="Calibri"/>
          <w:sz w:val="28"/>
          <w:szCs w:val="28"/>
        </w:rPr>
      </w:pPr>
      <w:r w:rsidRPr="0048356B">
        <w:rPr>
          <w:sz w:val="28"/>
          <w:szCs w:val="28"/>
        </w:rPr>
        <w:t>Рисунок 19</w:t>
      </w:r>
      <w:r>
        <w:rPr>
          <w:sz w:val="28"/>
          <w:szCs w:val="28"/>
        </w:rPr>
        <w:t xml:space="preserve"> – У</w:t>
      </w:r>
      <w:r w:rsidRPr="0048356B">
        <w:rPr>
          <w:rFonts w:eastAsia="Calibri"/>
          <w:sz w:val="28"/>
          <w:szCs w:val="28"/>
        </w:rPr>
        <w:t>довлетворенност</w:t>
      </w:r>
      <w:r>
        <w:rPr>
          <w:rFonts w:eastAsia="Calibri"/>
          <w:sz w:val="28"/>
          <w:szCs w:val="28"/>
        </w:rPr>
        <w:t>ь</w:t>
      </w:r>
      <w:r w:rsidRPr="0048356B">
        <w:rPr>
          <w:rFonts w:eastAsia="Calibri"/>
          <w:sz w:val="28"/>
          <w:szCs w:val="28"/>
        </w:rPr>
        <w:t xml:space="preserve"> состоянием комплексной </w:t>
      </w:r>
      <w:r w:rsidRPr="00112047">
        <w:rPr>
          <w:rFonts w:eastAsia="Calibri"/>
          <w:sz w:val="28"/>
          <w:szCs w:val="28"/>
        </w:rPr>
        <w:t>безопасности,</w:t>
      </w:r>
    </w:p>
    <w:p w14:paraId="032CBF42" w14:textId="2DD3B779" w:rsidR="0061064A" w:rsidRPr="00BE7CB9" w:rsidRDefault="00475B54" w:rsidP="00475B54">
      <w:pPr>
        <w:autoSpaceDE w:val="0"/>
        <w:autoSpaceDN w:val="0"/>
        <w:adjustRightInd w:val="0"/>
        <w:ind w:firstLine="709"/>
        <w:jc w:val="center"/>
        <w:rPr>
          <w:rFonts w:eastAsia="Calibri"/>
          <w:color w:val="1F497D"/>
          <w:sz w:val="28"/>
          <w:szCs w:val="28"/>
        </w:rPr>
      </w:pPr>
      <w:r w:rsidRPr="00112047">
        <w:rPr>
          <w:bCs/>
          <w:sz w:val="28"/>
          <w:szCs w:val="28"/>
        </w:rPr>
        <w:t>% от числа опрошенных</w:t>
      </w:r>
    </w:p>
    <w:p w14:paraId="66B2083D" w14:textId="77777777" w:rsidR="0061064A" w:rsidRPr="00BE7CB9" w:rsidRDefault="0061064A" w:rsidP="005B03E2">
      <w:pPr>
        <w:autoSpaceDE w:val="0"/>
        <w:autoSpaceDN w:val="0"/>
        <w:adjustRightInd w:val="0"/>
        <w:jc w:val="center"/>
        <w:rPr>
          <w:rFonts w:eastAsia="Calibri"/>
          <w:color w:val="1F497D"/>
          <w:sz w:val="28"/>
          <w:szCs w:val="28"/>
        </w:rPr>
      </w:pPr>
    </w:p>
    <w:p w14:paraId="40A208D6" w14:textId="076AB7BB" w:rsidR="0061064A" w:rsidRPr="004B5ECA" w:rsidRDefault="006106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5ECA">
        <w:rPr>
          <w:rFonts w:eastAsia="Calibri"/>
          <w:sz w:val="28"/>
          <w:szCs w:val="28"/>
        </w:rPr>
        <w:t>Состоянием международной деятельности (развитие международной академической мобильности, курирование иностранных студентов, организация международных мероприятий и т.д.)</w:t>
      </w:r>
      <w:r w:rsidR="00463143" w:rsidRPr="004B5ECA">
        <w:rPr>
          <w:rFonts w:eastAsia="Calibri"/>
          <w:sz w:val="28"/>
          <w:szCs w:val="28"/>
        </w:rPr>
        <w:t xml:space="preserve"> удовлетворены</w:t>
      </w:r>
      <w:r w:rsidR="0055556B" w:rsidRPr="004B5ECA">
        <w:rPr>
          <w:rFonts w:eastAsia="Calibri"/>
          <w:sz w:val="28"/>
          <w:szCs w:val="28"/>
        </w:rPr>
        <w:t xml:space="preserve"> 39 %</w:t>
      </w:r>
      <w:r w:rsidR="00463143" w:rsidRPr="004B5ECA">
        <w:rPr>
          <w:rFonts w:eastAsia="Calibri"/>
          <w:sz w:val="28"/>
          <w:szCs w:val="28"/>
        </w:rPr>
        <w:t xml:space="preserve"> </w:t>
      </w:r>
      <w:r w:rsidR="000C29B9" w:rsidRPr="004B5ECA">
        <w:rPr>
          <w:rFonts w:eastAsia="Calibri"/>
          <w:sz w:val="28"/>
          <w:szCs w:val="28"/>
        </w:rPr>
        <w:t xml:space="preserve">опрошенных </w:t>
      </w:r>
      <w:r w:rsidR="0055556B" w:rsidRPr="004B5ECA">
        <w:rPr>
          <w:rFonts w:eastAsia="Calibri"/>
          <w:sz w:val="28"/>
          <w:szCs w:val="28"/>
        </w:rPr>
        <w:t xml:space="preserve">(в 2018 г. </w:t>
      </w:r>
      <w:r w:rsidR="00D70BBC" w:rsidRPr="004B5ECA">
        <w:rPr>
          <w:rFonts w:eastAsia="Calibri"/>
          <w:sz w:val="28"/>
          <w:szCs w:val="28"/>
        </w:rPr>
        <w:t>–</w:t>
      </w:r>
      <w:r w:rsidR="0055556B" w:rsidRPr="004B5ECA">
        <w:rPr>
          <w:rFonts w:eastAsia="Calibri"/>
          <w:sz w:val="28"/>
          <w:szCs w:val="28"/>
        </w:rPr>
        <w:t xml:space="preserve"> 42 %), средний балл остался на уровне </w:t>
      </w:r>
      <w:r w:rsidR="00463143" w:rsidRPr="004B5ECA">
        <w:rPr>
          <w:rFonts w:eastAsia="Calibri"/>
          <w:sz w:val="28"/>
          <w:szCs w:val="28"/>
        </w:rPr>
        <w:t>3,4</w:t>
      </w:r>
      <w:r w:rsidR="000C29B9" w:rsidRPr="004B5ECA">
        <w:rPr>
          <w:rFonts w:eastAsia="Calibri"/>
          <w:sz w:val="28"/>
          <w:szCs w:val="28"/>
        </w:rPr>
        <w:t>, при этом о</w:t>
      </w:r>
      <w:r w:rsidR="00463143" w:rsidRPr="004B5ECA">
        <w:rPr>
          <w:rFonts w:eastAsia="Calibri"/>
          <w:sz w:val="28"/>
          <w:szCs w:val="28"/>
        </w:rPr>
        <w:t>твет «затрудняюсь ответить» выбрал</w:t>
      </w:r>
      <w:r w:rsidR="0055556B" w:rsidRPr="004B5ECA">
        <w:rPr>
          <w:rFonts w:eastAsia="Calibri"/>
          <w:sz w:val="28"/>
          <w:szCs w:val="28"/>
        </w:rPr>
        <w:t>и</w:t>
      </w:r>
      <w:r w:rsidR="00463143" w:rsidRPr="004B5ECA">
        <w:rPr>
          <w:rFonts w:eastAsia="Calibri"/>
          <w:sz w:val="28"/>
          <w:szCs w:val="28"/>
        </w:rPr>
        <w:t xml:space="preserve"> </w:t>
      </w:r>
      <w:r w:rsidR="0055556B" w:rsidRPr="004B5ECA">
        <w:rPr>
          <w:rFonts w:eastAsia="Calibri"/>
          <w:sz w:val="28"/>
          <w:szCs w:val="28"/>
        </w:rPr>
        <w:t>больше</w:t>
      </w:r>
      <w:r w:rsidR="000C29B9" w:rsidRPr="004B5ECA">
        <w:rPr>
          <w:rFonts w:eastAsia="Calibri"/>
          <w:sz w:val="28"/>
          <w:szCs w:val="28"/>
        </w:rPr>
        <w:t xml:space="preserve"> половин</w:t>
      </w:r>
      <w:r w:rsidR="0055556B" w:rsidRPr="004B5ECA">
        <w:rPr>
          <w:rFonts w:eastAsia="Calibri"/>
          <w:sz w:val="28"/>
          <w:szCs w:val="28"/>
        </w:rPr>
        <w:t>ы</w:t>
      </w:r>
      <w:r w:rsidR="000C29B9" w:rsidRPr="004B5ECA">
        <w:rPr>
          <w:rFonts w:eastAsia="Calibri"/>
          <w:sz w:val="28"/>
          <w:szCs w:val="28"/>
        </w:rPr>
        <w:t xml:space="preserve"> студентов</w:t>
      </w:r>
      <w:r w:rsidR="00D70BBC" w:rsidRPr="004B5ECA">
        <w:rPr>
          <w:rFonts w:eastAsia="Calibri"/>
          <w:sz w:val="28"/>
          <w:szCs w:val="28"/>
        </w:rPr>
        <w:t>. И</w:t>
      </w:r>
      <w:r w:rsidR="000C29B9" w:rsidRPr="004B5ECA">
        <w:rPr>
          <w:rFonts w:eastAsia="Calibri"/>
          <w:sz w:val="28"/>
          <w:szCs w:val="28"/>
        </w:rPr>
        <w:t xml:space="preserve">з всех институтов только студенты Института </w:t>
      </w:r>
      <w:r w:rsidR="00D70BBC" w:rsidRPr="004B5ECA">
        <w:rPr>
          <w:rFonts w:eastAsia="Calibri"/>
          <w:sz w:val="28"/>
          <w:szCs w:val="28"/>
        </w:rPr>
        <w:t>экономики и управления</w:t>
      </w:r>
      <w:r w:rsidR="000C29B9" w:rsidRPr="004B5ECA">
        <w:rPr>
          <w:rFonts w:eastAsia="Calibri"/>
          <w:sz w:val="28"/>
          <w:szCs w:val="28"/>
        </w:rPr>
        <w:t xml:space="preserve"> более осведомлены о состоянии международной деятельности</w:t>
      </w:r>
      <w:r w:rsidR="00D70BBC" w:rsidRPr="004B5ECA">
        <w:rPr>
          <w:rFonts w:eastAsia="Calibri"/>
          <w:sz w:val="28"/>
          <w:szCs w:val="28"/>
        </w:rPr>
        <w:t>, затруднились ответить всего 24 %, у этого института и самый высокий средний балл – 3,9.</w:t>
      </w:r>
      <w:r w:rsidR="000C29B9" w:rsidRPr="004B5ECA">
        <w:rPr>
          <w:rFonts w:eastAsia="Calibri"/>
          <w:sz w:val="28"/>
          <w:szCs w:val="28"/>
        </w:rPr>
        <w:t xml:space="preserve"> </w:t>
      </w:r>
      <w:r w:rsidR="00D70BBC" w:rsidRPr="004B5ECA">
        <w:rPr>
          <w:rFonts w:eastAsia="Calibri"/>
          <w:sz w:val="28"/>
          <w:szCs w:val="28"/>
        </w:rPr>
        <w:t>Н</w:t>
      </w:r>
      <w:r w:rsidR="000C29B9" w:rsidRPr="004B5ECA">
        <w:rPr>
          <w:rFonts w:eastAsia="Calibri"/>
          <w:sz w:val="28"/>
          <w:szCs w:val="28"/>
        </w:rPr>
        <w:t>и</w:t>
      </w:r>
      <w:r w:rsidR="00D70BBC" w:rsidRPr="004B5ECA">
        <w:rPr>
          <w:rFonts w:eastAsia="Calibri"/>
          <w:sz w:val="28"/>
          <w:szCs w:val="28"/>
        </w:rPr>
        <w:t>зки</w:t>
      </w:r>
      <w:r w:rsidR="000C29B9" w:rsidRPr="004B5ECA">
        <w:rPr>
          <w:rFonts w:eastAsia="Calibri"/>
          <w:sz w:val="28"/>
          <w:szCs w:val="28"/>
        </w:rPr>
        <w:t xml:space="preserve">е </w:t>
      </w:r>
      <w:r w:rsidR="00D70BBC" w:rsidRPr="004B5ECA">
        <w:rPr>
          <w:rFonts w:eastAsia="Calibri"/>
          <w:sz w:val="28"/>
          <w:szCs w:val="28"/>
        </w:rPr>
        <w:t>баллы</w:t>
      </w:r>
      <w:r w:rsidR="000C29B9" w:rsidRPr="004B5ECA">
        <w:rPr>
          <w:rFonts w:eastAsia="Calibri"/>
          <w:sz w:val="28"/>
          <w:szCs w:val="28"/>
        </w:rPr>
        <w:t xml:space="preserve"> – </w:t>
      </w:r>
      <w:r w:rsidR="00D70BBC" w:rsidRPr="004B5ECA">
        <w:rPr>
          <w:rFonts w:eastAsia="Calibri"/>
          <w:sz w:val="28"/>
          <w:szCs w:val="28"/>
        </w:rPr>
        <w:t>у обучающих</w:t>
      </w:r>
      <w:r w:rsidR="000C29B9" w:rsidRPr="004B5ECA">
        <w:rPr>
          <w:rFonts w:eastAsia="Calibri"/>
          <w:sz w:val="28"/>
          <w:szCs w:val="28"/>
        </w:rPr>
        <w:t xml:space="preserve">ся </w:t>
      </w:r>
      <w:r w:rsidR="00D70BBC" w:rsidRPr="004B5ECA">
        <w:rPr>
          <w:rFonts w:eastAsia="Calibri"/>
          <w:sz w:val="28"/>
          <w:szCs w:val="28"/>
        </w:rPr>
        <w:t>Института культуры и искусства</w:t>
      </w:r>
      <w:r w:rsidR="000C29B9" w:rsidRPr="004B5ECA">
        <w:rPr>
          <w:rFonts w:eastAsia="Calibri"/>
          <w:sz w:val="28"/>
          <w:szCs w:val="28"/>
        </w:rPr>
        <w:t xml:space="preserve"> (3,1 балла, </w:t>
      </w:r>
      <w:r w:rsidR="000C29B9" w:rsidRPr="004B5ECA">
        <w:rPr>
          <w:rFonts w:eastAsia="Calibri"/>
          <w:sz w:val="28"/>
          <w:szCs w:val="28"/>
        </w:rPr>
        <w:lastRenderedPageBreak/>
        <w:t xml:space="preserve">здесь только </w:t>
      </w:r>
      <w:r w:rsidR="00D70BBC" w:rsidRPr="004B5ECA">
        <w:rPr>
          <w:rFonts w:eastAsia="Calibri"/>
          <w:sz w:val="28"/>
          <w:szCs w:val="28"/>
        </w:rPr>
        <w:t>30</w:t>
      </w:r>
      <w:r w:rsidR="000C29B9" w:rsidRPr="004B5ECA">
        <w:rPr>
          <w:rFonts w:eastAsia="Calibri"/>
          <w:sz w:val="28"/>
          <w:szCs w:val="28"/>
        </w:rPr>
        <w:t xml:space="preserve"> % полностью или скорее удовлетворены данным направлением деятельности)</w:t>
      </w:r>
      <w:r w:rsidR="00D70BBC" w:rsidRPr="004B5ECA">
        <w:rPr>
          <w:rFonts w:eastAsia="Calibri"/>
          <w:sz w:val="28"/>
          <w:szCs w:val="28"/>
        </w:rPr>
        <w:t xml:space="preserve"> и Института естественных наук (3,2 балла, 27 % полностью или скорее удовлетворены данным направлением деятельности и наибольший показатель среди институтов по выбору варианта «затрудняюсь ответить» – 61 %)</w:t>
      </w:r>
      <w:r w:rsidR="00DA280F" w:rsidRPr="004B5ECA">
        <w:rPr>
          <w:rFonts w:eastAsia="Calibri"/>
          <w:sz w:val="28"/>
          <w:szCs w:val="28"/>
        </w:rPr>
        <w:t>.</w:t>
      </w:r>
      <w:r w:rsidR="009D3FFD" w:rsidRPr="004B5ECA">
        <w:rPr>
          <w:rStyle w:val="af0"/>
          <w:rFonts w:eastAsia="Calibri"/>
          <w:sz w:val="28"/>
          <w:szCs w:val="28"/>
        </w:rPr>
        <w:footnoteReference w:id="64"/>
      </w:r>
    </w:p>
    <w:p w14:paraId="2339DD79" w14:textId="77777777" w:rsidR="0061064A" w:rsidRPr="00BE7CB9" w:rsidRDefault="006106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color w:val="1F497D"/>
          <w:sz w:val="28"/>
          <w:szCs w:val="28"/>
        </w:rPr>
      </w:pPr>
    </w:p>
    <w:p w14:paraId="7DF23BBA" w14:textId="77777777" w:rsidR="0068334A" w:rsidRPr="004B5ECA" w:rsidRDefault="006833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5ECA">
        <w:rPr>
          <w:rFonts w:eastAsia="Calibri"/>
          <w:sz w:val="28"/>
          <w:szCs w:val="28"/>
        </w:rPr>
        <w:t xml:space="preserve">Немаловажную роль в оценке социального самочувствия студентов играют </w:t>
      </w:r>
      <w:r w:rsidRPr="003328AF">
        <w:rPr>
          <w:rFonts w:eastAsia="Calibri"/>
          <w:i/>
          <w:sz w:val="28"/>
          <w:szCs w:val="28"/>
        </w:rPr>
        <w:t>социально-бытовые условия</w:t>
      </w:r>
      <w:r w:rsidRPr="004B5ECA">
        <w:rPr>
          <w:rFonts w:eastAsia="Calibri"/>
          <w:sz w:val="28"/>
          <w:szCs w:val="28"/>
        </w:rPr>
        <w:t xml:space="preserve"> проживания и питания.</w:t>
      </w:r>
      <w:r w:rsidR="00F12873" w:rsidRPr="004B5ECA">
        <w:rPr>
          <w:rFonts w:eastAsia="Calibri"/>
          <w:sz w:val="28"/>
          <w:szCs w:val="28"/>
        </w:rPr>
        <w:t xml:space="preserve"> </w:t>
      </w:r>
    </w:p>
    <w:p w14:paraId="50EA476E" w14:textId="77777777" w:rsidR="0068334A" w:rsidRPr="004B5ECA" w:rsidRDefault="006833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5ECA">
        <w:rPr>
          <w:rFonts w:eastAsia="Calibri"/>
          <w:sz w:val="28"/>
          <w:szCs w:val="28"/>
        </w:rPr>
        <w:t>Из общего числа о</w:t>
      </w:r>
      <w:r w:rsidR="005B765E" w:rsidRPr="004B5ECA">
        <w:rPr>
          <w:rFonts w:eastAsia="Calibri"/>
          <w:sz w:val="28"/>
          <w:szCs w:val="28"/>
        </w:rPr>
        <w:t>п</w:t>
      </w:r>
      <w:r w:rsidRPr="004B5ECA">
        <w:rPr>
          <w:rFonts w:eastAsia="Calibri"/>
          <w:sz w:val="28"/>
          <w:szCs w:val="28"/>
        </w:rPr>
        <w:t xml:space="preserve">рошенных </w:t>
      </w:r>
      <w:r w:rsidR="004B5ECA" w:rsidRPr="004B5ECA">
        <w:rPr>
          <w:rFonts w:eastAsia="Calibri"/>
          <w:sz w:val="28"/>
          <w:szCs w:val="28"/>
        </w:rPr>
        <w:t>412</w:t>
      </w:r>
      <w:r w:rsidRPr="004B5ECA">
        <w:rPr>
          <w:rFonts w:eastAsia="Calibri"/>
          <w:sz w:val="28"/>
          <w:szCs w:val="28"/>
        </w:rPr>
        <w:t xml:space="preserve"> человек, или 4</w:t>
      </w:r>
      <w:r w:rsidR="004B5ECA" w:rsidRPr="004B5ECA">
        <w:rPr>
          <w:rFonts w:eastAsia="Calibri"/>
          <w:sz w:val="28"/>
          <w:szCs w:val="28"/>
        </w:rPr>
        <w:t>0</w:t>
      </w:r>
      <w:r w:rsidR="00DA280F" w:rsidRPr="004B5ECA">
        <w:rPr>
          <w:rFonts w:eastAsia="Calibri"/>
          <w:sz w:val="28"/>
          <w:szCs w:val="28"/>
        </w:rPr>
        <w:t xml:space="preserve"> </w:t>
      </w:r>
      <w:r w:rsidRPr="004B5ECA">
        <w:rPr>
          <w:rFonts w:eastAsia="Calibri"/>
          <w:sz w:val="28"/>
          <w:szCs w:val="28"/>
        </w:rPr>
        <w:t>%</w:t>
      </w:r>
      <w:r w:rsidR="005B765E" w:rsidRPr="004B5ECA">
        <w:rPr>
          <w:rFonts w:eastAsia="Calibri"/>
          <w:sz w:val="28"/>
          <w:szCs w:val="28"/>
        </w:rPr>
        <w:t>,</w:t>
      </w:r>
      <w:r w:rsidRPr="004B5ECA">
        <w:rPr>
          <w:rFonts w:eastAsia="Calibri"/>
          <w:sz w:val="28"/>
          <w:szCs w:val="28"/>
        </w:rPr>
        <w:t xml:space="preserve"> проживают в общежитиях университета, </w:t>
      </w:r>
      <w:r w:rsidR="004B5ECA" w:rsidRPr="004B5ECA">
        <w:rPr>
          <w:rFonts w:eastAsia="Calibri"/>
          <w:sz w:val="28"/>
          <w:szCs w:val="28"/>
        </w:rPr>
        <w:t>386</w:t>
      </w:r>
      <w:r w:rsidRPr="004B5ECA">
        <w:rPr>
          <w:rFonts w:eastAsia="Calibri"/>
          <w:sz w:val="28"/>
          <w:szCs w:val="28"/>
        </w:rPr>
        <w:t xml:space="preserve"> студентов (</w:t>
      </w:r>
      <w:r w:rsidR="00C71F24" w:rsidRPr="004B5ECA">
        <w:rPr>
          <w:rFonts w:eastAsia="Calibri"/>
          <w:sz w:val="28"/>
          <w:szCs w:val="28"/>
        </w:rPr>
        <w:t>3</w:t>
      </w:r>
      <w:r w:rsidR="004B5ECA" w:rsidRPr="004B5ECA">
        <w:rPr>
          <w:rFonts w:eastAsia="Calibri"/>
          <w:sz w:val="28"/>
          <w:szCs w:val="28"/>
        </w:rPr>
        <w:t>7</w:t>
      </w:r>
      <w:r w:rsidR="00DA280F" w:rsidRPr="004B5ECA">
        <w:rPr>
          <w:rFonts w:eastAsia="Calibri"/>
          <w:sz w:val="28"/>
          <w:szCs w:val="28"/>
        </w:rPr>
        <w:t xml:space="preserve"> </w:t>
      </w:r>
      <w:r w:rsidRPr="004B5ECA">
        <w:rPr>
          <w:rFonts w:eastAsia="Calibri"/>
          <w:sz w:val="28"/>
          <w:szCs w:val="28"/>
        </w:rPr>
        <w:t xml:space="preserve">%) – дома, с родителями (родственниками), </w:t>
      </w:r>
      <w:r w:rsidR="004B5ECA" w:rsidRPr="004B5ECA">
        <w:rPr>
          <w:rFonts w:eastAsia="Calibri"/>
          <w:sz w:val="28"/>
          <w:szCs w:val="28"/>
        </w:rPr>
        <w:t>198</w:t>
      </w:r>
      <w:r w:rsidRPr="004B5ECA">
        <w:rPr>
          <w:rFonts w:eastAsia="Calibri"/>
          <w:sz w:val="28"/>
          <w:szCs w:val="28"/>
        </w:rPr>
        <w:t xml:space="preserve"> человек</w:t>
      </w:r>
      <w:r w:rsidR="00C71F24" w:rsidRPr="004B5ECA">
        <w:rPr>
          <w:rFonts w:eastAsia="Calibri"/>
          <w:sz w:val="28"/>
          <w:szCs w:val="28"/>
        </w:rPr>
        <w:t>а</w:t>
      </w:r>
      <w:r w:rsidRPr="004B5ECA">
        <w:rPr>
          <w:rFonts w:eastAsia="Calibri"/>
          <w:sz w:val="28"/>
          <w:szCs w:val="28"/>
        </w:rPr>
        <w:t xml:space="preserve"> (</w:t>
      </w:r>
      <w:r w:rsidR="00C71F24" w:rsidRPr="004B5ECA">
        <w:rPr>
          <w:rFonts w:eastAsia="Calibri"/>
          <w:sz w:val="28"/>
          <w:szCs w:val="28"/>
        </w:rPr>
        <w:t>1</w:t>
      </w:r>
      <w:r w:rsidR="004B5ECA" w:rsidRPr="004B5ECA">
        <w:rPr>
          <w:rFonts w:eastAsia="Calibri"/>
          <w:sz w:val="28"/>
          <w:szCs w:val="28"/>
        </w:rPr>
        <w:t>9</w:t>
      </w:r>
      <w:r w:rsidR="00DA280F" w:rsidRPr="004B5ECA">
        <w:rPr>
          <w:rFonts w:eastAsia="Calibri"/>
          <w:sz w:val="28"/>
          <w:szCs w:val="28"/>
        </w:rPr>
        <w:t xml:space="preserve"> </w:t>
      </w:r>
      <w:r w:rsidR="00C71F24" w:rsidRPr="004B5ECA">
        <w:rPr>
          <w:rFonts w:eastAsia="Calibri"/>
          <w:sz w:val="28"/>
          <w:szCs w:val="28"/>
        </w:rPr>
        <w:t>%</w:t>
      </w:r>
      <w:r w:rsidRPr="004B5ECA">
        <w:rPr>
          <w:rFonts w:eastAsia="Calibri"/>
          <w:sz w:val="28"/>
          <w:szCs w:val="28"/>
        </w:rPr>
        <w:t xml:space="preserve">) снимают квартиру (комнату), </w:t>
      </w:r>
      <w:r w:rsidR="004B5ECA" w:rsidRPr="004B5ECA">
        <w:rPr>
          <w:rFonts w:eastAsia="Calibri"/>
          <w:sz w:val="28"/>
          <w:szCs w:val="28"/>
        </w:rPr>
        <w:t>38</w:t>
      </w:r>
      <w:r w:rsidRPr="004B5ECA">
        <w:rPr>
          <w:rFonts w:eastAsia="Calibri"/>
          <w:sz w:val="28"/>
          <w:szCs w:val="28"/>
        </w:rPr>
        <w:t xml:space="preserve"> человек (</w:t>
      </w:r>
      <w:r w:rsidR="004B5ECA" w:rsidRPr="004B5ECA">
        <w:rPr>
          <w:rFonts w:eastAsia="Calibri"/>
          <w:sz w:val="28"/>
          <w:szCs w:val="28"/>
        </w:rPr>
        <w:t>4</w:t>
      </w:r>
      <w:r w:rsidR="00DA280F" w:rsidRPr="004B5ECA">
        <w:rPr>
          <w:rFonts w:eastAsia="Calibri"/>
          <w:sz w:val="28"/>
          <w:szCs w:val="28"/>
        </w:rPr>
        <w:t xml:space="preserve"> </w:t>
      </w:r>
      <w:r w:rsidRPr="004B5ECA">
        <w:rPr>
          <w:rFonts w:eastAsia="Calibri"/>
          <w:sz w:val="28"/>
          <w:szCs w:val="28"/>
        </w:rPr>
        <w:t>%)</w:t>
      </w:r>
      <w:r w:rsidR="00DA280F" w:rsidRPr="004B5ECA">
        <w:rPr>
          <w:rFonts w:eastAsia="Calibri"/>
          <w:sz w:val="28"/>
          <w:szCs w:val="28"/>
        </w:rPr>
        <w:t xml:space="preserve"> </w:t>
      </w:r>
      <w:r w:rsidRPr="004B5ECA">
        <w:rPr>
          <w:rFonts w:eastAsia="Calibri"/>
          <w:sz w:val="28"/>
          <w:szCs w:val="28"/>
        </w:rPr>
        <w:t>проживают отдельно от родителей в собственной квартире</w:t>
      </w:r>
      <w:r w:rsidR="004B5ECA" w:rsidRPr="004B5ECA">
        <w:rPr>
          <w:rFonts w:eastAsia="Calibri"/>
          <w:sz w:val="28"/>
          <w:szCs w:val="28"/>
        </w:rPr>
        <w:t xml:space="preserve"> или выбрали другие варианты</w:t>
      </w:r>
      <w:r w:rsidR="00C71F24" w:rsidRPr="004B5ECA">
        <w:rPr>
          <w:rFonts w:eastAsia="Calibri"/>
          <w:sz w:val="28"/>
          <w:szCs w:val="28"/>
        </w:rPr>
        <w:t>.</w:t>
      </w:r>
      <w:r w:rsidR="00434A33" w:rsidRPr="004B5ECA">
        <w:rPr>
          <w:rStyle w:val="af0"/>
          <w:rFonts w:eastAsia="Calibri"/>
          <w:sz w:val="28"/>
          <w:szCs w:val="28"/>
        </w:rPr>
        <w:footnoteReference w:id="65"/>
      </w:r>
    </w:p>
    <w:p w14:paraId="46C3205A" w14:textId="77777777" w:rsidR="00BA3233" w:rsidRPr="00BA3233" w:rsidRDefault="006833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3233">
        <w:rPr>
          <w:rFonts w:eastAsia="Calibri"/>
          <w:sz w:val="28"/>
          <w:szCs w:val="28"/>
        </w:rPr>
        <w:t xml:space="preserve">Наибольшее число проживающих в общежитиях отмечено среди студентов </w:t>
      </w:r>
      <w:r w:rsidR="00C71F24" w:rsidRPr="00BA3233">
        <w:rPr>
          <w:rFonts w:eastAsia="Calibri"/>
          <w:sz w:val="28"/>
          <w:szCs w:val="28"/>
        </w:rPr>
        <w:t xml:space="preserve">Института </w:t>
      </w:r>
      <w:r w:rsidR="00AA26C8" w:rsidRPr="00BA3233">
        <w:rPr>
          <w:rFonts w:eastAsia="Calibri"/>
          <w:sz w:val="28"/>
          <w:szCs w:val="28"/>
        </w:rPr>
        <w:t>педагогики и психологии</w:t>
      </w:r>
      <w:r w:rsidR="00C71F24" w:rsidRPr="00BA3233">
        <w:rPr>
          <w:rFonts w:eastAsia="Calibri"/>
          <w:sz w:val="28"/>
          <w:szCs w:val="28"/>
        </w:rPr>
        <w:t xml:space="preserve"> (5</w:t>
      </w:r>
      <w:r w:rsidR="00AA26C8" w:rsidRPr="00BA3233">
        <w:rPr>
          <w:rFonts w:eastAsia="Calibri"/>
          <w:sz w:val="28"/>
          <w:szCs w:val="28"/>
        </w:rPr>
        <w:t>3</w:t>
      </w:r>
      <w:r w:rsidR="00DA280F" w:rsidRPr="00BA3233">
        <w:rPr>
          <w:rFonts w:eastAsia="Calibri"/>
          <w:sz w:val="28"/>
          <w:szCs w:val="28"/>
        </w:rPr>
        <w:t xml:space="preserve"> </w:t>
      </w:r>
      <w:r w:rsidR="00C71F24" w:rsidRPr="00BA3233">
        <w:rPr>
          <w:rFonts w:eastAsia="Calibri"/>
          <w:sz w:val="28"/>
          <w:szCs w:val="28"/>
        </w:rPr>
        <w:t>% от числа опрошенных),</w:t>
      </w:r>
      <w:r w:rsidRPr="00BA3233">
        <w:rPr>
          <w:rFonts w:eastAsia="Calibri"/>
          <w:sz w:val="28"/>
          <w:szCs w:val="28"/>
        </w:rPr>
        <w:t xml:space="preserve"> </w:t>
      </w:r>
      <w:r w:rsidR="00BA3233" w:rsidRPr="00BA3233">
        <w:rPr>
          <w:rFonts w:eastAsia="Calibri"/>
          <w:sz w:val="28"/>
          <w:szCs w:val="28"/>
        </w:rPr>
        <w:t xml:space="preserve">Института экономики и управления (48 %), </w:t>
      </w:r>
      <w:r w:rsidRPr="00BA3233">
        <w:rPr>
          <w:rFonts w:eastAsia="Calibri"/>
          <w:sz w:val="28"/>
          <w:szCs w:val="28"/>
        </w:rPr>
        <w:t xml:space="preserve">наименьшее – </w:t>
      </w:r>
      <w:r w:rsidR="00BA3233" w:rsidRPr="00BA3233">
        <w:rPr>
          <w:rFonts w:eastAsia="Calibri"/>
          <w:sz w:val="28"/>
          <w:szCs w:val="28"/>
        </w:rPr>
        <w:t>Юридического и</w:t>
      </w:r>
      <w:r w:rsidRPr="00BA3233">
        <w:rPr>
          <w:rFonts w:eastAsia="Calibri"/>
          <w:sz w:val="28"/>
          <w:szCs w:val="28"/>
        </w:rPr>
        <w:t>нститута (</w:t>
      </w:r>
      <w:r w:rsidR="00BA3233" w:rsidRPr="00BA3233">
        <w:rPr>
          <w:rFonts w:eastAsia="Calibri"/>
          <w:sz w:val="28"/>
          <w:szCs w:val="28"/>
        </w:rPr>
        <w:t>18</w:t>
      </w:r>
      <w:r w:rsidR="00DA280F" w:rsidRPr="00BA3233">
        <w:rPr>
          <w:rFonts w:eastAsia="Calibri"/>
          <w:sz w:val="28"/>
          <w:szCs w:val="28"/>
        </w:rPr>
        <w:t xml:space="preserve"> </w:t>
      </w:r>
      <w:r w:rsidRPr="00BA3233">
        <w:rPr>
          <w:rFonts w:eastAsia="Calibri"/>
          <w:sz w:val="28"/>
          <w:szCs w:val="28"/>
        </w:rPr>
        <w:t>%).</w:t>
      </w:r>
      <w:r w:rsidR="007F0CB8" w:rsidRPr="00BA3233">
        <w:rPr>
          <w:rFonts w:eastAsia="Calibri"/>
          <w:sz w:val="28"/>
          <w:szCs w:val="28"/>
        </w:rPr>
        <w:t xml:space="preserve"> </w:t>
      </w:r>
    </w:p>
    <w:p w14:paraId="46BCEAEC" w14:textId="77777777" w:rsidR="0068334A" w:rsidRPr="00BA3233" w:rsidRDefault="00C71F24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3233">
        <w:rPr>
          <w:rFonts w:eastAsia="Calibri"/>
          <w:sz w:val="28"/>
          <w:szCs w:val="28"/>
        </w:rPr>
        <w:t>Участвовавшие в опросе</w:t>
      </w:r>
      <w:r w:rsidR="0068334A" w:rsidRPr="00BA3233">
        <w:rPr>
          <w:rFonts w:eastAsia="Calibri"/>
          <w:sz w:val="28"/>
          <w:szCs w:val="28"/>
        </w:rPr>
        <w:t xml:space="preserve"> проживают во всех </w:t>
      </w:r>
      <w:r w:rsidR="00BA3233" w:rsidRPr="00BA3233">
        <w:rPr>
          <w:rFonts w:eastAsia="Calibri"/>
          <w:sz w:val="28"/>
          <w:szCs w:val="28"/>
        </w:rPr>
        <w:t>се</w:t>
      </w:r>
      <w:r w:rsidR="0068334A" w:rsidRPr="00BA3233">
        <w:rPr>
          <w:rFonts w:eastAsia="Calibri"/>
          <w:sz w:val="28"/>
          <w:szCs w:val="28"/>
        </w:rPr>
        <w:t xml:space="preserve">ми общежитиях университета. Больше других студентов проживает в общежитии № 2 (г.Сыктывкар, ул.Коммунистическая, д.72) </w:t>
      </w:r>
      <w:r w:rsidR="00BA3233" w:rsidRPr="00BA3233">
        <w:rPr>
          <w:rFonts w:eastAsia="Calibri"/>
          <w:sz w:val="28"/>
          <w:szCs w:val="28"/>
        </w:rPr>
        <w:t>–</w:t>
      </w:r>
      <w:r w:rsidR="005F3A0E" w:rsidRPr="00BA3233">
        <w:rPr>
          <w:rFonts w:eastAsia="Calibri"/>
          <w:sz w:val="28"/>
          <w:szCs w:val="28"/>
        </w:rPr>
        <w:t xml:space="preserve"> </w:t>
      </w:r>
      <w:r w:rsidR="00BA3233" w:rsidRPr="00BA3233">
        <w:rPr>
          <w:rFonts w:eastAsia="Calibri"/>
          <w:sz w:val="28"/>
          <w:szCs w:val="28"/>
        </w:rPr>
        <w:t>153</w:t>
      </w:r>
      <w:r w:rsidR="00B97CC6" w:rsidRPr="00BA3233">
        <w:rPr>
          <w:rFonts w:eastAsia="Calibri"/>
          <w:sz w:val="28"/>
          <w:szCs w:val="28"/>
        </w:rPr>
        <w:t xml:space="preserve"> человек</w:t>
      </w:r>
      <w:r w:rsidR="00BA3233" w:rsidRPr="00BA3233">
        <w:rPr>
          <w:rFonts w:eastAsia="Calibri"/>
          <w:sz w:val="28"/>
          <w:szCs w:val="28"/>
        </w:rPr>
        <w:t>а</w:t>
      </w:r>
      <w:r w:rsidR="00DA280F" w:rsidRPr="00BA3233">
        <w:rPr>
          <w:rFonts w:eastAsia="Calibri"/>
          <w:sz w:val="28"/>
          <w:szCs w:val="28"/>
        </w:rPr>
        <w:t xml:space="preserve"> (</w:t>
      </w:r>
      <w:r w:rsidR="00BA3233">
        <w:rPr>
          <w:rFonts w:eastAsia="Calibri"/>
          <w:sz w:val="28"/>
          <w:szCs w:val="28"/>
        </w:rPr>
        <w:t xml:space="preserve">37 % от числа проживающих в комплексе </w:t>
      </w:r>
      <w:r w:rsidR="00F64C6D">
        <w:rPr>
          <w:rFonts w:eastAsia="Calibri"/>
          <w:sz w:val="28"/>
          <w:szCs w:val="28"/>
        </w:rPr>
        <w:t>«</w:t>
      </w:r>
      <w:r w:rsidR="00BA3233">
        <w:rPr>
          <w:rFonts w:eastAsia="Calibri"/>
          <w:sz w:val="28"/>
          <w:szCs w:val="28"/>
        </w:rPr>
        <w:t>Студенческий городок</w:t>
      </w:r>
      <w:r w:rsidR="00F64C6D">
        <w:rPr>
          <w:rFonts w:eastAsia="Calibri"/>
          <w:sz w:val="28"/>
          <w:szCs w:val="28"/>
        </w:rPr>
        <w:t>»</w:t>
      </w:r>
      <w:r w:rsidR="00DA280F" w:rsidRPr="00BA3233">
        <w:rPr>
          <w:rFonts w:eastAsia="Calibri"/>
          <w:sz w:val="28"/>
          <w:szCs w:val="28"/>
        </w:rPr>
        <w:t>)</w:t>
      </w:r>
      <w:r w:rsidR="0068334A" w:rsidRPr="00BA3233">
        <w:rPr>
          <w:rFonts w:eastAsia="Calibri"/>
          <w:sz w:val="28"/>
          <w:szCs w:val="28"/>
        </w:rPr>
        <w:t xml:space="preserve">. </w:t>
      </w:r>
    </w:p>
    <w:p w14:paraId="588D2B7C" w14:textId="77777777" w:rsidR="00646B20" w:rsidRDefault="00646B20" w:rsidP="00674EB6">
      <w:pPr>
        <w:jc w:val="right"/>
        <w:rPr>
          <w:i/>
        </w:rPr>
      </w:pPr>
    </w:p>
    <w:p w14:paraId="583313AF" w14:textId="77777777" w:rsidR="00B97CC6" w:rsidRPr="00BE7CB9" w:rsidRDefault="00B97CC6" w:rsidP="0068334A">
      <w:pPr>
        <w:jc w:val="center"/>
        <w:rPr>
          <w:rFonts w:eastAsia="Calibri"/>
          <w:color w:val="1F497D"/>
          <w:lang w:eastAsia="en-US"/>
        </w:rPr>
      </w:pPr>
    </w:p>
    <w:p w14:paraId="358CAF1F" w14:textId="77777777" w:rsidR="00A83FA7" w:rsidRDefault="00457675" w:rsidP="00112047">
      <w:pPr>
        <w:jc w:val="center"/>
        <w:rPr>
          <w:rFonts w:eastAsia="Calibri"/>
          <w:sz w:val="28"/>
          <w:szCs w:val="28"/>
        </w:rPr>
      </w:pPr>
      <w:r w:rsidRPr="00B11546">
        <w:rPr>
          <w:noProof/>
        </w:rPr>
        <w:drawing>
          <wp:anchor distT="0" distB="0" distL="114300" distR="114300" simplePos="0" relativeHeight="251676160" behindDoc="0" locked="0" layoutInCell="1" allowOverlap="1" wp14:anchorId="6DCAE156" wp14:editId="71E20B8C">
            <wp:simplePos x="0" y="0"/>
            <wp:positionH relativeFrom="column">
              <wp:posOffset>158115</wp:posOffset>
            </wp:positionH>
            <wp:positionV relativeFrom="paragraph">
              <wp:posOffset>0</wp:posOffset>
            </wp:positionV>
            <wp:extent cx="5623560" cy="2740025"/>
            <wp:effectExtent l="0" t="0" r="0" b="0"/>
            <wp:wrapThrough wrapText="bothSides">
              <wp:wrapPolygon edited="0">
                <wp:start x="0" y="0"/>
                <wp:lineTo x="0" y="21475"/>
                <wp:lineTo x="21585" y="21475"/>
                <wp:lineTo x="21585" y="0"/>
                <wp:lineTo x="0" y="0"/>
              </wp:wrapPolygon>
            </wp:wrapThrough>
            <wp:docPr id="2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112047" w:rsidRPr="00112047">
        <w:rPr>
          <w:sz w:val="28"/>
          <w:szCs w:val="28"/>
        </w:rPr>
        <w:t xml:space="preserve"> </w:t>
      </w:r>
      <w:r w:rsidR="00112047" w:rsidRPr="0048356B">
        <w:rPr>
          <w:sz w:val="28"/>
          <w:szCs w:val="28"/>
        </w:rPr>
        <w:t>Рисунок 20</w:t>
      </w:r>
      <w:r w:rsidR="00112047">
        <w:rPr>
          <w:sz w:val="28"/>
          <w:szCs w:val="28"/>
        </w:rPr>
        <w:t xml:space="preserve"> –</w:t>
      </w:r>
      <w:r w:rsidR="00A83FA7">
        <w:rPr>
          <w:sz w:val="28"/>
          <w:szCs w:val="28"/>
        </w:rPr>
        <w:t xml:space="preserve"> У</w:t>
      </w:r>
      <w:r w:rsidR="00112047" w:rsidRPr="0048356B">
        <w:rPr>
          <w:rFonts w:eastAsia="Calibri"/>
          <w:sz w:val="28"/>
          <w:szCs w:val="28"/>
        </w:rPr>
        <w:t>довлетворенност</w:t>
      </w:r>
      <w:r w:rsidR="00A83FA7">
        <w:rPr>
          <w:rFonts w:eastAsia="Calibri"/>
          <w:sz w:val="28"/>
          <w:szCs w:val="28"/>
        </w:rPr>
        <w:t>ь</w:t>
      </w:r>
      <w:r w:rsidR="00112047" w:rsidRPr="0048356B">
        <w:rPr>
          <w:rFonts w:eastAsia="Calibri"/>
          <w:sz w:val="28"/>
          <w:szCs w:val="28"/>
        </w:rPr>
        <w:t xml:space="preserve"> общежитиями в целом</w:t>
      </w:r>
      <w:r w:rsidR="00112047">
        <w:rPr>
          <w:rFonts w:eastAsia="Calibri"/>
          <w:sz w:val="28"/>
          <w:szCs w:val="28"/>
        </w:rPr>
        <w:t>,</w:t>
      </w:r>
    </w:p>
    <w:p w14:paraId="776310A7" w14:textId="2339D4DE" w:rsidR="00112047" w:rsidRPr="00112047" w:rsidRDefault="00112047" w:rsidP="00112047">
      <w:pPr>
        <w:jc w:val="center"/>
        <w:rPr>
          <w:bCs/>
          <w:sz w:val="28"/>
          <w:szCs w:val="28"/>
        </w:rPr>
      </w:pPr>
      <w:r w:rsidRPr="00112047">
        <w:rPr>
          <w:bCs/>
          <w:sz w:val="28"/>
          <w:szCs w:val="28"/>
        </w:rPr>
        <w:t>% от числа опрошенных</w:t>
      </w:r>
    </w:p>
    <w:p w14:paraId="3A86FA90" w14:textId="77777777" w:rsidR="0068334A" w:rsidRPr="00112047" w:rsidRDefault="0068334A" w:rsidP="0068334A">
      <w:pPr>
        <w:autoSpaceDE w:val="0"/>
        <w:autoSpaceDN w:val="0"/>
        <w:adjustRightInd w:val="0"/>
        <w:jc w:val="center"/>
        <w:rPr>
          <w:rFonts w:eastAsia="Calibri"/>
          <w:b/>
          <w:color w:val="1F497D"/>
          <w:sz w:val="28"/>
          <w:szCs w:val="28"/>
        </w:rPr>
      </w:pPr>
    </w:p>
    <w:p w14:paraId="34523FE2" w14:textId="572EE813" w:rsidR="00347652" w:rsidRDefault="006833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6B20">
        <w:rPr>
          <w:rFonts w:eastAsia="Calibri"/>
          <w:sz w:val="28"/>
          <w:szCs w:val="28"/>
        </w:rPr>
        <w:lastRenderedPageBreak/>
        <w:t>Как видно из графика,</w:t>
      </w:r>
      <w:r w:rsidR="005F3A0E" w:rsidRPr="00646B20">
        <w:rPr>
          <w:rFonts w:eastAsia="Calibri"/>
          <w:sz w:val="28"/>
          <w:szCs w:val="28"/>
        </w:rPr>
        <w:t xml:space="preserve"> </w:t>
      </w:r>
      <w:r w:rsidR="00646B20">
        <w:rPr>
          <w:rFonts w:eastAsia="Calibri"/>
          <w:sz w:val="28"/>
          <w:szCs w:val="28"/>
        </w:rPr>
        <w:t>более 2/3 студентов (70 %)</w:t>
      </w:r>
      <w:r w:rsidR="00A27541" w:rsidRPr="00646B20">
        <w:rPr>
          <w:rFonts w:eastAsia="Calibri"/>
          <w:sz w:val="28"/>
          <w:szCs w:val="28"/>
        </w:rPr>
        <w:t xml:space="preserve">, </w:t>
      </w:r>
      <w:r w:rsidRPr="00646B20">
        <w:rPr>
          <w:rFonts w:eastAsia="Calibri"/>
          <w:sz w:val="28"/>
          <w:szCs w:val="28"/>
        </w:rPr>
        <w:t>проживающих в общежитиях, скорее удовлетворены и полностью удовлетворены общежитиями университета (</w:t>
      </w:r>
      <w:r w:rsidR="008B55BC" w:rsidRPr="00646B20">
        <w:rPr>
          <w:rFonts w:eastAsia="Calibri"/>
          <w:sz w:val="28"/>
          <w:szCs w:val="28"/>
        </w:rPr>
        <w:t>в 2018 г. – 71 % студентов, в</w:t>
      </w:r>
      <w:r w:rsidR="00045866" w:rsidRPr="00646B20">
        <w:rPr>
          <w:rFonts w:eastAsia="Calibri"/>
          <w:sz w:val="28"/>
          <w:szCs w:val="28"/>
        </w:rPr>
        <w:t xml:space="preserve"> 2015 г</w:t>
      </w:r>
      <w:r w:rsidR="008B55BC" w:rsidRPr="00646B20">
        <w:rPr>
          <w:rFonts w:eastAsia="Calibri"/>
          <w:sz w:val="28"/>
          <w:szCs w:val="28"/>
        </w:rPr>
        <w:t>.</w:t>
      </w:r>
      <w:r w:rsidR="00045866" w:rsidRPr="00646B20">
        <w:rPr>
          <w:rFonts w:eastAsia="Calibri"/>
          <w:sz w:val="28"/>
          <w:szCs w:val="28"/>
        </w:rPr>
        <w:t xml:space="preserve"> </w:t>
      </w:r>
      <w:r w:rsidR="00DA280F" w:rsidRPr="00646B20">
        <w:rPr>
          <w:rFonts w:eastAsia="Calibri"/>
          <w:sz w:val="28"/>
          <w:szCs w:val="28"/>
        </w:rPr>
        <w:t>–</w:t>
      </w:r>
      <w:r w:rsidR="005F3A0E" w:rsidRPr="00646B20">
        <w:rPr>
          <w:rFonts w:eastAsia="Calibri"/>
          <w:sz w:val="28"/>
          <w:szCs w:val="28"/>
        </w:rPr>
        <w:t xml:space="preserve"> </w:t>
      </w:r>
      <w:r w:rsidR="00045866" w:rsidRPr="00646B20">
        <w:rPr>
          <w:rFonts w:eastAsia="Calibri"/>
          <w:sz w:val="28"/>
          <w:szCs w:val="28"/>
        </w:rPr>
        <w:t>73</w:t>
      </w:r>
      <w:r w:rsidR="00DA280F" w:rsidRPr="00646B20">
        <w:rPr>
          <w:rFonts w:eastAsia="Calibri"/>
          <w:sz w:val="28"/>
          <w:szCs w:val="28"/>
        </w:rPr>
        <w:t xml:space="preserve"> </w:t>
      </w:r>
      <w:r w:rsidR="00045866" w:rsidRPr="00646B20">
        <w:rPr>
          <w:rFonts w:eastAsia="Calibri"/>
          <w:sz w:val="28"/>
          <w:szCs w:val="28"/>
        </w:rPr>
        <w:t>%).</w:t>
      </w:r>
      <w:r w:rsidR="00646B20">
        <w:rPr>
          <w:rFonts w:eastAsia="Calibri"/>
          <w:sz w:val="28"/>
          <w:szCs w:val="28"/>
        </w:rPr>
        <w:t xml:space="preserve"> </w:t>
      </w:r>
      <w:r w:rsidR="00646B20" w:rsidRPr="00B61AC0">
        <w:rPr>
          <w:rFonts w:eastAsia="Calibri"/>
          <w:sz w:val="28"/>
          <w:szCs w:val="28"/>
        </w:rPr>
        <w:t xml:space="preserve">На 6 </w:t>
      </w:r>
      <w:r w:rsidR="00B61AC0" w:rsidRPr="00B61AC0">
        <w:rPr>
          <w:rFonts w:eastAsia="Calibri"/>
          <w:sz w:val="28"/>
          <w:szCs w:val="28"/>
        </w:rPr>
        <w:t xml:space="preserve">процентных пунктов </w:t>
      </w:r>
      <w:r w:rsidR="00646B20" w:rsidRPr="00B61AC0">
        <w:rPr>
          <w:rFonts w:eastAsia="Calibri"/>
          <w:sz w:val="28"/>
          <w:szCs w:val="28"/>
        </w:rPr>
        <w:t>по сравнению с прошлым периодом выросл</w:t>
      </w:r>
      <w:r w:rsidR="00B61AC0" w:rsidRPr="00B61AC0">
        <w:rPr>
          <w:rFonts w:eastAsia="Calibri"/>
          <w:sz w:val="28"/>
          <w:szCs w:val="28"/>
        </w:rPr>
        <w:t>а</w:t>
      </w:r>
      <w:r w:rsidR="00646B20" w:rsidRPr="00B61AC0">
        <w:rPr>
          <w:rFonts w:eastAsia="Calibri"/>
          <w:sz w:val="28"/>
          <w:szCs w:val="28"/>
        </w:rPr>
        <w:t xml:space="preserve"> </w:t>
      </w:r>
      <w:r w:rsidR="00B61AC0" w:rsidRPr="00B61AC0">
        <w:rPr>
          <w:rFonts w:eastAsia="Calibri"/>
          <w:sz w:val="28"/>
          <w:szCs w:val="28"/>
        </w:rPr>
        <w:t xml:space="preserve">доля </w:t>
      </w:r>
      <w:r w:rsidR="00646B20" w:rsidRPr="00B61AC0">
        <w:rPr>
          <w:rFonts w:eastAsia="Calibri"/>
          <w:sz w:val="28"/>
          <w:szCs w:val="28"/>
        </w:rPr>
        <w:t>студентов, полностью удовлетворенных общежитиями в целом.</w:t>
      </w:r>
    </w:p>
    <w:p w14:paraId="52699013" w14:textId="0235D6DA" w:rsidR="0068334A" w:rsidRDefault="006833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6B20">
        <w:rPr>
          <w:rFonts w:eastAsia="Calibri"/>
          <w:sz w:val="28"/>
          <w:szCs w:val="28"/>
        </w:rPr>
        <w:t>Конкретные аспекты оценки общежитий изложены в таблице</w:t>
      </w:r>
      <w:r w:rsidR="00674EB6" w:rsidRPr="00646B20">
        <w:rPr>
          <w:rFonts w:eastAsia="Calibri"/>
          <w:sz w:val="28"/>
          <w:szCs w:val="28"/>
        </w:rPr>
        <w:t xml:space="preserve"> 7.</w:t>
      </w:r>
    </w:p>
    <w:p w14:paraId="66802177" w14:textId="0763C5FB" w:rsidR="0048356B" w:rsidRDefault="0048356B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15B31CE9" w14:textId="721D8960" w:rsidR="00674EB6" w:rsidRPr="0048356B" w:rsidRDefault="00674EB6" w:rsidP="00112047">
      <w:pPr>
        <w:rPr>
          <w:rFonts w:eastAsia="Calibri"/>
          <w:sz w:val="28"/>
          <w:szCs w:val="28"/>
          <w:lang w:eastAsia="en-US"/>
        </w:rPr>
      </w:pPr>
      <w:r w:rsidRPr="0048356B">
        <w:rPr>
          <w:rFonts w:eastAsia="Calibri"/>
          <w:sz w:val="28"/>
          <w:szCs w:val="28"/>
          <w:lang w:eastAsia="en-US"/>
        </w:rPr>
        <w:t>Таблица 7</w:t>
      </w:r>
      <w:r w:rsidR="00112047">
        <w:rPr>
          <w:rFonts w:eastAsia="Calibri"/>
          <w:sz w:val="28"/>
          <w:szCs w:val="28"/>
          <w:lang w:eastAsia="en-US"/>
        </w:rPr>
        <w:t xml:space="preserve"> – </w:t>
      </w:r>
      <w:r w:rsidRPr="0048356B">
        <w:rPr>
          <w:rFonts w:eastAsia="Calibri"/>
          <w:sz w:val="28"/>
          <w:szCs w:val="28"/>
          <w:lang w:eastAsia="en-US"/>
        </w:rPr>
        <w:t>Оценка удовлетворенности общежитиями</w:t>
      </w:r>
    </w:p>
    <w:p w14:paraId="1368C7F3" w14:textId="77777777" w:rsidR="00674EB6" w:rsidRPr="004A3782" w:rsidRDefault="00674EB6" w:rsidP="0068334A">
      <w:pPr>
        <w:ind w:firstLine="709"/>
        <w:jc w:val="right"/>
        <w:rPr>
          <w:rFonts w:eastAsia="Calibri"/>
          <w:lang w:eastAsia="en-US"/>
        </w:rPr>
      </w:pPr>
    </w:p>
    <w:p w14:paraId="35CB7CAF" w14:textId="77777777" w:rsidR="0068334A" w:rsidRDefault="0068334A" w:rsidP="0068334A">
      <w:pPr>
        <w:ind w:firstLine="709"/>
        <w:jc w:val="right"/>
        <w:rPr>
          <w:rFonts w:eastAsia="Calibri"/>
          <w:lang w:eastAsia="en-US"/>
        </w:rPr>
      </w:pPr>
      <w:r w:rsidRPr="004A3782">
        <w:rPr>
          <w:rFonts w:eastAsia="Calibri"/>
          <w:lang w:eastAsia="en-US"/>
        </w:rPr>
        <w:t>(чел. / % от числа опрошенных)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134"/>
        <w:gridCol w:w="1134"/>
        <w:gridCol w:w="1276"/>
        <w:gridCol w:w="850"/>
      </w:tblGrid>
      <w:tr w:rsidR="00C60E7C" w:rsidRPr="00C60E7C" w14:paraId="6929EFF3" w14:textId="77777777" w:rsidTr="006B51FD">
        <w:trPr>
          <w:trHeight w:val="699"/>
        </w:trPr>
        <w:tc>
          <w:tcPr>
            <w:tcW w:w="2835" w:type="dxa"/>
            <w:shd w:val="clear" w:color="auto" w:fill="auto"/>
          </w:tcPr>
          <w:p w14:paraId="5A7B2362" w14:textId="77777777" w:rsidR="0068334A" w:rsidRPr="00C60E7C" w:rsidRDefault="0068334A" w:rsidP="0072251D">
            <w:pPr>
              <w:jc w:val="both"/>
              <w:rPr>
                <w:rFonts w:eastAsia="Calibri"/>
                <w:lang w:eastAsia="en-US"/>
              </w:rPr>
            </w:pPr>
            <w:r w:rsidRPr="00C60E7C">
              <w:rPr>
                <w:rFonts w:eastAsia="Calibri"/>
                <w:lang w:eastAsia="en-US"/>
              </w:rPr>
              <w:t>Предмет оценки</w:t>
            </w:r>
          </w:p>
        </w:tc>
        <w:tc>
          <w:tcPr>
            <w:tcW w:w="1276" w:type="dxa"/>
            <w:shd w:val="clear" w:color="auto" w:fill="auto"/>
          </w:tcPr>
          <w:p w14:paraId="41095053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sz w:val="20"/>
                <w:szCs w:val="20"/>
                <w:lang w:eastAsia="en-US"/>
              </w:rPr>
              <w:t>Полностью неудовлет-ворен</w:t>
            </w:r>
          </w:p>
        </w:tc>
        <w:tc>
          <w:tcPr>
            <w:tcW w:w="1134" w:type="dxa"/>
            <w:shd w:val="clear" w:color="auto" w:fill="auto"/>
          </w:tcPr>
          <w:p w14:paraId="1D5B654F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sz w:val="20"/>
                <w:szCs w:val="20"/>
                <w:lang w:eastAsia="en-US"/>
              </w:rPr>
              <w:t xml:space="preserve">Скорее </w:t>
            </w:r>
          </w:p>
          <w:p w14:paraId="564A436B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sz w:val="20"/>
                <w:szCs w:val="20"/>
                <w:lang w:eastAsia="en-US"/>
              </w:rPr>
              <w:t>неудовлетворен</w:t>
            </w:r>
          </w:p>
        </w:tc>
        <w:tc>
          <w:tcPr>
            <w:tcW w:w="1134" w:type="dxa"/>
            <w:shd w:val="clear" w:color="auto" w:fill="auto"/>
          </w:tcPr>
          <w:p w14:paraId="7A0930CA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sz w:val="20"/>
                <w:szCs w:val="20"/>
                <w:lang w:eastAsia="en-US"/>
              </w:rPr>
              <w:t>Затруд-няюсь ответить</w:t>
            </w:r>
          </w:p>
        </w:tc>
        <w:tc>
          <w:tcPr>
            <w:tcW w:w="1134" w:type="dxa"/>
            <w:shd w:val="clear" w:color="auto" w:fill="auto"/>
          </w:tcPr>
          <w:p w14:paraId="4DA1BC2E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sz w:val="20"/>
                <w:szCs w:val="20"/>
                <w:lang w:eastAsia="en-US"/>
              </w:rPr>
              <w:t xml:space="preserve">Скорее </w:t>
            </w:r>
          </w:p>
          <w:p w14:paraId="50BD01DC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sz w:val="20"/>
                <w:szCs w:val="20"/>
                <w:lang w:eastAsia="en-US"/>
              </w:rPr>
              <w:t>удовлет-ворен</w:t>
            </w:r>
          </w:p>
        </w:tc>
        <w:tc>
          <w:tcPr>
            <w:tcW w:w="1276" w:type="dxa"/>
            <w:shd w:val="clear" w:color="auto" w:fill="auto"/>
          </w:tcPr>
          <w:p w14:paraId="7DFD23E5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sz w:val="20"/>
                <w:szCs w:val="20"/>
                <w:lang w:eastAsia="en-US"/>
              </w:rPr>
              <w:t>Полностью удовлет-ворен</w:t>
            </w:r>
          </w:p>
        </w:tc>
        <w:tc>
          <w:tcPr>
            <w:tcW w:w="850" w:type="dxa"/>
            <w:shd w:val="clear" w:color="auto" w:fill="auto"/>
          </w:tcPr>
          <w:p w14:paraId="7356F343" w14:textId="77777777" w:rsidR="0068334A" w:rsidRPr="00C60E7C" w:rsidRDefault="0068334A" w:rsidP="007225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sz w:val="20"/>
                <w:szCs w:val="20"/>
                <w:lang w:eastAsia="en-US"/>
              </w:rPr>
              <w:t xml:space="preserve">Сред-ний </w:t>
            </w:r>
          </w:p>
          <w:p w14:paraId="69BF40E8" w14:textId="77777777" w:rsidR="0068334A" w:rsidRPr="00C60E7C" w:rsidRDefault="0068334A" w:rsidP="007225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sz w:val="20"/>
                <w:szCs w:val="20"/>
                <w:lang w:eastAsia="en-US"/>
              </w:rPr>
              <w:t>балл</w:t>
            </w:r>
          </w:p>
        </w:tc>
      </w:tr>
      <w:tr w:rsidR="00C60E7C" w:rsidRPr="00C60E7C" w14:paraId="04EE41F5" w14:textId="77777777" w:rsidTr="006B51FD">
        <w:trPr>
          <w:trHeight w:val="283"/>
        </w:trPr>
        <w:tc>
          <w:tcPr>
            <w:tcW w:w="2835" w:type="dxa"/>
            <w:shd w:val="clear" w:color="auto" w:fill="auto"/>
          </w:tcPr>
          <w:p w14:paraId="08E73E28" w14:textId="77777777" w:rsidR="0068334A" w:rsidRPr="00C60E7C" w:rsidRDefault="0068334A" w:rsidP="0072251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A484831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2065A77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8C958D4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F618F70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CC88E08" w14:textId="77777777" w:rsidR="0068334A" w:rsidRPr="00C60E7C" w:rsidRDefault="0068334A" w:rsidP="0072251D">
            <w:pPr>
              <w:ind w:hanging="34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4FDBAA6" w14:textId="77777777" w:rsidR="0068334A" w:rsidRPr="00C60E7C" w:rsidRDefault="0068334A" w:rsidP="0072251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E7C">
              <w:rPr>
                <w:rFonts w:eastAsia="Calibri"/>
                <w:i/>
                <w:sz w:val="20"/>
                <w:szCs w:val="20"/>
                <w:lang w:eastAsia="en-US"/>
              </w:rPr>
              <w:t>7</w:t>
            </w:r>
          </w:p>
        </w:tc>
      </w:tr>
      <w:tr w:rsidR="00C60E7C" w:rsidRPr="00C60E7C" w14:paraId="1AAACB31" w14:textId="77777777" w:rsidTr="006B51FD">
        <w:trPr>
          <w:trHeight w:val="96"/>
        </w:trPr>
        <w:tc>
          <w:tcPr>
            <w:tcW w:w="2835" w:type="dxa"/>
            <w:shd w:val="clear" w:color="auto" w:fill="auto"/>
          </w:tcPr>
          <w:p w14:paraId="43650AB4" w14:textId="77777777" w:rsidR="0068334A" w:rsidRPr="00C60E7C" w:rsidRDefault="0068334A" w:rsidP="0072251D">
            <w:pPr>
              <w:keepNext/>
              <w:tabs>
                <w:tab w:val="left" w:pos="514"/>
              </w:tabs>
              <w:contextualSpacing/>
              <w:outlineLvl w:val="2"/>
            </w:pPr>
            <w:r w:rsidRPr="00C60E7C">
              <w:t>Бытовые условия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5865CC" w14:textId="77777777" w:rsidR="0068334A" w:rsidRPr="00C60E7C" w:rsidRDefault="00C60E7C" w:rsidP="00CB2DB0">
            <w:pPr>
              <w:jc w:val="center"/>
              <w:rPr>
                <w:rFonts w:eastAsia="Calibri"/>
                <w:lang w:eastAsia="en-US"/>
              </w:rPr>
            </w:pPr>
            <w:r w:rsidRPr="00C60E7C">
              <w:rPr>
                <w:rFonts w:eastAsia="Calibri"/>
                <w:lang w:eastAsia="en-US"/>
              </w:rPr>
              <w:t>24/6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4604BF" w14:textId="77777777" w:rsidR="0068334A" w:rsidRPr="00C60E7C" w:rsidRDefault="00C60E7C" w:rsidP="00CB2DB0">
            <w:pPr>
              <w:jc w:val="center"/>
              <w:rPr>
                <w:rFonts w:eastAsia="Calibri"/>
                <w:lang w:eastAsia="en-US"/>
              </w:rPr>
            </w:pPr>
            <w:r w:rsidRPr="00C60E7C">
              <w:rPr>
                <w:rFonts w:eastAsia="Calibri"/>
                <w:lang w:eastAsia="en-US"/>
              </w:rPr>
              <w:t>84/20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30F1BA" w14:textId="77777777" w:rsidR="0068334A" w:rsidRPr="00C60E7C" w:rsidRDefault="00C60E7C" w:rsidP="00CB2DB0">
            <w:pPr>
              <w:jc w:val="center"/>
              <w:rPr>
                <w:rFonts w:eastAsia="Calibri"/>
                <w:lang w:eastAsia="en-US"/>
              </w:rPr>
            </w:pPr>
            <w:r w:rsidRPr="00C60E7C">
              <w:rPr>
                <w:rFonts w:eastAsia="Calibri"/>
                <w:lang w:eastAsia="en-US"/>
              </w:rPr>
              <w:t>55/13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B613FC" w14:textId="77777777" w:rsidR="0068334A" w:rsidRPr="00C60E7C" w:rsidRDefault="00C60E7C" w:rsidP="00CB2DB0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C60E7C">
              <w:rPr>
                <w:rFonts w:eastAsia="Calibri"/>
                <w:lang w:eastAsia="en-US"/>
              </w:rPr>
              <w:t>179/44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2972DA" w14:textId="77777777" w:rsidR="0068334A" w:rsidRPr="00C60E7C" w:rsidRDefault="00C60E7C" w:rsidP="00CB2DB0">
            <w:pPr>
              <w:jc w:val="center"/>
              <w:rPr>
                <w:rFonts w:eastAsia="Calibri"/>
                <w:lang w:eastAsia="en-US"/>
              </w:rPr>
            </w:pPr>
            <w:r w:rsidRPr="00C60E7C">
              <w:rPr>
                <w:rFonts w:eastAsia="Calibri"/>
                <w:lang w:eastAsia="en-US"/>
              </w:rPr>
              <w:t>68/17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27F9E6" w14:textId="77777777" w:rsidR="0068334A" w:rsidRPr="00C60E7C" w:rsidRDefault="00A27541" w:rsidP="008369B2">
            <w:pPr>
              <w:jc w:val="center"/>
              <w:rPr>
                <w:rFonts w:eastAsia="Calibri"/>
                <w:b/>
                <w:lang w:eastAsia="en-US"/>
              </w:rPr>
            </w:pPr>
            <w:r w:rsidRPr="00C60E7C">
              <w:rPr>
                <w:rFonts w:eastAsia="Calibri"/>
                <w:b/>
                <w:lang w:val="en-US" w:eastAsia="en-US"/>
              </w:rPr>
              <w:t>3</w:t>
            </w:r>
            <w:r w:rsidR="00C60E7C" w:rsidRPr="00C60E7C">
              <w:rPr>
                <w:rFonts w:eastAsia="Calibri"/>
                <w:b/>
                <w:lang w:eastAsia="en-US"/>
              </w:rPr>
              <w:t>,4</w:t>
            </w:r>
          </w:p>
        </w:tc>
      </w:tr>
      <w:tr w:rsidR="002829D3" w:rsidRPr="002829D3" w14:paraId="162D3502" w14:textId="77777777" w:rsidTr="006B51FD">
        <w:trPr>
          <w:trHeight w:val="283"/>
        </w:trPr>
        <w:tc>
          <w:tcPr>
            <w:tcW w:w="2835" w:type="dxa"/>
            <w:shd w:val="clear" w:color="auto" w:fill="auto"/>
          </w:tcPr>
          <w:p w14:paraId="2541DA17" w14:textId="77777777" w:rsidR="0068334A" w:rsidRPr="002829D3" w:rsidRDefault="0068334A" w:rsidP="0072251D">
            <w:pPr>
              <w:keepNext/>
              <w:tabs>
                <w:tab w:val="left" w:pos="514"/>
              </w:tabs>
              <w:contextualSpacing/>
              <w:outlineLvl w:val="2"/>
            </w:pPr>
            <w:r w:rsidRPr="002829D3">
              <w:t>Стоимость проживания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585C2D" w14:textId="77777777" w:rsidR="0068334A" w:rsidRPr="002829D3" w:rsidRDefault="002829D3" w:rsidP="00CB2DB0">
            <w:pPr>
              <w:jc w:val="center"/>
              <w:rPr>
                <w:rFonts w:eastAsia="Calibri"/>
                <w:lang w:val="en-US" w:eastAsia="en-US"/>
              </w:rPr>
            </w:pPr>
            <w:r w:rsidRPr="002829D3">
              <w:rPr>
                <w:rFonts w:eastAsia="Calibri"/>
                <w:lang w:eastAsia="en-US"/>
              </w:rPr>
              <w:t>21/5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D5108C" w14:textId="77777777" w:rsidR="0068334A" w:rsidRPr="002829D3" w:rsidRDefault="002829D3" w:rsidP="00CB2DB0">
            <w:pPr>
              <w:jc w:val="center"/>
              <w:rPr>
                <w:rFonts w:eastAsia="Calibri"/>
                <w:lang w:eastAsia="en-US"/>
              </w:rPr>
            </w:pPr>
            <w:r w:rsidRPr="002829D3">
              <w:rPr>
                <w:rFonts w:eastAsia="Calibri"/>
                <w:lang w:eastAsia="en-US"/>
              </w:rPr>
              <w:t>69/17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E8C1C5" w14:textId="77777777" w:rsidR="0068334A" w:rsidRPr="002829D3" w:rsidRDefault="002829D3" w:rsidP="00CB2DB0">
            <w:pPr>
              <w:jc w:val="center"/>
              <w:rPr>
                <w:rFonts w:eastAsia="Calibri"/>
                <w:lang w:eastAsia="en-US"/>
              </w:rPr>
            </w:pPr>
            <w:r w:rsidRPr="002829D3">
              <w:rPr>
                <w:rFonts w:eastAsia="Calibri"/>
                <w:lang w:eastAsia="en-US"/>
              </w:rPr>
              <w:t>44/11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5E8686" w14:textId="77777777" w:rsidR="0068334A" w:rsidRPr="002829D3" w:rsidRDefault="002829D3" w:rsidP="00CB2DB0">
            <w:pPr>
              <w:jc w:val="center"/>
              <w:rPr>
                <w:rFonts w:eastAsia="Calibri"/>
                <w:lang w:eastAsia="en-US"/>
              </w:rPr>
            </w:pPr>
            <w:r w:rsidRPr="002829D3">
              <w:rPr>
                <w:rFonts w:eastAsia="Calibri"/>
                <w:lang w:eastAsia="en-US"/>
              </w:rPr>
              <w:t>164/40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5B81FE" w14:textId="77777777" w:rsidR="0068334A" w:rsidRPr="002829D3" w:rsidRDefault="002829D3" w:rsidP="00CB2D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29D3">
              <w:rPr>
                <w:rFonts w:eastAsia="Calibri"/>
                <w:lang w:eastAsia="en-US"/>
              </w:rPr>
              <w:t>113/27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96D9C5" w14:textId="77777777" w:rsidR="0068334A" w:rsidRPr="002829D3" w:rsidRDefault="00DB15F0" w:rsidP="002829D3">
            <w:pPr>
              <w:jc w:val="center"/>
              <w:rPr>
                <w:rFonts w:eastAsia="Calibri"/>
                <w:b/>
                <w:lang w:eastAsia="en-US"/>
              </w:rPr>
            </w:pPr>
            <w:r w:rsidRPr="002829D3">
              <w:rPr>
                <w:rFonts w:eastAsia="Calibri"/>
                <w:b/>
                <w:lang w:val="en-US" w:eastAsia="en-US"/>
              </w:rPr>
              <w:t>3</w:t>
            </w:r>
            <w:r w:rsidRPr="002829D3">
              <w:rPr>
                <w:rFonts w:eastAsia="Calibri"/>
                <w:b/>
                <w:lang w:eastAsia="en-US"/>
              </w:rPr>
              <w:t>,</w:t>
            </w:r>
            <w:r w:rsidR="002829D3" w:rsidRPr="002829D3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6B51FD" w:rsidRPr="006B51FD" w14:paraId="17BFA837" w14:textId="77777777" w:rsidTr="006B51FD">
        <w:tc>
          <w:tcPr>
            <w:tcW w:w="2835" w:type="dxa"/>
            <w:shd w:val="clear" w:color="auto" w:fill="auto"/>
          </w:tcPr>
          <w:p w14:paraId="5F574A6B" w14:textId="77777777" w:rsidR="0068334A" w:rsidRPr="006B51FD" w:rsidRDefault="0068334A" w:rsidP="0072251D">
            <w:pPr>
              <w:keepNext/>
              <w:tabs>
                <w:tab w:val="left" w:pos="514"/>
              </w:tabs>
              <w:contextualSpacing/>
              <w:outlineLvl w:val="2"/>
            </w:pPr>
            <w:r w:rsidRPr="006B51FD">
              <w:t>Санитарно-гигиенические условия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CEC9A8" w14:textId="77777777" w:rsidR="0068334A" w:rsidRPr="006B51FD" w:rsidRDefault="002829D3" w:rsidP="00CB2DB0">
            <w:pPr>
              <w:jc w:val="center"/>
              <w:rPr>
                <w:rFonts w:eastAsia="Calibri"/>
                <w:lang w:val="en-US" w:eastAsia="en-US"/>
              </w:rPr>
            </w:pPr>
            <w:r w:rsidRPr="006B51FD">
              <w:rPr>
                <w:rFonts w:eastAsia="Calibri"/>
                <w:lang w:eastAsia="en-US"/>
              </w:rPr>
              <w:t>38/9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1B0341" w14:textId="77777777" w:rsidR="0068334A" w:rsidRPr="006B51FD" w:rsidRDefault="002829D3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100/24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58AA8F" w14:textId="77777777" w:rsidR="0068334A" w:rsidRPr="006B51FD" w:rsidRDefault="002829D3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66/16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93F089" w14:textId="77777777" w:rsidR="0068334A" w:rsidRPr="006B51FD" w:rsidRDefault="002829D3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142/35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7FA7A4" w14:textId="77777777" w:rsidR="0068334A" w:rsidRPr="006B51FD" w:rsidRDefault="006B51FD" w:rsidP="00CB2D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65/16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4EF952" w14:textId="77777777" w:rsidR="0068334A" w:rsidRPr="006B51FD" w:rsidRDefault="00DB15F0" w:rsidP="002829D3">
            <w:pPr>
              <w:jc w:val="center"/>
              <w:rPr>
                <w:rFonts w:eastAsia="Calibri"/>
                <w:b/>
                <w:lang w:eastAsia="en-US"/>
              </w:rPr>
            </w:pPr>
            <w:r w:rsidRPr="006B51FD">
              <w:rPr>
                <w:rFonts w:eastAsia="Calibri"/>
                <w:b/>
                <w:lang w:eastAsia="en-US"/>
              </w:rPr>
              <w:t>3,</w:t>
            </w:r>
            <w:r w:rsidR="002829D3" w:rsidRPr="006B51FD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6B51FD" w:rsidRPr="006B51FD" w14:paraId="0D7F95D3" w14:textId="77777777" w:rsidTr="006B51FD">
        <w:trPr>
          <w:trHeight w:val="283"/>
        </w:trPr>
        <w:tc>
          <w:tcPr>
            <w:tcW w:w="2835" w:type="dxa"/>
            <w:shd w:val="clear" w:color="auto" w:fill="auto"/>
          </w:tcPr>
          <w:p w14:paraId="2EA50F43" w14:textId="77777777" w:rsidR="0068334A" w:rsidRPr="006B51FD" w:rsidRDefault="0068334A" w:rsidP="0072251D">
            <w:pPr>
              <w:keepNext/>
              <w:tabs>
                <w:tab w:val="left" w:pos="514"/>
              </w:tabs>
              <w:contextualSpacing/>
              <w:outlineLvl w:val="2"/>
            </w:pPr>
            <w:r w:rsidRPr="006B51FD">
              <w:t>Пропускной режим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47498C" w14:textId="77777777" w:rsidR="0068334A" w:rsidRPr="006B51FD" w:rsidRDefault="006B51FD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13/3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DD28ED" w14:textId="77777777" w:rsidR="0068334A" w:rsidRPr="006B51FD" w:rsidRDefault="006B51FD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38/9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77ADE3" w14:textId="77777777" w:rsidR="0068334A" w:rsidRPr="006B51FD" w:rsidRDefault="006B51FD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46/11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56DA98" w14:textId="77777777" w:rsidR="0068334A" w:rsidRPr="006B51FD" w:rsidRDefault="006B51FD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186/45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0CF72C" w14:textId="77777777" w:rsidR="0068334A" w:rsidRPr="006B51FD" w:rsidRDefault="006B51FD" w:rsidP="00CB2D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128/31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7339DD" w14:textId="77777777" w:rsidR="0068334A" w:rsidRPr="006B51FD" w:rsidRDefault="00DB15F0" w:rsidP="006B51FD">
            <w:pPr>
              <w:jc w:val="center"/>
              <w:rPr>
                <w:rFonts w:eastAsia="Calibri"/>
                <w:b/>
                <w:lang w:eastAsia="en-US"/>
              </w:rPr>
            </w:pPr>
            <w:r w:rsidRPr="006B51FD">
              <w:rPr>
                <w:rFonts w:eastAsia="Calibri"/>
                <w:b/>
                <w:lang w:eastAsia="en-US"/>
              </w:rPr>
              <w:t>3,</w:t>
            </w:r>
            <w:r w:rsidR="006B51FD" w:rsidRPr="006B51FD"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6B51FD" w:rsidRPr="006B51FD" w14:paraId="2D7B003D" w14:textId="77777777" w:rsidTr="006B51FD">
        <w:tc>
          <w:tcPr>
            <w:tcW w:w="2835" w:type="dxa"/>
            <w:shd w:val="clear" w:color="auto" w:fill="auto"/>
          </w:tcPr>
          <w:p w14:paraId="72A37E84" w14:textId="77777777" w:rsidR="0068334A" w:rsidRPr="006B51FD" w:rsidRDefault="0068334A" w:rsidP="0072251D">
            <w:pPr>
              <w:keepNext/>
              <w:tabs>
                <w:tab w:val="left" w:pos="514"/>
              </w:tabs>
              <w:contextualSpacing/>
              <w:outlineLvl w:val="2"/>
            </w:pPr>
            <w:r w:rsidRPr="006B51FD">
              <w:t>Общественный порядок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397702" w14:textId="77777777" w:rsidR="0068334A" w:rsidRPr="006B51FD" w:rsidRDefault="006B51FD" w:rsidP="00CB2DB0">
            <w:pPr>
              <w:jc w:val="center"/>
              <w:rPr>
                <w:rFonts w:eastAsia="Calibri"/>
                <w:lang w:val="en-US" w:eastAsia="en-US"/>
              </w:rPr>
            </w:pPr>
            <w:r w:rsidRPr="006B51FD">
              <w:rPr>
                <w:rFonts w:eastAsia="Calibri"/>
                <w:lang w:eastAsia="en-US"/>
              </w:rPr>
              <w:t>17/4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972E51" w14:textId="77777777" w:rsidR="0068334A" w:rsidRPr="006B51FD" w:rsidRDefault="006B51FD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38/9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D8A1CF" w14:textId="77777777" w:rsidR="0068334A" w:rsidRPr="006B51FD" w:rsidRDefault="006B51FD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65/16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C44782" w14:textId="77777777" w:rsidR="0068334A" w:rsidRPr="006B51FD" w:rsidRDefault="006B51FD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11/27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F820BE" w14:textId="77777777" w:rsidR="0068334A" w:rsidRPr="006B51FD" w:rsidRDefault="006B51FD" w:rsidP="00CB2D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180/44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0CDCAE" w14:textId="77777777" w:rsidR="0068334A" w:rsidRPr="006B51FD" w:rsidRDefault="006B51FD" w:rsidP="008369B2">
            <w:pPr>
              <w:jc w:val="center"/>
              <w:rPr>
                <w:rFonts w:eastAsia="Calibri"/>
                <w:b/>
                <w:lang w:eastAsia="en-US"/>
              </w:rPr>
            </w:pPr>
            <w:r w:rsidRPr="006B51FD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6B51FD" w:rsidRPr="006B51FD" w14:paraId="045D1604" w14:textId="77777777" w:rsidTr="006B51FD">
        <w:tc>
          <w:tcPr>
            <w:tcW w:w="2835" w:type="dxa"/>
            <w:shd w:val="clear" w:color="auto" w:fill="auto"/>
          </w:tcPr>
          <w:p w14:paraId="62C4F5C1" w14:textId="77777777" w:rsidR="0068334A" w:rsidRPr="006B51FD" w:rsidRDefault="0068334A" w:rsidP="0072251D">
            <w:pPr>
              <w:keepNext/>
              <w:tabs>
                <w:tab w:val="left" w:pos="514"/>
              </w:tabs>
              <w:contextualSpacing/>
              <w:outlineLvl w:val="2"/>
            </w:pPr>
            <w:r w:rsidRPr="006B51FD">
              <w:t>Работа студенческого самоуправления в общежитии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14E5E6" w14:textId="77777777" w:rsidR="0068334A" w:rsidRPr="006B51FD" w:rsidRDefault="006B51FD" w:rsidP="00CB2DB0">
            <w:pPr>
              <w:jc w:val="center"/>
              <w:rPr>
                <w:rFonts w:eastAsia="Calibri"/>
                <w:lang w:val="en-US" w:eastAsia="en-US"/>
              </w:rPr>
            </w:pPr>
            <w:r w:rsidRPr="006B51FD">
              <w:rPr>
                <w:rFonts w:eastAsia="Calibri"/>
                <w:lang w:eastAsia="en-US"/>
              </w:rPr>
              <w:t>23/6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C47AE6" w14:textId="77777777" w:rsidR="0068334A" w:rsidRPr="006B51FD" w:rsidRDefault="006B51FD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44/11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ABBB4C" w14:textId="77777777" w:rsidR="0068334A" w:rsidRPr="006B51FD" w:rsidRDefault="006B51FD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104/25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3D2241" w14:textId="77777777" w:rsidR="0068334A" w:rsidRPr="006B51FD" w:rsidRDefault="006B51FD" w:rsidP="00CB2DB0">
            <w:pPr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132/32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581B0B" w14:textId="77777777" w:rsidR="0068334A" w:rsidRPr="006B51FD" w:rsidRDefault="006B51FD" w:rsidP="00CB2D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B51FD">
              <w:rPr>
                <w:rFonts w:eastAsia="Calibri"/>
                <w:lang w:eastAsia="en-US"/>
              </w:rPr>
              <w:t>108/26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21930" w14:textId="77777777" w:rsidR="0068334A" w:rsidRPr="006B51FD" w:rsidRDefault="00CA0B5F" w:rsidP="006B51FD">
            <w:pPr>
              <w:jc w:val="center"/>
              <w:rPr>
                <w:rFonts w:eastAsia="Calibri"/>
                <w:b/>
                <w:lang w:eastAsia="en-US"/>
              </w:rPr>
            </w:pPr>
            <w:r w:rsidRPr="006B51FD">
              <w:rPr>
                <w:rFonts w:eastAsia="Calibri"/>
                <w:b/>
                <w:lang w:val="en-US" w:eastAsia="en-US"/>
              </w:rPr>
              <w:t>3</w:t>
            </w:r>
            <w:r w:rsidRPr="006B51FD">
              <w:rPr>
                <w:rFonts w:eastAsia="Calibri"/>
                <w:b/>
                <w:lang w:eastAsia="en-US"/>
              </w:rPr>
              <w:t>,</w:t>
            </w:r>
            <w:r w:rsidR="006B51FD" w:rsidRPr="006B51FD">
              <w:rPr>
                <w:rFonts w:eastAsia="Calibri"/>
                <w:b/>
                <w:lang w:eastAsia="en-US"/>
              </w:rPr>
              <w:t>6</w:t>
            </w:r>
          </w:p>
        </w:tc>
      </w:tr>
    </w:tbl>
    <w:p w14:paraId="02225593" w14:textId="77777777" w:rsidR="0068334A" w:rsidRPr="00BE7CB9" w:rsidRDefault="006833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color w:val="1F497D"/>
          <w:sz w:val="28"/>
          <w:szCs w:val="28"/>
        </w:rPr>
      </w:pPr>
    </w:p>
    <w:p w14:paraId="0DBA7DC0" w14:textId="77777777" w:rsidR="00CA0B5F" w:rsidRPr="00BE7CB9" w:rsidRDefault="00CA0B5F" w:rsidP="00CA0B5F">
      <w:pPr>
        <w:jc w:val="center"/>
        <w:rPr>
          <w:rFonts w:eastAsia="Calibri"/>
          <w:b/>
          <w:color w:val="1F497D"/>
          <w:sz w:val="28"/>
          <w:szCs w:val="28"/>
          <w:lang w:eastAsia="en-US"/>
        </w:rPr>
      </w:pPr>
    </w:p>
    <w:p w14:paraId="4676D62A" w14:textId="77777777" w:rsidR="00CA0B5F" w:rsidRPr="00BE7CB9" w:rsidRDefault="00457675" w:rsidP="00CA0B5F">
      <w:pPr>
        <w:jc w:val="center"/>
        <w:rPr>
          <w:rFonts w:eastAsia="Calibri"/>
          <w:b/>
          <w:color w:val="1F497D"/>
          <w:sz w:val="28"/>
          <w:szCs w:val="28"/>
          <w:lang w:eastAsia="en-US"/>
        </w:rPr>
      </w:pPr>
      <w:r w:rsidRPr="006F776C">
        <w:rPr>
          <w:noProof/>
        </w:rPr>
        <w:drawing>
          <wp:inline distT="0" distB="0" distL="0" distR="0" wp14:anchorId="20306404" wp14:editId="7B79B8D4">
            <wp:extent cx="5566410" cy="3338195"/>
            <wp:effectExtent l="0" t="0" r="0" b="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802D190" w14:textId="77777777" w:rsidR="00CA0B5F" w:rsidRPr="00BE7CB9" w:rsidRDefault="00CA0B5F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color w:val="1F497D"/>
          <w:sz w:val="28"/>
          <w:szCs w:val="28"/>
        </w:rPr>
      </w:pPr>
    </w:p>
    <w:p w14:paraId="7194AFFB" w14:textId="7BE4BC7F" w:rsidR="00112047" w:rsidRDefault="00112047" w:rsidP="00112047">
      <w:pPr>
        <w:jc w:val="center"/>
        <w:rPr>
          <w:rFonts w:eastAsia="Calibri"/>
          <w:sz w:val="28"/>
          <w:szCs w:val="28"/>
          <w:lang w:eastAsia="en-US"/>
        </w:rPr>
      </w:pPr>
      <w:r w:rsidRPr="00B61AC0">
        <w:rPr>
          <w:sz w:val="28"/>
          <w:szCs w:val="28"/>
        </w:rPr>
        <w:t>Рисунок 21 –</w:t>
      </w:r>
      <w:r w:rsidR="00326388" w:rsidRPr="00B61AC0">
        <w:rPr>
          <w:sz w:val="28"/>
          <w:szCs w:val="28"/>
        </w:rPr>
        <w:t xml:space="preserve"> Оценка </w:t>
      </w:r>
      <w:r w:rsidRPr="00B61AC0">
        <w:rPr>
          <w:rFonts w:eastAsia="Calibri"/>
          <w:sz w:val="28"/>
          <w:szCs w:val="28"/>
          <w:lang w:eastAsia="en-US"/>
        </w:rPr>
        <w:t>проживани</w:t>
      </w:r>
      <w:r w:rsidR="00113023" w:rsidRPr="00B61AC0">
        <w:rPr>
          <w:rFonts w:eastAsia="Calibri"/>
          <w:sz w:val="28"/>
          <w:szCs w:val="28"/>
          <w:lang w:eastAsia="en-US"/>
        </w:rPr>
        <w:t>я</w:t>
      </w:r>
      <w:r w:rsidR="00326388" w:rsidRPr="00B61AC0">
        <w:rPr>
          <w:rFonts w:eastAsia="Calibri"/>
          <w:sz w:val="28"/>
          <w:szCs w:val="28"/>
          <w:lang w:eastAsia="en-US"/>
        </w:rPr>
        <w:t xml:space="preserve"> </w:t>
      </w:r>
      <w:r w:rsidRPr="00B61AC0">
        <w:rPr>
          <w:rFonts w:eastAsia="Calibri"/>
          <w:sz w:val="28"/>
          <w:szCs w:val="28"/>
          <w:lang w:eastAsia="en-US"/>
        </w:rPr>
        <w:t>в общежитиях</w:t>
      </w:r>
      <w:r w:rsidR="00326388" w:rsidRPr="00B61AC0">
        <w:rPr>
          <w:rFonts w:eastAsia="Calibri"/>
          <w:sz w:val="28"/>
          <w:szCs w:val="28"/>
          <w:lang w:eastAsia="en-US"/>
        </w:rPr>
        <w:t>, средний балл</w:t>
      </w:r>
    </w:p>
    <w:p w14:paraId="078EA496" w14:textId="77777777" w:rsidR="00112047" w:rsidRPr="0048356B" w:rsidRDefault="00112047" w:rsidP="00112047">
      <w:pPr>
        <w:jc w:val="center"/>
        <w:rPr>
          <w:rFonts w:eastAsia="Calibri"/>
          <w:sz w:val="28"/>
          <w:szCs w:val="28"/>
          <w:lang w:eastAsia="en-US"/>
        </w:rPr>
      </w:pPr>
    </w:p>
    <w:p w14:paraId="7F2E6603" w14:textId="77777777" w:rsidR="0019503F" w:rsidRPr="0019503F" w:rsidRDefault="00F71D8C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503F">
        <w:rPr>
          <w:rFonts w:eastAsia="Calibri"/>
          <w:sz w:val="28"/>
          <w:szCs w:val="28"/>
        </w:rPr>
        <w:t xml:space="preserve">Данные </w:t>
      </w:r>
      <w:proofErr w:type="spellStart"/>
      <w:r w:rsidRPr="0019503F">
        <w:rPr>
          <w:rFonts w:eastAsia="Calibri"/>
          <w:sz w:val="28"/>
          <w:szCs w:val="28"/>
        </w:rPr>
        <w:t>анкетирований</w:t>
      </w:r>
      <w:proofErr w:type="spellEnd"/>
      <w:r w:rsidRPr="0019503F">
        <w:rPr>
          <w:rFonts w:eastAsia="Calibri"/>
          <w:sz w:val="28"/>
          <w:szCs w:val="28"/>
        </w:rPr>
        <w:t xml:space="preserve"> показывают, что повысилась удовлетворенность проживающих в общежитиях по </w:t>
      </w:r>
      <w:r w:rsidR="008774C4" w:rsidRPr="0019503F">
        <w:rPr>
          <w:rFonts w:eastAsia="Calibri"/>
          <w:sz w:val="28"/>
          <w:szCs w:val="28"/>
        </w:rPr>
        <w:t xml:space="preserve">всем критериям, </w:t>
      </w:r>
      <w:r w:rsidR="008774C4" w:rsidRPr="0019503F">
        <w:rPr>
          <w:rFonts w:eastAsia="Calibri"/>
          <w:sz w:val="28"/>
          <w:szCs w:val="28"/>
        </w:rPr>
        <w:lastRenderedPageBreak/>
        <w:t>наиболее значительно (на 0,4 пункта) по стоимости проживания</w:t>
      </w:r>
      <w:r w:rsidRPr="0019503F">
        <w:rPr>
          <w:rFonts w:eastAsia="Calibri"/>
          <w:sz w:val="28"/>
          <w:szCs w:val="28"/>
        </w:rPr>
        <w:t xml:space="preserve"> </w:t>
      </w:r>
      <w:r w:rsidR="008774C4" w:rsidRPr="0019503F">
        <w:rPr>
          <w:rFonts w:eastAsia="Calibri"/>
          <w:sz w:val="28"/>
          <w:szCs w:val="28"/>
        </w:rPr>
        <w:t xml:space="preserve">и по </w:t>
      </w:r>
      <w:r w:rsidRPr="0019503F">
        <w:rPr>
          <w:rFonts w:eastAsia="Calibri"/>
          <w:sz w:val="28"/>
          <w:szCs w:val="28"/>
        </w:rPr>
        <w:t>работ</w:t>
      </w:r>
      <w:r w:rsidR="008774C4" w:rsidRPr="0019503F">
        <w:rPr>
          <w:rFonts w:eastAsia="Calibri"/>
          <w:sz w:val="28"/>
          <w:szCs w:val="28"/>
        </w:rPr>
        <w:t>е</w:t>
      </w:r>
      <w:r w:rsidRPr="0019503F">
        <w:rPr>
          <w:rFonts w:eastAsia="Calibri"/>
          <w:sz w:val="28"/>
          <w:szCs w:val="28"/>
        </w:rPr>
        <w:t xml:space="preserve"> студенческого самоуправления в общежитии.</w:t>
      </w:r>
      <w:r w:rsidR="007F0CB8" w:rsidRPr="0019503F">
        <w:rPr>
          <w:rFonts w:eastAsia="Calibri"/>
          <w:sz w:val="28"/>
          <w:szCs w:val="28"/>
        </w:rPr>
        <w:t xml:space="preserve"> </w:t>
      </w:r>
      <w:r w:rsidR="0019503F" w:rsidRPr="0019503F">
        <w:rPr>
          <w:rFonts w:eastAsia="Calibri"/>
          <w:sz w:val="28"/>
          <w:szCs w:val="28"/>
        </w:rPr>
        <w:t>Из года в год растут показатели безопасности: удовлетворенность общественным порядком и пропускным режимом. С</w:t>
      </w:r>
      <w:r w:rsidRPr="0019503F">
        <w:rPr>
          <w:rFonts w:eastAsia="Calibri"/>
          <w:sz w:val="28"/>
          <w:szCs w:val="28"/>
        </w:rPr>
        <w:t>анитарно-гигиенические условия оценены ниже всего</w:t>
      </w:r>
      <w:r w:rsidR="0019503F" w:rsidRPr="0019503F">
        <w:rPr>
          <w:rFonts w:eastAsia="Calibri"/>
          <w:sz w:val="28"/>
          <w:szCs w:val="28"/>
        </w:rPr>
        <w:t>.</w:t>
      </w:r>
    </w:p>
    <w:p w14:paraId="2580E3B8" w14:textId="77777777" w:rsidR="0068334A" w:rsidRPr="00D67803" w:rsidRDefault="006833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7803">
        <w:rPr>
          <w:rFonts w:eastAsia="Calibri"/>
          <w:sz w:val="28"/>
          <w:szCs w:val="28"/>
        </w:rPr>
        <w:t xml:space="preserve">Оценка удовлетворенности по различным условиям проживания в разрезе общежитий </w:t>
      </w:r>
      <w:r w:rsidR="007B61F5" w:rsidRPr="00D67803">
        <w:rPr>
          <w:rFonts w:eastAsia="Calibri"/>
          <w:sz w:val="28"/>
          <w:szCs w:val="28"/>
        </w:rPr>
        <w:t>отражена в таблице</w:t>
      </w:r>
      <w:r w:rsidR="00674EB6" w:rsidRPr="00D67803">
        <w:rPr>
          <w:rFonts w:eastAsia="Calibri"/>
          <w:sz w:val="28"/>
          <w:szCs w:val="28"/>
        </w:rPr>
        <w:t xml:space="preserve"> 8.</w:t>
      </w:r>
    </w:p>
    <w:p w14:paraId="5CACC8A2" w14:textId="79E50188" w:rsidR="00C566CE" w:rsidRDefault="00C566CE" w:rsidP="0048356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14:paraId="6E0E4CD1" w14:textId="5EE76E43" w:rsidR="00674EB6" w:rsidRPr="0048356B" w:rsidRDefault="00674EB6" w:rsidP="00112047">
      <w:pPr>
        <w:rPr>
          <w:rFonts w:eastAsia="Calibri"/>
          <w:sz w:val="28"/>
          <w:szCs w:val="28"/>
        </w:rPr>
      </w:pPr>
      <w:r w:rsidRPr="0048356B">
        <w:rPr>
          <w:sz w:val="28"/>
          <w:szCs w:val="28"/>
        </w:rPr>
        <w:t>Таблица 8</w:t>
      </w:r>
      <w:r w:rsidR="00112047">
        <w:rPr>
          <w:sz w:val="28"/>
          <w:szCs w:val="28"/>
        </w:rPr>
        <w:t xml:space="preserve"> – </w:t>
      </w:r>
      <w:r w:rsidRPr="0048356B">
        <w:rPr>
          <w:rFonts w:eastAsia="Calibri"/>
          <w:sz w:val="28"/>
          <w:szCs w:val="28"/>
        </w:rPr>
        <w:t>Оценка различны</w:t>
      </w:r>
      <w:r w:rsidR="00113023">
        <w:rPr>
          <w:rFonts w:eastAsia="Calibri"/>
          <w:sz w:val="28"/>
          <w:szCs w:val="28"/>
        </w:rPr>
        <w:t>х</w:t>
      </w:r>
      <w:r w:rsidRPr="0048356B">
        <w:rPr>
          <w:rFonts w:eastAsia="Calibri"/>
          <w:sz w:val="28"/>
          <w:szCs w:val="28"/>
        </w:rPr>
        <w:t xml:space="preserve"> услови</w:t>
      </w:r>
      <w:r w:rsidR="00113023">
        <w:rPr>
          <w:rFonts w:eastAsia="Calibri"/>
          <w:sz w:val="28"/>
          <w:szCs w:val="28"/>
        </w:rPr>
        <w:t>й</w:t>
      </w:r>
      <w:r w:rsidRPr="0048356B">
        <w:rPr>
          <w:rFonts w:eastAsia="Calibri"/>
          <w:sz w:val="28"/>
          <w:szCs w:val="28"/>
        </w:rPr>
        <w:t xml:space="preserve"> проживания</w:t>
      </w:r>
    </w:p>
    <w:p w14:paraId="6048FFAA" w14:textId="77777777" w:rsidR="0048356B" w:rsidRDefault="0048356B" w:rsidP="0068334A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14:paraId="35A5E55D" w14:textId="43F31A69" w:rsidR="0068334A" w:rsidRPr="00011862" w:rsidRDefault="0068334A" w:rsidP="0068334A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011862">
        <w:rPr>
          <w:rFonts w:eastAsia="Calibri"/>
        </w:rPr>
        <w:t>(баллов)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073"/>
        <w:gridCol w:w="1073"/>
        <w:gridCol w:w="1073"/>
        <w:gridCol w:w="1074"/>
        <w:gridCol w:w="1073"/>
        <w:gridCol w:w="1073"/>
        <w:gridCol w:w="1074"/>
      </w:tblGrid>
      <w:tr w:rsidR="00D67803" w:rsidRPr="00D67803" w14:paraId="3693349B" w14:textId="77777777" w:rsidTr="00EB6BBE">
        <w:trPr>
          <w:trHeight w:val="1998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8F1" w14:textId="77777777" w:rsidR="00EB6BBE" w:rsidRPr="00D67803" w:rsidRDefault="00EB6BBE" w:rsidP="00674EB6">
            <w:pPr>
              <w:rPr>
                <w:rFonts w:ascii="Calibri" w:hAnsi="Calibri"/>
                <w:sz w:val="20"/>
                <w:szCs w:val="20"/>
              </w:rPr>
            </w:pPr>
            <w:r w:rsidRPr="00D67803">
              <w:rPr>
                <w:rFonts w:ascii="Calibri" w:hAnsi="Calibri"/>
                <w:sz w:val="20"/>
                <w:szCs w:val="20"/>
              </w:rPr>
              <w:t> </w:t>
            </w:r>
          </w:p>
          <w:p w14:paraId="5F613C51" w14:textId="77777777" w:rsidR="00EB6BBE" w:rsidRPr="00D67803" w:rsidRDefault="00EB6BBE" w:rsidP="00674E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D64E" w14:textId="77777777" w:rsidR="00EB6BBE" w:rsidRPr="00D67803" w:rsidRDefault="00EB6BBE" w:rsidP="00674EB6">
            <w:pPr>
              <w:jc w:val="center"/>
              <w:rPr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Общежитие № 1, г. Сыктывкар, ул. Димитрова, д.56/1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30E0" w14:textId="77777777" w:rsidR="00EB6BBE" w:rsidRPr="00D67803" w:rsidRDefault="00EB6BBE" w:rsidP="00674EB6">
            <w:pPr>
              <w:jc w:val="center"/>
              <w:rPr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Общежитие № 2, г. Сыктывкар, ул. Коммунистическая, д.72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C03E" w14:textId="77777777" w:rsidR="00EB6BBE" w:rsidRPr="00D67803" w:rsidRDefault="00EB6BBE" w:rsidP="00674EB6">
            <w:pPr>
              <w:jc w:val="center"/>
              <w:rPr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Общежитие № 3, г. Сыктывкар, ул. Старовского, д.24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CD37" w14:textId="77777777" w:rsidR="00EB6BBE" w:rsidRPr="00D67803" w:rsidRDefault="00EB6BBE" w:rsidP="00674EB6">
            <w:pPr>
              <w:jc w:val="center"/>
              <w:rPr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Общежитие № 4, г. Сыктывкар, ул. Коммунистическая, д.23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5D6A" w14:textId="77777777" w:rsidR="00EB6BBE" w:rsidRPr="00D67803" w:rsidRDefault="00EB6BBE" w:rsidP="00674EB6">
            <w:pPr>
              <w:jc w:val="center"/>
              <w:rPr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Общежитие № 5, г. Сыктывкар, ул. Катаева, д.19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B2AD" w14:textId="77777777" w:rsidR="00EB6BBE" w:rsidRPr="00D67803" w:rsidRDefault="00EB6BBE" w:rsidP="00674EB6">
            <w:pPr>
              <w:jc w:val="center"/>
              <w:rPr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Общежитие № 6, г. Сыктывкар, ул. Коммунистическая, д.23а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78AC3" w14:textId="77777777" w:rsidR="00EB6BBE" w:rsidRPr="00D67803" w:rsidRDefault="00EB6BBE" w:rsidP="00674EB6">
            <w:pPr>
              <w:jc w:val="center"/>
              <w:rPr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Общежитие № 7, г. Сыктывкар, ул. Коммунистическая, д.23б</w:t>
            </w:r>
          </w:p>
        </w:tc>
      </w:tr>
      <w:tr w:rsidR="00D67803" w:rsidRPr="00D67803" w14:paraId="28A63FE7" w14:textId="77777777" w:rsidTr="00EB6BBE">
        <w:trPr>
          <w:trHeight w:val="283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E903" w14:textId="77777777" w:rsidR="00EB6BBE" w:rsidRPr="00D67803" w:rsidRDefault="00EB6BBE" w:rsidP="0072251D">
            <w:pPr>
              <w:jc w:val="center"/>
              <w:rPr>
                <w:i/>
                <w:sz w:val="20"/>
                <w:szCs w:val="20"/>
              </w:rPr>
            </w:pPr>
            <w:r w:rsidRPr="00D678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F59A" w14:textId="77777777" w:rsidR="00EB6BBE" w:rsidRPr="00D67803" w:rsidRDefault="00EB6BBE" w:rsidP="0072251D">
            <w:pPr>
              <w:jc w:val="center"/>
              <w:rPr>
                <w:i/>
                <w:sz w:val="20"/>
                <w:szCs w:val="20"/>
              </w:rPr>
            </w:pPr>
            <w:r w:rsidRPr="00D6780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E2CB" w14:textId="77777777" w:rsidR="00EB6BBE" w:rsidRPr="00D67803" w:rsidRDefault="00EB6BBE" w:rsidP="0072251D">
            <w:pPr>
              <w:jc w:val="center"/>
              <w:rPr>
                <w:i/>
                <w:sz w:val="20"/>
                <w:szCs w:val="20"/>
              </w:rPr>
            </w:pPr>
            <w:r w:rsidRPr="00D6780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7B63" w14:textId="77777777" w:rsidR="00EB6BBE" w:rsidRPr="00D67803" w:rsidRDefault="00EB6BBE" w:rsidP="00C62DD9">
            <w:pPr>
              <w:jc w:val="center"/>
              <w:rPr>
                <w:i/>
                <w:sz w:val="20"/>
                <w:szCs w:val="20"/>
              </w:rPr>
            </w:pPr>
            <w:r w:rsidRPr="00D6780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3F56" w14:textId="77777777" w:rsidR="00EB6BBE" w:rsidRPr="00D67803" w:rsidRDefault="00EB6BBE" w:rsidP="00C62DD9">
            <w:pPr>
              <w:jc w:val="center"/>
              <w:rPr>
                <w:i/>
                <w:sz w:val="20"/>
                <w:szCs w:val="20"/>
              </w:rPr>
            </w:pPr>
            <w:r w:rsidRPr="00D6780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8CD4" w14:textId="77777777" w:rsidR="00EB6BBE" w:rsidRPr="00D67803" w:rsidRDefault="00EB6BBE" w:rsidP="00C62DD9">
            <w:pPr>
              <w:jc w:val="center"/>
              <w:rPr>
                <w:i/>
                <w:sz w:val="20"/>
                <w:szCs w:val="20"/>
              </w:rPr>
            </w:pPr>
            <w:r w:rsidRPr="00D6780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588B" w14:textId="77777777" w:rsidR="00EB6BBE" w:rsidRPr="00D67803" w:rsidRDefault="00EB6BBE" w:rsidP="00C62DD9">
            <w:pPr>
              <w:jc w:val="center"/>
              <w:rPr>
                <w:i/>
                <w:sz w:val="20"/>
                <w:szCs w:val="20"/>
              </w:rPr>
            </w:pPr>
            <w:r w:rsidRPr="00D6780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B7076" w14:textId="77777777" w:rsidR="00EB6BBE" w:rsidRPr="00D67803" w:rsidRDefault="00217781" w:rsidP="00C62D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D67803" w:rsidRPr="00D67803" w14:paraId="7688020F" w14:textId="77777777" w:rsidTr="00F71EDB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3D04" w14:textId="77777777" w:rsidR="00EB6BBE" w:rsidRPr="00D67803" w:rsidRDefault="00EB6BBE" w:rsidP="00F71EDB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Cs/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Бытовыми условиями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697E" w14:textId="77777777" w:rsidR="00EB6BBE" w:rsidRPr="00113023" w:rsidRDefault="00EB6BBE" w:rsidP="00EB6BBE">
            <w:pPr>
              <w:jc w:val="center"/>
            </w:pPr>
            <w:r w:rsidRPr="00113023">
              <w:t>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D299" w14:textId="77777777" w:rsidR="00EB6BBE" w:rsidRPr="00113023" w:rsidRDefault="00EB6BBE" w:rsidP="00EB6BBE">
            <w:pPr>
              <w:jc w:val="center"/>
            </w:pPr>
            <w:r w:rsidRPr="00113023">
              <w:t>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30E5" w14:textId="77777777" w:rsidR="00EB6BBE" w:rsidRPr="00113023" w:rsidRDefault="00EB6BBE" w:rsidP="00EB6BBE">
            <w:pPr>
              <w:jc w:val="center"/>
            </w:pPr>
            <w:r w:rsidRPr="00113023">
              <w:t>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77AA" w14:textId="77777777" w:rsidR="00EB6BBE" w:rsidRPr="00113023" w:rsidRDefault="00EB6BBE" w:rsidP="00EB6BBE">
            <w:pPr>
              <w:jc w:val="center"/>
            </w:pPr>
            <w:r w:rsidRPr="00113023">
              <w:t>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90A0" w14:textId="77777777" w:rsidR="00EB6BBE" w:rsidRPr="00113023" w:rsidRDefault="00EB6BBE" w:rsidP="00EB6BBE">
            <w:pPr>
              <w:jc w:val="center"/>
            </w:pPr>
            <w:r w:rsidRPr="00113023">
              <w:t>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F1C3" w14:textId="77777777" w:rsidR="00EB6BBE" w:rsidRPr="00113023" w:rsidRDefault="00EB6BBE" w:rsidP="00EB6BBE">
            <w:pPr>
              <w:jc w:val="center"/>
            </w:pPr>
            <w:r w:rsidRPr="00113023">
              <w:t>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A30E" w14:textId="77777777" w:rsidR="00EB6BBE" w:rsidRPr="00113023" w:rsidRDefault="00EB6BBE" w:rsidP="00EB6BBE">
            <w:pPr>
              <w:jc w:val="center"/>
            </w:pPr>
            <w:r w:rsidRPr="00113023">
              <w:t>3,6</w:t>
            </w:r>
          </w:p>
        </w:tc>
      </w:tr>
      <w:tr w:rsidR="00D67803" w:rsidRPr="00D67803" w14:paraId="4405485F" w14:textId="77777777" w:rsidTr="00EB6BBE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FF92" w14:textId="77777777" w:rsidR="00EB6BBE" w:rsidRPr="00D67803" w:rsidRDefault="00EB6BBE" w:rsidP="00F71EDB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Cs/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Стоимостью проживания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6346" w14:textId="77777777" w:rsidR="00EB6BBE" w:rsidRPr="00113023" w:rsidRDefault="00EB6BBE" w:rsidP="00EB6BBE">
            <w:pPr>
              <w:jc w:val="center"/>
            </w:pPr>
            <w:r w:rsidRPr="00113023">
              <w:t>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4919" w14:textId="77777777" w:rsidR="00EB6BBE" w:rsidRPr="00113023" w:rsidRDefault="00EB6BBE" w:rsidP="00EB6BBE">
            <w:pPr>
              <w:jc w:val="center"/>
            </w:pPr>
            <w:r w:rsidRPr="00113023">
              <w:t>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27AA" w14:textId="77777777" w:rsidR="00EB6BBE" w:rsidRPr="00113023" w:rsidRDefault="00EB6BBE" w:rsidP="00EB6BBE">
            <w:pPr>
              <w:jc w:val="center"/>
            </w:pPr>
            <w:r w:rsidRPr="00113023">
              <w:t>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6798" w14:textId="77777777" w:rsidR="00EB6BBE" w:rsidRPr="00113023" w:rsidRDefault="00EB6BBE" w:rsidP="00EB6BBE">
            <w:pPr>
              <w:jc w:val="center"/>
            </w:pPr>
            <w:r w:rsidRPr="00113023">
              <w:t>3,8</w:t>
            </w:r>
          </w:p>
          <w:p w14:paraId="4B730CF5" w14:textId="77777777" w:rsidR="00EB6BBE" w:rsidRPr="00113023" w:rsidRDefault="00EB6BBE" w:rsidP="00EB6BBE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EB92" w14:textId="77777777" w:rsidR="00EB6BBE" w:rsidRPr="00113023" w:rsidRDefault="00EB6BBE" w:rsidP="00EB6BBE">
            <w:pPr>
              <w:jc w:val="center"/>
            </w:pPr>
            <w:r w:rsidRPr="00113023">
              <w:t>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0E56" w14:textId="77777777" w:rsidR="00EB6BBE" w:rsidRPr="00113023" w:rsidRDefault="00EB6BBE" w:rsidP="00EB6BBE">
            <w:pPr>
              <w:jc w:val="center"/>
            </w:pPr>
            <w:r w:rsidRPr="00113023">
              <w:t>3,3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8F253" w14:textId="77777777" w:rsidR="00EB6BBE" w:rsidRPr="00113023" w:rsidRDefault="00EB6BBE" w:rsidP="00EB6BBE">
            <w:pPr>
              <w:jc w:val="center"/>
            </w:pPr>
            <w:r w:rsidRPr="00113023">
              <w:t>3,7</w:t>
            </w:r>
          </w:p>
        </w:tc>
      </w:tr>
      <w:tr w:rsidR="00D67803" w:rsidRPr="00D67803" w14:paraId="72993DA2" w14:textId="77777777" w:rsidTr="00F71EDB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45D9" w14:textId="77777777" w:rsidR="00EB6BBE" w:rsidRPr="00D67803" w:rsidRDefault="00EB6BBE" w:rsidP="00F71EDB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Cs/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Санитарно-гигиеническими условиями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4770" w14:textId="77777777" w:rsidR="00EB6BBE" w:rsidRPr="00113023" w:rsidRDefault="00EB6BBE" w:rsidP="00EB6BBE">
            <w:pPr>
              <w:jc w:val="center"/>
            </w:pPr>
            <w:r w:rsidRPr="00113023">
              <w:t>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509A" w14:textId="77777777" w:rsidR="00EB6BBE" w:rsidRPr="00113023" w:rsidRDefault="00EB6BBE" w:rsidP="00EB6BBE">
            <w:pPr>
              <w:jc w:val="center"/>
            </w:pPr>
            <w:r w:rsidRPr="00113023">
              <w:t>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17A3" w14:textId="77777777" w:rsidR="00EB6BBE" w:rsidRPr="00113023" w:rsidRDefault="00EB6BBE" w:rsidP="00EB6BBE">
            <w:pPr>
              <w:jc w:val="center"/>
            </w:pPr>
            <w:r w:rsidRPr="00113023">
              <w:t>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989C" w14:textId="77777777" w:rsidR="00EB6BBE" w:rsidRPr="00113023" w:rsidRDefault="00EB6BBE" w:rsidP="00EB6BBE">
            <w:pPr>
              <w:jc w:val="center"/>
            </w:pPr>
            <w:r w:rsidRPr="00113023">
              <w:t>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950F" w14:textId="77777777" w:rsidR="00EB6BBE" w:rsidRPr="00113023" w:rsidRDefault="00EB6BBE" w:rsidP="00EB6BBE">
            <w:pPr>
              <w:jc w:val="center"/>
            </w:pPr>
            <w:r w:rsidRPr="00113023">
              <w:t>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01A4" w14:textId="77777777" w:rsidR="00EB6BBE" w:rsidRPr="00113023" w:rsidRDefault="00EB6BBE" w:rsidP="00EB6BBE">
            <w:pPr>
              <w:jc w:val="center"/>
            </w:pPr>
            <w:r w:rsidRPr="00113023">
              <w:t>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DC54" w14:textId="77777777" w:rsidR="00EB6BBE" w:rsidRPr="00113023" w:rsidRDefault="00EB6BBE" w:rsidP="00EB6BBE">
            <w:pPr>
              <w:jc w:val="center"/>
            </w:pPr>
            <w:r w:rsidRPr="00113023">
              <w:t>3,8</w:t>
            </w:r>
          </w:p>
        </w:tc>
      </w:tr>
      <w:tr w:rsidR="00D67803" w:rsidRPr="00D67803" w14:paraId="27DD3CDE" w14:textId="77777777" w:rsidTr="00F71EDB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55C0" w14:textId="77777777" w:rsidR="00EB6BBE" w:rsidRPr="00D67803" w:rsidRDefault="00EB6BBE" w:rsidP="00F71EDB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Cs/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Пропускным режимом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A827" w14:textId="77777777" w:rsidR="00EB6BBE" w:rsidRPr="00113023" w:rsidRDefault="00EB6BBE" w:rsidP="00EB6BBE">
            <w:pPr>
              <w:jc w:val="center"/>
            </w:pPr>
            <w:r w:rsidRPr="00113023">
              <w:t>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AE51" w14:textId="77777777" w:rsidR="00EB6BBE" w:rsidRPr="00113023" w:rsidRDefault="00EB6BBE" w:rsidP="00EB6BBE">
            <w:pPr>
              <w:jc w:val="center"/>
            </w:pPr>
            <w:r w:rsidRPr="00113023">
              <w:t>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4494" w14:textId="77777777" w:rsidR="00EB6BBE" w:rsidRPr="00113023" w:rsidRDefault="00EB6BBE" w:rsidP="00EB6BBE">
            <w:pPr>
              <w:jc w:val="center"/>
            </w:pPr>
            <w:r w:rsidRPr="00113023">
              <w:t>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8BA6" w14:textId="77777777" w:rsidR="00EB6BBE" w:rsidRPr="00113023" w:rsidRDefault="00EB6BBE" w:rsidP="00EB6BBE">
            <w:pPr>
              <w:jc w:val="center"/>
            </w:pPr>
            <w:r w:rsidRPr="00113023">
              <w:t>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4DBF" w14:textId="77777777" w:rsidR="00EB6BBE" w:rsidRPr="00113023" w:rsidRDefault="00EB6BBE" w:rsidP="00EB6BBE">
            <w:pPr>
              <w:jc w:val="center"/>
            </w:pPr>
            <w:r w:rsidRPr="00113023">
              <w:t>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8EB4" w14:textId="77777777" w:rsidR="00EB6BBE" w:rsidRPr="00113023" w:rsidRDefault="00EB6BBE" w:rsidP="00EB6BBE">
            <w:pPr>
              <w:jc w:val="center"/>
            </w:pPr>
            <w:r w:rsidRPr="00113023">
              <w:t>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A3B99" w14:textId="77777777" w:rsidR="00EB6BBE" w:rsidRPr="00113023" w:rsidRDefault="00EB6BBE" w:rsidP="00EB6BBE">
            <w:pPr>
              <w:jc w:val="center"/>
            </w:pPr>
            <w:r w:rsidRPr="00113023">
              <w:t>4,1</w:t>
            </w:r>
          </w:p>
        </w:tc>
      </w:tr>
      <w:tr w:rsidR="00D67803" w:rsidRPr="00D67803" w14:paraId="792975AF" w14:textId="77777777" w:rsidTr="00F71EDB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DF3F" w14:textId="77777777" w:rsidR="00EB6BBE" w:rsidRPr="00D67803" w:rsidRDefault="00EB6BBE" w:rsidP="00F71EDB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Cs/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Общественным порядком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627B" w14:textId="77777777" w:rsidR="00EB6BBE" w:rsidRPr="00113023" w:rsidRDefault="00EB6BBE" w:rsidP="00EB6BBE">
            <w:pPr>
              <w:jc w:val="center"/>
            </w:pPr>
            <w:r w:rsidRPr="00113023">
              <w:t>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E66B" w14:textId="77777777" w:rsidR="00EB6BBE" w:rsidRPr="00113023" w:rsidRDefault="00EB6BBE" w:rsidP="00EB6BBE">
            <w:pPr>
              <w:jc w:val="center"/>
            </w:pPr>
            <w:r w:rsidRPr="00113023">
              <w:t>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79A1" w14:textId="77777777" w:rsidR="00EB6BBE" w:rsidRPr="00113023" w:rsidRDefault="00EB6BBE" w:rsidP="00EB6BBE">
            <w:pPr>
              <w:jc w:val="center"/>
            </w:pPr>
            <w:r w:rsidRPr="00113023">
              <w:t>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D866" w14:textId="77777777" w:rsidR="00EB6BBE" w:rsidRPr="00113023" w:rsidRDefault="00EB6BBE" w:rsidP="00EB6BBE">
            <w:pPr>
              <w:jc w:val="center"/>
            </w:pPr>
            <w:r w:rsidRPr="00113023">
              <w:t>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A2C4" w14:textId="77777777" w:rsidR="00EB6BBE" w:rsidRPr="00113023" w:rsidRDefault="00EB6BBE" w:rsidP="00EB6BBE">
            <w:pPr>
              <w:jc w:val="center"/>
            </w:pPr>
            <w:r w:rsidRPr="00113023">
              <w:t>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FE5D" w14:textId="77777777" w:rsidR="00EB6BBE" w:rsidRPr="00113023" w:rsidRDefault="00EB6BBE" w:rsidP="00EB6BBE">
            <w:pPr>
              <w:jc w:val="center"/>
            </w:pPr>
            <w:r w:rsidRPr="00113023">
              <w:t>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025D" w14:textId="77777777" w:rsidR="00EB6BBE" w:rsidRPr="00113023" w:rsidRDefault="00EB6BBE" w:rsidP="00EB6BBE">
            <w:pPr>
              <w:jc w:val="center"/>
            </w:pPr>
            <w:r w:rsidRPr="00113023">
              <w:t>4,0</w:t>
            </w:r>
          </w:p>
        </w:tc>
      </w:tr>
      <w:tr w:rsidR="00D67803" w:rsidRPr="00D67803" w14:paraId="732A81AB" w14:textId="77777777" w:rsidTr="00F71EDB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BADA" w14:textId="77777777" w:rsidR="00EB6BBE" w:rsidRPr="00D67803" w:rsidRDefault="00EB6BBE" w:rsidP="00F71EDB">
            <w:pPr>
              <w:pStyle w:val="afb"/>
              <w:tabs>
                <w:tab w:val="left" w:pos="514"/>
              </w:tabs>
              <w:spacing w:after="0" w:afterAutospacing="0"/>
              <w:ind w:left="34"/>
              <w:jc w:val="both"/>
              <w:rPr>
                <w:bCs/>
                <w:sz w:val="20"/>
                <w:szCs w:val="20"/>
              </w:rPr>
            </w:pPr>
            <w:r w:rsidRPr="00D67803">
              <w:rPr>
                <w:bCs/>
                <w:sz w:val="20"/>
                <w:szCs w:val="20"/>
              </w:rPr>
              <w:t>Работой студенческого самоуправления в общежитии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15D6" w14:textId="77777777" w:rsidR="00EB6BBE" w:rsidRPr="00113023" w:rsidRDefault="00EB6BBE" w:rsidP="00EB6BBE">
            <w:pPr>
              <w:jc w:val="center"/>
            </w:pPr>
            <w:r w:rsidRPr="00113023">
              <w:t>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8803" w14:textId="77777777" w:rsidR="00EB6BBE" w:rsidRPr="00113023" w:rsidRDefault="00EB6BBE" w:rsidP="00EB6BBE">
            <w:pPr>
              <w:jc w:val="center"/>
            </w:pPr>
            <w:r w:rsidRPr="00113023">
              <w:t>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A9B1" w14:textId="77777777" w:rsidR="00EB6BBE" w:rsidRPr="00113023" w:rsidRDefault="00EB6BBE" w:rsidP="00EB6BBE">
            <w:pPr>
              <w:jc w:val="center"/>
            </w:pPr>
            <w:r w:rsidRPr="00113023">
              <w:t>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B389" w14:textId="77777777" w:rsidR="00EB6BBE" w:rsidRPr="00113023" w:rsidRDefault="00EB6BBE" w:rsidP="00EB6BBE">
            <w:pPr>
              <w:jc w:val="center"/>
            </w:pPr>
            <w:r w:rsidRPr="00113023">
              <w:t>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4625" w14:textId="77777777" w:rsidR="00EB6BBE" w:rsidRPr="00113023" w:rsidRDefault="00EB6BBE" w:rsidP="00EB6BBE">
            <w:pPr>
              <w:jc w:val="center"/>
            </w:pPr>
            <w:r w:rsidRPr="00113023">
              <w:t>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B5D7" w14:textId="77777777" w:rsidR="00EB6BBE" w:rsidRPr="00113023" w:rsidRDefault="00EB6BBE" w:rsidP="00EB6BBE">
            <w:pPr>
              <w:jc w:val="center"/>
            </w:pPr>
            <w:r w:rsidRPr="00113023">
              <w:t>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ACA9" w14:textId="77777777" w:rsidR="00EB6BBE" w:rsidRPr="00113023" w:rsidRDefault="00EB6BBE" w:rsidP="00EB6BBE">
            <w:pPr>
              <w:jc w:val="center"/>
            </w:pPr>
            <w:r w:rsidRPr="00113023">
              <w:t>3,6</w:t>
            </w:r>
          </w:p>
        </w:tc>
      </w:tr>
    </w:tbl>
    <w:p w14:paraId="40BD8441" w14:textId="77777777" w:rsidR="0068334A" w:rsidRPr="00BE7CB9" w:rsidRDefault="0068334A" w:rsidP="0068334A">
      <w:pPr>
        <w:autoSpaceDE w:val="0"/>
        <w:autoSpaceDN w:val="0"/>
        <w:adjustRightInd w:val="0"/>
        <w:rPr>
          <w:rFonts w:eastAsia="Calibri"/>
          <w:color w:val="1F497D"/>
          <w:sz w:val="28"/>
          <w:szCs w:val="28"/>
        </w:rPr>
      </w:pPr>
    </w:p>
    <w:p w14:paraId="41878EE6" w14:textId="77777777" w:rsidR="009F4023" w:rsidRPr="00D67803" w:rsidRDefault="0068334A" w:rsidP="006833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7803">
        <w:rPr>
          <w:rFonts w:eastAsia="Calibri"/>
          <w:sz w:val="28"/>
          <w:szCs w:val="28"/>
        </w:rPr>
        <w:t xml:space="preserve">Услугами общественного питания пользуются </w:t>
      </w:r>
      <w:r w:rsidR="00D67803" w:rsidRPr="00D67803">
        <w:rPr>
          <w:rFonts w:eastAsia="Calibri"/>
          <w:sz w:val="28"/>
          <w:szCs w:val="28"/>
        </w:rPr>
        <w:t>417 человек, или 40 % опрошенных, что существенно ниже 2018 г. (</w:t>
      </w:r>
      <w:r w:rsidR="009F4023" w:rsidRPr="00D67803">
        <w:rPr>
          <w:rFonts w:eastAsia="Calibri"/>
          <w:sz w:val="28"/>
          <w:szCs w:val="28"/>
        </w:rPr>
        <w:t>1241</w:t>
      </w:r>
      <w:r w:rsidRPr="00D67803">
        <w:rPr>
          <w:rFonts w:eastAsia="Calibri"/>
          <w:sz w:val="28"/>
          <w:szCs w:val="28"/>
        </w:rPr>
        <w:t xml:space="preserve"> человек, или </w:t>
      </w:r>
      <w:r w:rsidR="009F4023" w:rsidRPr="00D67803">
        <w:rPr>
          <w:rFonts w:eastAsia="Calibri"/>
          <w:sz w:val="28"/>
          <w:szCs w:val="28"/>
        </w:rPr>
        <w:t>71</w:t>
      </w:r>
      <w:r w:rsidR="00DA280F" w:rsidRPr="00D67803">
        <w:rPr>
          <w:rFonts w:eastAsia="Calibri"/>
          <w:sz w:val="28"/>
          <w:szCs w:val="28"/>
        </w:rPr>
        <w:t xml:space="preserve"> </w:t>
      </w:r>
      <w:r w:rsidRPr="00D67803">
        <w:rPr>
          <w:rFonts w:eastAsia="Calibri"/>
          <w:sz w:val="28"/>
          <w:szCs w:val="28"/>
        </w:rPr>
        <w:t>% от числа</w:t>
      </w:r>
      <w:r w:rsidR="00D67803" w:rsidRPr="00D67803">
        <w:rPr>
          <w:rFonts w:eastAsia="Calibri"/>
          <w:sz w:val="28"/>
          <w:szCs w:val="28"/>
        </w:rPr>
        <w:t>)</w:t>
      </w:r>
      <w:r w:rsidRPr="00D67803">
        <w:rPr>
          <w:rFonts w:eastAsia="Calibri"/>
          <w:sz w:val="28"/>
          <w:szCs w:val="28"/>
        </w:rPr>
        <w:t>.</w:t>
      </w:r>
      <w:r w:rsidR="009D3FFD" w:rsidRPr="00D67803">
        <w:rPr>
          <w:rStyle w:val="af0"/>
          <w:rFonts w:eastAsia="Calibri"/>
          <w:sz w:val="28"/>
          <w:szCs w:val="28"/>
        </w:rPr>
        <w:footnoteReference w:id="66"/>
      </w:r>
      <w:r w:rsidR="007E0AEE">
        <w:rPr>
          <w:rFonts w:eastAsia="Calibri"/>
          <w:sz w:val="28"/>
          <w:szCs w:val="28"/>
        </w:rPr>
        <w:t xml:space="preserve"> </w:t>
      </w:r>
      <w:r w:rsidR="00525445">
        <w:rPr>
          <w:rFonts w:eastAsia="Calibri"/>
          <w:sz w:val="28"/>
          <w:szCs w:val="28"/>
        </w:rPr>
        <w:t xml:space="preserve">Возможно, это объясняется снижением удовлетворенности обучающихся по большинству параметров работы пунктов общественного питания, особенно сильно студенты огорчены ценами на данные услуги. </w:t>
      </w:r>
    </w:p>
    <w:p w14:paraId="0881ECDE" w14:textId="77777777" w:rsidR="00185C3C" w:rsidRPr="00525445" w:rsidRDefault="009F4023" w:rsidP="00185C3C">
      <w:pPr>
        <w:autoSpaceDE w:val="0"/>
        <w:autoSpaceDN w:val="0"/>
        <w:adjustRightInd w:val="0"/>
        <w:ind w:firstLine="709"/>
        <w:jc w:val="both"/>
      </w:pPr>
      <w:r w:rsidRPr="00525445">
        <w:rPr>
          <w:rFonts w:eastAsia="Calibri"/>
          <w:sz w:val="28"/>
          <w:szCs w:val="28"/>
        </w:rPr>
        <w:t xml:space="preserve">Удовлетворенность качеством блюд выразили </w:t>
      </w:r>
      <w:r w:rsidR="00D67803" w:rsidRPr="00525445">
        <w:rPr>
          <w:rFonts w:eastAsia="Calibri"/>
          <w:sz w:val="28"/>
          <w:szCs w:val="28"/>
        </w:rPr>
        <w:t xml:space="preserve">68 % </w:t>
      </w:r>
      <w:r w:rsidRPr="00525445">
        <w:rPr>
          <w:rFonts w:eastAsia="Calibri"/>
          <w:sz w:val="28"/>
          <w:szCs w:val="28"/>
        </w:rPr>
        <w:t>из числа студентов, пользующихся услугами общественного питания</w:t>
      </w:r>
      <w:r w:rsidR="00D67803" w:rsidRPr="00525445">
        <w:rPr>
          <w:rFonts w:eastAsia="Calibri"/>
          <w:sz w:val="28"/>
          <w:szCs w:val="28"/>
        </w:rPr>
        <w:t xml:space="preserve"> (в 2018 г. – 70 %)</w:t>
      </w:r>
      <w:r w:rsidR="00185C3C" w:rsidRPr="00525445">
        <w:rPr>
          <w:rFonts w:eastAsia="Calibri"/>
          <w:sz w:val="28"/>
          <w:szCs w:val="28"/>
        </w:rPr>
        <w:t>;</w:t>
      </w:r>
      <w:r w:rsidRPr="00525445">
        <w:rPr>
          <w:rFonts w:eastAsia="Calibri"/>
          <w:sz w:val="28"/>
          <w:szCs w:val="28"/>
        </w:rPr>
        <w:t xml:space="preserve"> ассортиментом – </w:t>
      </w:r>
      <w:r w:rsidR="00F66C9E" w:rsidRPr="00525445">
        <w:rPr>
          <w:rFonts w:eastAsia="Calibri"/>
          <w:sz w:val="28"/>
          <w:szCs w:val="28"/>
        </w:rPr>
        <w:t xml:space="preserve">60 % (в 2018 г. – </w:t>
      </w:r>
      <w:r w:rsidRPr="00525445">
        <w:rPr>
          <w:rFonts w:eastAsia="Calibri"/>
          <w:sz w:val="28"/>
          <w:szCs w:val="28"/>
        </w:rPr>
        <w:t>71</w:t>
      </w:r>
      <w:r w:rsidR="00DA280F" w:rsidRPr="00525445">
        <w:rPr>
          <w:rFonts w:eastAsia="Calibri"/>
          <w:sz w:val="28"/>
          <w:szCs w:val="28"/>
        </w:rPr>
        <w:t xml:space="preserve"> </w:t>
      </w:r>
      <w:r w:rsidRPr="00525445">
        <w:rPr>
          <w:rFonts w:eastAsia="Calibri"/>
          <w:sz w:val="28"/>
          <w:szCs w:val="28"/>
        </w:rPr>
        <w:t>%</w:t>
      </w:r>
      <w:r w:rsidR="00F66C9E" w:rsidRPr="00525445">
        <w:rPr>
          <w:rFonts w:eastAsia="Calibri"/>
          <w:sz w:val="28"/>
          <w:szCs w:val="28"/>
        </w:rPr>
        <w:t>)</w:t>
      </w:r>
      <w:r w:rsidRPr="00525445">
        <w:rPr>
          <w:rFonts w:eastAsia="Calibri"/>
          <w:sz w:val="28"/>
          <w:szCs w:val="28"/>
        </w:rPr>
        <w:t>.</w:t>
      </w:r>
      <w:r w:rsidR="00185C3C" w:rsidRPr="00525445">
        <w:rPr>
          <w:rFonts w:eastAsia="Calibri"/>
          <w:sz w:val="28"/>
          <w:szCs w:val="28"/>
        </w:rPr>
        <w:t xml:space="preserve"> Санитарно-гигиенические условия работы столовых и кафе устраивают </w:t>
      </w:r>
      <w:r w:rsidR="00F66C9E" w:rsidRPr="00525445">
        <w:rPr>
          <w:rFonts w:eastAsia="Calibri"/>
          <w:sz w:val="28"/>
          <w:szCs w:val="28"/>
        </w:rPr>
        <w:t>70 %</w:t>
      </w:r>
      <w:r w:rsidR="007E0AEE">
        <w:rPr>
          <w:rFonts w:eastAsia="Calibri"/>
          <w:sz w:val="28"/>
          <w:szCs w:val="28"/>
        </w:rPr>
        <w:t xml:space="preserve"> </w:t>
      </w:r>
      <w:r w:rsidR="00185C3C" w:rsidRPr="00525445">
        <w:rPr>
          <w:rFonts w:eastAsia="Calibri"/>
          <w:sz w:val="28"/>
          <w:szCs w:val="28"/>
        </w:rPr>
        <w:t>обучающихся</w:t>
      </w:r>
      <w:r w:rsidR="00F66C9E" w:rsidRPr="00525445">
        <w:rPr>
          <w:rFonts w:eastAsia="Calibri"/>
          <w:sz w:val="28"/>
          <w:szCs w:val="28"/>
        </w:rPr>
        <w:t xml:space="preserve"> (в 2018 г. – 60 %)</w:t>
      </w:r>
      <w:r w:rsidR="00185C3C" w:rsidRPr="00525445">
        <w:rPr>
          <w:rFonts w:eastAsia="Calibri"/>
          <w:sz w:val="28"/>
          <w:szCs w:val="28"/>
        </w:rPr>
        <w:t xml:space="preserve">. </w:t>
      </w:r>
      <w:r w:rsidR="00F66C9E" w:rsidRPr="00525445">
        <w:rPr>
          <w:sz w:val="28"/>
          <w:szCs w:val="28"/>
        </w:rPr>
        <w:t>Весомо</w:t>
      </w:r>
      <w:r w:rsidR="00525445" w:rsidRPr="00525445">
        <w:rPr>
          <w:sz w:val="28"/>
          <w:szCs w:val="28"/>
        </w:rPr>
        <w:t>, на треть,</w:t>
      </w:r>
      <w:r w:rsidR="00F66C9E" w:rsidRPr="00525445">
        <w:rPr>
          <w:sz w:val="28"/>
          <w:szCs w:val="28"/>
        </w:rPr>
        <w:t xml:space="preserve"> снизился</w:t>
      </w:r>
      <w:r w:rsidR="00185C3C" w:rsidRPr="00525445">
        <w:rPr>
          <w:sz w:val="28"/>
          <w:szCs w:val="28"/>
        </w:rPr>
        <w:t xml:space="preserve"> уров</w:t>
      </w:r>
      <w:r w:rsidR="00F66C9E" w:rsidRPr="00525445">
        <w:rPr>
          <w:sz w:val="28"/>
          <w:szCs w:val="28"/>
        </w:rPr>
        <w:t>ень</w:t>
      </w:r>
      <w:r w:rsidR="00185C3C" w:rsidRPr="00525445">
        <w:rPr>
          <w:sz w:val="28"/>
          <w:szCs w:val="28"/>
        </w:rPr>
        <w:t xml:space="preserve"> удовлетворенности стоимость</w:t>
      </w:r>
      <w:r w:rsidR="00F66C9E" w:rsidRPr="00525445">
        <w:rPr>
          <w:sz w:val="28"/>
          <w:szCs w:val="28"/>
        </w:rPr>
        <w:t>ю</w:t>
      </w:r>
      <w:r w:rsidR="00185C3C" w:rsidRPr="00525445">
        <w:rPr>
          <w:sz w:val="28"/>
          <w:szCs w:val="28"/>
        </w:rPr>
        <w:t xml:space="preserve"> услуг</w:t>
      </w:r>
      <w:r w:rsidR="0083443C" w:rsidRPr="00525445">
        <w:rPr>
          <w:sz w:val="28"/>
          <w:szCs w:val="28"/>
        </w:rPr>
        <w:t xml:space="preserve"> </w:t>
      </w:r>
      <w:r w:rsidR="00185C3C" w:rsidRPr="00525445">
        <w:rPr>
          <w:sz w:val="28"/>
          <w:szCs w:val="28"/>
        </w:rPr>
        <w:t>–</w:t>
      </w:r>
      <w:r w:rsidR="00F12873" w:rsidRPr="00BE7CB9">
        <w:rPr>
          <w:color w:val="1F497D"/>
          <w:sz w:val="28"/>
          <w:szCs w:val="28"/>
        </w:rPr>
        <w:t xml:space="preserve"> </w:t>
      </w:r>
      <w:r w:rsidR="00F66C9E" w:rsidRPr="00525445">
        <w:rPr>
          <w:sz w:val="28"/>
          <w:szCs w:val="28"/>
        </w:rPr>
        <w:t>только 21 %</w:t>
      </w:r>
      <w:r w:rsidR="007E0AEE">
        <w:rPr>
          <w:sz w:val="28"/>
          <w:szCs w:val="28"/>
        </w:rPr>
        <w:t xml:space="preserve"> </w:t>
      </w:r>
      <w:r w:rsidR="00F66C9E" w:rsidRPr="00525445">
        <w:rPr>
          <w:sz w:val="28"/>
          <w:szCs w:val="28"/>
        </w:rPr>
        <w:t>дали ответ «скорее удовлетворен» и</w:t>
      </w:r>
      <w:r w:rsidR="007E0AEE">
        <w:rPr>
          <w:sz w:val="28"/>
          <w:szCs w:val="28"/>
        </w:rPr>
        <w:t xml:space="preserve"> </w:t>
      </w:r>
      <w:r w:rsidR="00F66C9E" w:rsidRPr="00525445">
        <w:rPr>
          <w:sz w:val="28"/>
          <w:szCs w:val="28"/>
        </w:rPr>
        <w:t>7 % «полностью удовлетворен» (в 2018 г.</w:t>
      </w:r>
      <w:r w:rsidR="00F66C9E" w:rsidRPr="00525445">
        <w:rPr>
          <w:rFonts w:eastAsia="Calibri"/>
          <w:sz w:val="28"/>
          <w:szCs w:val="28"/>
        </w:rPr>
        <w:t xml:space="preserve"> –</w:t>
      </w:r>
      <w:r w:rsidR="00F66C9E" w:rsidRPr="00525445">
        <w:rPr>
          <w:sz w:val="28"/>
          <w:szCs w:val="28"/>
        </w:rPr>
        <w:t xml:space="preserve"> </w:t>
      </w:r>
      <w:r w:rsidR="00185C3C" w:rsidRPr="00525445">
        <w:rPr>
          <w:sz w:val="28"/>
          <w:szCs w:val="28"/>
        </w:rPr>
        <w:t>«скорее удовлетворен»</w:t>
      </w:r>
      <w:r w:rsidR="005E51E4" w:rsidRPr="00525445">
        <w:rPr>
          <w:sz w:val="28"/>
          <w:szCs w:val="28"/>
        </w:rPr>
        <w:t xml:space="preserve"> </w:t>
      </w:r>
      <w:r w:rsidR="00185C3C" w:rsidRPr="00525445">
        <w:rPr>
          <w:sz w:val="28"/>
          <w:szCs w:val="28"/>
        </w:rPr>
        <w:t>35</w:t>
      </w:r>
      <w:r w:rsidR="00DA280F" w:rsidRPr="00525445">
        <w:rPr>
          <w:sz w:val="28"/>
          <w:szCs w:val="28"/>
        </w:rPr>
        <w:t xml:space="preserve"> </w:t>
      </w:r>
      <w:r w:rsidR="00185C3C" w:rsidRPr="00525445">
        <w:rPr>
          <w:sz w:val="28"/>
          <w:szCs w:val="28"/>
        </w:rPr>
        <w:t>%, «полностью удовлетворен»</w:t>
      </w:r>
      <w:r w:rsidR="00DA280F" w:rsidRPr="00525445">
        <w:rPr>
          <w:sz w:val="28"/>
          <w:szCs w:val="28"/>
        </w:rPr>
        <w:t xml:space="preserve"> </w:t>
      </w:r>
      <w:r w:rsidR="00185C3C" w:rsidRPr="00525445">
        <w:rPr>
          <w:sz w:val="28"/>
          <w:szCs w:val="28"/>
        </w:rPr>
        <w:t>11</w:t>
      </w:r>
      <w:r w:rsidR="00DA280F" w:rsidRPr="00525445">
        <w:rPr>
          <w:sz w:val="28"/>
          <w:szCs w:val="28"/>
        </w:rPr>
        <w:t xml:space="preserve"> </w:t>
      </w:r>
      <w:r w:rsidR="00185C3C" w:rsidRPr="00525445">
        <w:rPr>
          <w:sz w:val="28"/>
          <w:szCs w:val="28"/>
        </w:rPr>
        <w:t>%)</w:t>
      </w:r>
      <w:r w:rsidR="009B0A28" w:rsidRPr="00525445">
        <w:rPr>
          <w:sz w:val="28"/>
          <w:szCs w:val="28"/>
        </w:rPr>
        <w:t>.</w:t>
      </w:r>
    </w:p>
    <w:p w14:paraId="62EFFF6F" w14:textId="2F0B2E5B" w:rsidR="00112047" w:rsidRDefault="00112047" w:rsidP="002030F4">
      <w:pPr>
        <w:jc w:val="center"/>
        <w:rPr>
          <w:sz w:val="28"/>
          <w:szCs w:val="28"/>
        </w:rPr>
      </w:pPr>
      <w:r w:rsidRPr="006F776C"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0951BF81" wp14:editId="38C79E7B">
            <wp:simplePos x="0" y="0"/>
            <wp:positionH relativeFrom="column">
              <wp:posOffset>129540</wp:posOffset>
            </wp:positionH>
            <wp:positionV relativeFrom="paragraph">
              <wp:posOffset>404495</wp:posOffset>
            </wp:positionV>
            <wp:extent cx="5610225" cy="2740025"/>
            <wp:effectExtent l="0" t="0" r="9525" b="3175"/>
            <wp:wrapThrough wrapText="bothSides">
              <wp:wrapPolygon edited="0">
                <wp:start x="0" y="0"/>
                <wp:lineTo x="0" y="21475"/>
                <wp:lineTo x="21563" y="21475"/>
                <wp:lineTo x="21563" y="0"/>
                <wp:lineTo x="0" y="0"/>
              </wp:wrapPolygon>
            </wp:wrapThrough>
            <wp:docPr id="2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</wp:anchor>
        </w:drawing>
      </w:r>
    </w:p>
    <w:p w14:paraId="4DC786AE" w14:textId="59445F5C" w:rsidR="005E51E4" w:rsidRPr="00BE7CB9" w:rsidRDefault="005E51E4" w:rsidP="009B0A28">
      <w:pPr>
        <w:jc w:val="center"/>
        <w:rPr>
          <w:rFonts w:eastAsia="Calibri"/>
          <w:b/>
          <w:color w:val="1F497D"/>
          <w:sz w:val="28"/>
          <w:szCs w:val="28"/>
          <w:lang w:eastAsia="en-US"/>
        </w:rPr>
      </w:pPr>
    </w:p>
    <w:p w14:paraId="7EC5A79F" w14:textId="317D2BCF" w:rsidR="00112047" w:rsidRPr="00112047" w:rsidRDefault="00112047" w:rsidP="00112047">
      <w:pPr>
        <w:jc w:val="center"/>
        <w:rPr>
          <w:bCs/>
          <w:sz w:val="28"/>
          <w:szCs w:val="28"/>
        </w:rPr>
      </w:pPr>
      <w:r w:rsidRPr="002030F4">
        <w:rPr>
          <w:sz w:val="28"/>
          <w:szCs w:val="28"/>
        </w:rPr>
        <w:t>Рисунок 22</w:t>
      </w:r>
      <w:r>
        <w:rPr>
          <w:sz w:val="28"/>
          <w:szCs w:val="28"/>
        </w:rPr>
        <w:t xml:space="preserve"> – </w:t>
      </w:r>
      <w:r w:rsidRPr="002030F4">
        <w:rPr>
          <w:rFonts w:eastAsia="Calibri"/>
          <w:sz w:val="28"/>
          <w:szCs w:val="28"/>
          <w:lang w:eastAsia="en-US"/>
        </w:rPr>
        <w:t>Доля обучающихся, удовлетворенных услугами общественного питания</w:t>
      </w:r>
      <w:r w:rsidRPr="00112047">
        <w:rPr>
          <w:rFonts w:eastAsia="Calibri"/>
          <w:sz w:val="28"/>
          <w:szCs w:val="28"/>
          <w:lang w:eastAsia="en-US"/>
        </w:rPr>
        <w:t xml:space="preserve">, </w:t>
      </w:r>
      <w:r w:rsidRPr="00112047">
        <w:rPr>
          <w:bCs/>
          <w:sz w:val="28"/>
          <w:szCs w:val="28"/>
        </w:rPr>
        <w:t>% от числа опрошенных</w:t>
      </w:r>
    </w:p>
    <w:p w14:paraId="75C7F7B0" w14:textId="77777777" w:rsidR="00112047" w:rsidRDefault="00112047" w:rsidP="00A374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E636D94" w14:textId="175D6A69" w:rsidR="00A3747C" w:rsidRPr="00DC27BA" w:rsidRDefault="00A3747C" w:rsidP="00A374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27BA">
        <w:rPr>
          <w:rFonts w:eastAsia="Calibri"/>
          <w:sz w:val="28"/>
          <w:szCs w:val="28"/>
        </w:rPr>
        <w:t xml:space="preserve">Предложения студентов по улучшению социальной инфраструктуры: </w:t>
      </w:r>
      <w:r w:rsidR="00217781">
        <w:rPr>
          <w:rFonts w:eastAsia="Calibri"/>
          <w:sz w:val="28"/>
          <w:szCs w:val="28"/>
        </w:rPr>
        <w:t>о</w:t>
      </w:r>
      <w:r w:rsidR="00DC27BA" w:rsidRPr="00DC27BA">
        <w:rPr>
          <w:rFonts w:eastAsia="Calibri"/>
          <w:sz w:val="28"/>
          <w:szCs w:val="28"/>
        </w:rPr>
        <w:t>рганизовать бесплатные часы в неделю, когда можно использовать спортивный зал или бассейн для студентов</w:t>
      </w:r>
      <w:r w:rsidRPr="00DC27BA">
        <w:rPr>
          <w:rFonts w:eastAsia="Calibri"/>
          <w:sz w:val="28"/>
          <w:szCs w:val="28"/>
        </w:rPr>
        <w:t xml:space="preserve">. </w:t>
      </w:r>
    </w:p>
    <w:p w14:paraId="476FC685" w14:textId="77777777" w:rsidR="0068334A" w:rsidRPr="0045365A" w:rsidRDefault="00674EB6" w:rsidP="00A3747C">
      <w:pPr>
        <w:rPr>
          <w:b/>
          <w:sz w:val="28"/>
          <w:szCs w:val="28"/>
        </w:rPr>
      </w:pPr>
      <w:r w:rsidRPr="00BE7CB9">
        <w:rPr>
          <w:color w:val="1F497D"/>
        </w:rPr>
        <w:br w:type="page"/>
      </w:r>
      <w:r w:rsidR="006A54BE" w:rsidRPr="0045365A">
        <w:rPr>
          <w:b/>
          <w:sz w:val="28"/>
          <w:szCs w:val="28"/>
        </w:rPr>
        <w:lastRenderedPageBreak/>
        <w:t xml:space="preserve">4. </w:t>
      </w:r>
      <w:r w:rsidR="0068334A" w:rsidRPr="0045365A">
        <w:rPr>
          <w:b/>
          <w:sz w:val="28"/>
          <w:szCs w:val="28"/>
        </w:rPr>
        <w:t>Оценка удовлетворенности открытостью университета</w:t>
      </w:r>
    </w:p>
    <w:p w14:paraId="261FAA9E" w14:textId="77777777" w:rsidR="005E51E4" w:rsidRPr="0045365A" w:rsidRDefault="005E51E4" w:rsidP="005E51E4">
      <w:pPr>
        <w:pStyle w:val="a3"/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14:paraId="27E1421F" w14:textId="77777777" w:rsidR="000E50E8" w:rsidRPr="0045365A" w:rsidRDefault="006A54BE" w:rsidP="00FE5CEA">
      <w:pPr>
        <w:pStyle w:val="a3"/>
        <w:tabs>
          <w:tab w:val="left" w:pos="426"/>
          <w:tab w:val="left" w:pos="993"/>
        </w:tabs>
        <w:ind w:left="0" w:firstLine="709"/>
        <w:jc w:val="both"/>
        <w:rPr>
          <w:rFonts w:eastAsia="+mn-ea"/>
          <w:sz w:val="28"/>
          <w:szCs w:val="28"/>
        </w:rPr>
      </w:pPr>
      <w:r w:rsidRPr="0045365A">
        <w:rPr>
          <w:sz w:val="28"/>
          <w:szCs w:val="28"/>
        </w:rPr>
        <w:t>О</w:t>
      </w:r>
      <w:r w:rsidR="00955209" w:rsidRPr="0045365A">
        <w:rPr>
          <w:sz w:val="28"/>
          <w:szCs w:val="28"/>
        </w:rPr>
        <w:t>сновной источник</w:t>
      </w:r>
      <w:r w:rsidR="005E51E4" w:rsidRPr="0045365A">
        <w:rPr>
          <w:sz w:val="28"/>
          <w:szCs w:val="28"/>
        </w:rPr>
        <w:t xml:space="preserve"> информации у студентов, который им позволяет получать информацию о событиях, происходящих в университете, </w:t>
      </w:r>
      <w:r w:rsidR="00955209" w:rsidRPr="0045365A">
        <w:rPr>
          <w:sz w:val="28"/>
          <w:szCs w:val="28"/>
        </w:rPr>
        <w:t>в 2022 сменился с «</w:t>
      </w:r>
      <w:r w:rsidR="005E51E4" w:rsidRPr="0045365A">
        <w:rPr>
          <w:sz w:val="28"/>
          <w:szCs w:val="28"/>
        </w:rPr>
        <w:t>группы в социальных сетях</w:t>
      </w:r>
      <w:r w:rsidR="00955209" w:rsidRPr="0045365A">
        <w:rPr>
          <w:sz w:val="28"/>
          <w:szCs w:val="28"/>
        </w:rPr>
        <w:t>»</w:t>
      </w:r>
      <w:r w:rsidR="005E51E4" w:rsidRPr="0045365A">
        <w:rPr>
          <w:sz w:val="28"/>
          <w:szCs w:val="28"/>
        </w:rPr>
        <w:t xml:space="preserve"> (</w:t>
      </w:r>
      <w:r w:rsidR="00955209" w:rsidRPr="0045365A">
        <w:rPr>
          <w:sz w:val="28"/>
          <w:szCs w:val="28"/>
        </w:rPr>
        <w:t>в 2015 и 2018 гг. этот источник выбрали большинство студентов) на «информацию от старост, студенческого профкома, представителей студенческого самоуправления» (70 % выбрали данный источник в 2022 году)</w:t>
      </w:r>
      <w:r w:rsidR="005E51E4" w:rsidRPr="0045365A">
        <w:rPr>
          <w:sz w:val="28"/>
          <w:szCs w:val="28"/>
        </w:rPr>
        <w:t>.</w:t>
      </w:r>
      <w:r w:rsidR="00166932" w:rsidRPr="0045365A">
        <w:rPr>
          <w:rStyle w:val="af0"/>
          <w:sz w:val="28"/>
          <w:szCs w:val="28"/>
        </w:rPr>
        <w:footnoteReference w:id="67"/>
      </w:r>
      <w:r w:rsidR="005E51E4" w:rsidRPr="0045365A">
        <w:rPr>
          <w:sz w:val="28"/>
          <w:szCs w:val="28"/>
        </w:rPr>
        <w:t xml:space="preserve"> </w:t>
      </w:r>
    </w:p>
    <w:p w14:paraId="07B2671F" w14:textId="77777777" w:rsidR="000E50E8" w:rsidRPr="0045365A" w:rsidRDefault="00FE5CEA" w:rsidP="00FE5CEA">
      <w:pPr>
        <w:pStyle w:val="a3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5365A">
        <w:rPr>
          <w:sz w:val="28"/>
          <w:szCs w:val="28"/>
        </w:rPr>
        <w:t>Д</w:t>
      </w:r>
      <w:r w:rsidR="00696165" w:rsidRPr="0045365A">
        <w:rPr>
          <w:sz w:val="28"/>
          <w:szCs w:val="28"/>
        </w:rPr>
        <w:t xml:space="preserve">алее </w:t>
      </w:r>
      <w:r w:rsidR="00CC1BE0">
        <w:rPr>
          <w:sz w:val="28"/>
          <w:szCs w:val="28"/>
        </w:rPr>
        <w:t>по популярности источники информации распределились в следующем порядке</w:t>
      </w:r>
      <w:r w:rsidR="00696165" w:rsidRPr="0045365A">
        <w:rPr>
          <w:sz w:val="28"/>
          <w:szCs w:val="28"/>
        </w:rPr>
        <w:t>:</w:t>
      </w:r>
    </w:p>
    <w:p w14:paraId="622ACB27" w14:textId="77777777" w:rsidR="000E50E8" w:rsidRPr="0045365A" w:rsidRDefault="00195528" w:rsidP="005F2C3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5365A">
        <w:rPr>
          <w:sz w:val="28"/>
          <w:szCs w:val="28"/>
        </w:rPr>
        <w:t>информация от преподавателей</w:t>
      </w:r>
      <w:r w:rsidR="00E21BD3" w:rsidRPr="0045365A">
        <w:rPr>
          <w:sz w:val="28"/>
          <w:szCs w:val="28"/>
        </w:rPr>
        <w:t xml:space="preserve"> </w:t>
      </w:r>
      <w:r w:rsidR="00955209" w:rsidRPr="0045365A">
        <w:rPr>
          <w:sz w:val="28"/>
          <w:szCs w:val="28"/>
        </w:rPr>
        <w:t>–</w:t>
      </w:r>
      <w:r w:rsidR="00FE5CEA" w:rsidRPr="0045365A">
        <w:rPr>
          <w:sz w:val="28"/>
          <w:szCs w:val="28"/>
        </w:rPr>
        <w:t xml:space="preserve"> </w:t>
      </w:r>
      <w:r w:rsidR="00955209" w:rsidRPr="0045365A">
        <w:rPr>
          <w:sz w:val="28"/>
          <w:szCs w:val="28"/>
        </w:rPr>
        <w:t xml:space="preserve">60 % (в 2018 г. – </w:t>
      </w:r>
      <w:r w:rsidRPr="0045365A">
        <w:rPr>
          <w:sz w:val="28"/>
          <w:szCs w:val="28"/>
        </w:rPr>
        <w:t>53</w:t>
      </w:r>
      <w:r w:rsidR="00FE5CEA" w:rsidRPr="0045365A">
        <w:rPr>
          <w:sz w:val="28"/>
          <w:szCs w:val="28"/>
        </w:rPr>
        <w:t xml:space="preserve"> </w:t>
      </w:r>
      <w:r w:rsidRPr="0045365A">
        <w:rPr>
          <w:sz w:val="28"/>
          <w:szCs w:val="28"/>
        </w:rPr>
        <w:t>%</w:t>
      </w:r>
      <w:r w:rsidR="00955209" w:rsidRPr="0045365A">
        <w:rPr>
          <w:sz w:val="28"/>
          <w:szCs w:val="28"/>
        </w:rPr>
        <w:t>)</w:t>
      </w:r>
      <w:r w:rsidRPr="0045365A">
        <w:rPr>
          <w:sz w:val="28"/>
          <w:szCs w:val="28"/>
        </w:rPr>
        <w:t>;</w:t>
      </w:r>
    </w:p>
    <w:p w14:paraId="1EC08E88" w14:textId="77777777" w:rsidR="000E50E8" w:rsidRPr="0045365A" w:rsidRDefault="00535948" w:rsidP="005F2C3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5365A">
        <w:rPr>
          <w:sz w:val="28"/>
          <w:szCs w:val="28"/>
        </w:rPr>
        <w:t>информация от однокурсников и других студентов</w:t>
      </w:r>
      <w:r w:rsidR="00FE5CEA" w:rsidRPr="0045365A">
        <w:rPr>
          <w:sz w:val="28"/>
          <w:szCs w:val="28"/>
        </w:rPr>
        <w:t xml:space="preserve"> –</w:t>
      </w:r>
      <w:r w:rsidRPr="0045365A">
        <w:rPr>
          <w:sz w:val="28"/>
          <w:szCs w:val="28"/>
        </w:rPr>
        <w:t xml:space="preserve"> 50</w:t>
      </w:r>
      <w:r w:rsidR="00FE5CEA" w:rsidRPr="0045365A">
        <w:rPr>
          <w:sz w:val="28"/>
          <w:szCs w:val="28"/>
        </w:rPr>
        <w:t xml:space="preserve"> </w:t>
      </w:r>
      <w:r w:rsidRPr="0045365A">
        <w:rPr>
          <w:sz w:val="28"/>
          <w:szCs w:val="28"/>
        </w:rPr>
        <w:t>%</w:t>
      </w:r>
      <w:r w:rsidR="0045365A" w:rsidRPr="0045365A">
        <w:rPr>
          <w:sz w:val="28"/>
          <w:szCs w:val="28"/>
        </w:rPr>
        <w:t xml:space="preserve"> (в 2018 г. – 53 %)</w:t>
      </w:r>
      <w:r w:rsidRPr="0045365A">
        <w:rPr>
          <w:sz w:val="28"/>
          <w:szCs w:val="28"/>
        </w:rPr>
        <w:t>;</w:t>
      </w:r>
    </w:p>
    <w:p w14:paraId="5C28B871" w14:textId="77777777" w:rsidR="0045365A" w:rsidRPr="0045365A" w:rsidRDefault="00535948" w:rsidP="005F2C3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5365A">
        <w:rPr>
          <w:sz w:val="28"/>
          <w:szCs w:val="28"/>
        </w:rPr>
        <w:t>сайт университета</w:t>
      </w:r>
      <w:r w:rsidR="00FE5CEA" w:rsidRPr="0045365A">
        <w:rPr>
          <w:sz w:val="28"/>
          <w:szCs w:val="28"/>
        </w:rPr>
        <w:t xml:space="preserve"> –</w:t>
      </w:r>
      <w:r w:rsidR="00955209" w:rsidRPr="0045365A">
        <w:rPr>
          <w:sz w:val="28"/>
          <w:szCs w:val="28"/>
        </w:rPr>
        <w:t xml:space="preserve"> 48 %</w:t>
      </w:r>
      <w:r w:rsidRPr="0045365A">
        <w:rPr>
          <w:sz w:val="28"/>
          <w:szCs w:val="28"/>
        </w:rPr>
        <w:t xml:space="preserve"> </w:t>
      </w:r>
      <w:r w:rsidR="00955209" w:rsidRPr="0045365A">
        <w:rPr>
          <w:sz w:val="28"/>
          <w:szCs w:val="28"/>
        </w:rPr>
        <w:t xml:space="preserve">(в 2018 г. – </w:t>
      </w:r>
      <w:r w:rsidRPr="0045365A">
        <w:rPr>
          <w:sz w:val="28"/>
          <w:szCs w:val="28"/>
        </w:rPr>
        <w:t>24</w:t>
      </w:r>
      <w:r w:rsidR="00FE5CEA" w:rsidRPr="0045365A">
        <w:rPr>
          <w:sz w:val="28"/>
          <w:szCs w:val="28"/>
        </w:rPr>
        <w:t xml:space="preserve"> </w:t>
      </w:r>
      <w:r w:rsidRPr="0045365A">
        <w:rPr>
          <w:sz w:val="28"/>
          <w:szCs w:val="28"/>
        </w:rPr>
        <w:t>%</w:t>
      </w:r>
      <w:r w:rsidR="00955209" w:rsidRPr="0045365A">
        <w:rPr>
          <w:sz w:val="28"/>
          <w:szCs w:val="28"/>
        </w:rPr>
        <w:t>)</w:t>
      </w:r>
      <w:r w:rsidR="0045365A" w:rsidRPr="0045365A">
        <w:rPr>
          <w:sz w:val="28"/>
          <w:szCs w:val="28"/>
        </w:rPr>
        <w:t>;</w:t>
      </w:r>
    </w:p>
    <w:p w14:paraId="2138BA5E" w14:textId="77777777" w:rsidR="0045365A" w:rsidRPr="0045365A" w:rsidRDefault="0045365A" w:rsidP="005F2C3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5365A">
        <w:rPr>
          <w:sz w:val="28"/>
          <w:szCs w:val="28"/>
        </w:rPr>
        <w:t>информация от руководства института – 42 % (в 2018 г. – 33 %);</w:t>
      </w:r>
    </w:p>
    <w:p w14:paraId="18527088" w14:textId="77777777" w:rsidR="00E21BD3" w:rsidRPr="0045365A" w:rsidRDefault="0045365A" w:rsidP="005F2C3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5365A">
        <w:rPr>
          <w:sz w:val="28"/>
          <w:szCs w:val="28"/>
        </w:rPr>
        <w:t>социальные медиа – 39 % (в 2018 г. – 70 %)</w:t>
      </w:r>
      <w:r w:rsidR="00535948" w:rsidRPr="0045365A">
        <w:rPr>
          <w:sz w:val="28"/>
          <w:szCs w:val="28"/>
        </w:rPr>
        <w:t>.</w:t>
      </w:r>
      <w:r w:rsidR="00E21BD3" w:rsidRPr="0045365A">
        <w:rPr>
          <w:rFonts w:eastAsia="+mn-ea"/>
          <w:sz w:val="28"/>
          <w:szCs w:val="28"/>
        </w:rPr>
        <w:t xml:space="preserve"> </w:t>
      </w:r>
    </w:p>
    <w:p w14:paraId="2DB3D6B7" w14:textId="77777777" w:rsidR="00535948" w:rsidRPr="00CC1BE0" w:rsidRDefault="00E21BD3" w:rsidP="00E21BD3">
      <w:pPr>
        <w:pStyle w:val="a3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C1BE0">
        <w:rPr>
          <w:rFonts w:eastAsia="+mn-ea"/>
          <w:sz w:val="28"/>
          <w:szCs w:val="28"/>
        </w:rPr>
        <w:t xml:space="preserve">При этом </w:t>
      </w:r>
      <w:r w:rsidR="0045365A" w:rsidRPr="00CC1BE0">
        <w:rPr>
          <w:sz w:val="28"/>
          <w:szCs w:val="28"/>
        </w:rPr>
        <w:t>информация от старост, студенческого профкома, представителей студенческого самоуправления</w:t>
      </w:r>
      <w:r w:rsidR="0045365A" w:rsidRPr="00CC1BE0">
        <w:rPr>
          <w:rFonts w:eastAsia="+mn-ea"/>
          <w:sz w:val="28"/>
          <w:szCs w:val="28"/>
        </w:rPr>
        <w:t xml:space="preserve"> </w:t>
      </w:r>
      <w:r w:rsidRPr="00CC1BE0">
        <w:rPr>
          <w:rFonts w:eastAsia="+mn-ea"/>
          <w:sz w:val="28"/>
          <w:szCs w:val="28"/>
        </w:rPr>
        <w:t>явля</w:t>
      </w:r>
      <w:r w:rsidR="0045365A" w:rsidRPr="00CC1BE0">
        <w:rPr>
          <w:rFonts w:eastAsia="+mn-ea"/>
          <w:sz w:val="28"/>
          <w:szCs w:val="28"/>
        </w:rPr>
        <w:t>е</w:t>
      </w:r>
      <w:r w:rsidRPr="00CC1BE0">
        <w:rPr>
          <w:rFonts w:eastAsia="+mn-ea"/>
          <w:sz w:val="28"/>
          <w:szCs w:val="28"/>
        </w:rPr>
        <w:t>тся наиболее предпочтительн</w:t>
      </w:r>
      <w:r w:rsidR="00CC1BE0" w:rsidRPr="00CC1BE0">
        <w:rPr>
          <w:rFonts w:eastAsia="+mn-ea"/>
          <w:sz w:val="28"/>
          <w:szCs w:val="28"/>
        </w:rPr>
        <w:t>ой</w:t>
      </w:r>
      <w:r w:rsidRPr="00CC1BE0">
        <w:rPr>
          <w:rFonts w:eastAsia="+mn-ea"/>
          <w:sz w:val="28"/>
          <w:szCs w:val="28"/>
        </w:rPr>
        <w:t xml:space="preserve"> для студентов почти всех институтов, за исключением студентов Института </w:t>
      </w:r>
      <w:r w:rsidR="00CC1BE0" w:rsidRPr="00CC1BE0">
        <w:rPr>
          <w:rFonts w:eastAsia="+mn-ea"/>
          <w:sz w:val="28"/>
          <w:szCs w:val="28"/>
        </w:rPr>
        <w:t>культуры и искусства, Института иностранных языков и Юридического института</w:t>
      </w:r>
      <w:r w:rsidRPr="00CC1BE0">
        <w:rPr>
          <w:rFonts w:eastAsia="+mn-ea"/>
          <w:sz w:val="28"/>
          <w:szCs w:val="28"/>
        </w:rPr>
        <w:t xml:space="preserve">, где </w:t>
      </w:r>
      <w:r w:rsidR="00CC1BE0" w:rsidRPr="00CC1BE0">
        <w:rPr>
          <w:rFonts w:eastAsia="+mn-ea"/>
          <w:sz w:val="28"/>
          <w:szCs w:val="28"/>
        </w:rPr>
        <w:t>в приоритете</w:t>
      </w:r>
      <w:r w:rsidRPr="00CC1BE0">
        <w:rPr>
          <w:rFonts w:eastAsia="+mn-ea"/>
          <w:sz w:val="28"/>
          <w:szCs w:val="28"/>
        </w:rPr>
        <w:t xml:space="preserve"> информаци</w:t>
      </w:r>
      <w:r w:rsidR="00CC1BE0" w:rsidRPr="00CC1BE0">
        <w:rPr>
          <w:rFonts w:eastAsia="+mn-ea"/>
          <w:sz w:val="28"/>
          <w:szCs w:val="28"/>
        </w:rPr>
        <w:t>я</w:t>
      </w:r>
      <w:r w:rsidRPr="00CC1BE0">
        <w:rPr>
          <w:rFonts w:eastAsia="+mn-ea"/>
          <w:sz w:val="28"/>
          <w:szCs w:val="28"/>
        </w:rPr>
        <w:t xml:space="preserve"> от преподавателей. </w:t>
      </w:r>
    </w:p>
    <w:p w14:paraId="674104FE" w14:textId="77777777" w:rsidR="0056611F" w:rsidRDefault="0056611F" w:rsidP="00674EB6">
      <w:pPr>
        <w:ind w:left="1429"/>
        <w:jc w:val="right"/>
        <w:rPr>
          <w:i/>
        </w:rPr>
      </w:pPr>
    </w:p>
    <w:p w14:paraId="48BF3B30" w14:textId="77777777" w:rsidR="00112047" w:rsidRDefault="0054621E" w:rsidP="0011204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1AEE6E3C" wp14:editId="5FB386C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3476625"/>
            <wp:effectExtent l="0" t="0" r="3175" b="9525"/>
            <wp:wrapTopAndBottom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112047" w:rsidRPr="00112047">
        <w:rPr>
          <w:sz w:val="28"/>
          <w:szCs w:val="28"/>
        </w:rPr>
        <w:t xml:space="preserve"> </w:t>
      </w:r>
    </w:p>
    <w:p w14:paraId="48D88F09" w14:textId="58532944" w:rsidR="00112047" w:rsidRPr="002030F4" w:rsidRDefault="00112047" w:rsidP="00112047">
      <w:pPr>
        <w:jc w:val="center"/>
        <w:rPr>
          <w:rFonts w:eastAsia="+mn-ea"/>
          <w:sz w:val="28"/>
          <w:szCs w:val="28"/>
        </w:rPr>
      </w:pPr>
      <w:r w:rsidRPr="002030F4">
        <w:rPr>
          <w:sz w:val="28"/>
          <w:szCs w:val="28"/>
        </w:rPr>
        <w:t>Рисунок 23</w:t>
      </w:r>
      <w:r>
        <w:rPr>
          <w:sz w:val="28"/>
          <w:szCs w:val="28"/>
        </w:rPr>
        <w:t xml:space="preserve"> – </w:t>
      </w:r>
      <w:r w:rsidRPr="002030F4">
        <w:rPr>
          <w:rFonts w:eastAsia="+mn-ea"/>
          <w:sz w:val="28"/>
          <w:szCs w:val="28"/>
        </w:rPr>
        <w:t>Источники получения информации о событиях, происходящих</w:t>
      </w:r>
      <w:r>
        <w:rPr>
          <w:rFonts w:eastAsia="+mn-ea"/>
          <w:sz w:val="28"/>
          <w:szCs w:val="28"/>
        </w:rPr>
        <w:t xml:space="preserve"> </w:t>
      </w:r>
      <w:r w:rsidRPr="002030F4">
        <w:rPr>
          <w:rFonts w:eastAsia="+mn-ea"/>
          <w:sz w:val="28"/>
          <w:szCs w:val="28"/>
        </w:rPr>
        <w:t>в университете</w:t>
      </w:r>
      <w:r>
        <w:rPr>
          <w:rFonts w:eastAsia="+mn-ea"/>
          <w:sz w:val="28"/>
          <w:szCs w:val="28"/>
        </w:rPr>
        <w:t xml:space="preserve">, </w:t>
      </w:r>
      <w:r w:rsidRPr="002030F4">
        <w:rPr>
          <w:rFonts w:eastAsia="+mn-ea"/>
          <w:sz w:val="28"/>
          <w:szCs w:val="28"/>
        </w:rPr>
        <w:t>% от числа опрошенных</w:t>
      </w:r>
    </w:p>
    <w:p w14:paraId="17FBF345" w14:textId="04DDC830" w:rsidR="002030F4" w:rsidRDefault="002030F4" w:rsidP="0054621E">
      <w:pPr>
        <w:jc w:val="both"/>
        <w:rPr>
          <w:sz w:val="28"/>
          <w:szCs w:val="28"/>
        </w:rPr>
      </w:pPr>
    </w:p>
    <w:p w14:paraId="0359CBCB" w14:textId="6B41A1EA" w:rsidR="00972B3A" w:rsidRPr="00480500" w:rsidRDefault="0068334A" w:rsidP="0068334A">
      <w:pPr>
        <w:ind w:firstLine="709"/>
        <w:jc w:val="both"/>
        <w:rPr>
          <w:sz w:val="28"/>
          <w:szCs w:val="28"/>
        </w:rPr>
      </w:pPr>
      <w:r w:rsidRPr="00480500">
        <w:rPr>
          <w:sz w:val="28"/>
          <w:szCs w:val="28"/>
        </w:rPr>
        <w:t>Наибольшее доверие у студентов вызывают те источники получения</w:t>
      </w:r>
      <w:r w:rsidR="00F12873" w:rsidRPr="00480500">
        <w:rPr>
          <w:sz w:val="28"/>
          <w:szCs w:val="28"/>
        </w:rPr>
        <w:t xml:space="preserve"> </w:t>
      </w:r>
      <w:r w:rsidRPr="00480500">
        <w:rPr>
          <w:sz w:val="28"/>
          <w:szCs w:val="28"/>
        </w:rPr>
        <w:t xml:space="preserve">информации, которые ими были выбраны в качестве приоритетных. </w:t>
      </w:r>
      <w:r w:rsidR="00972B3A" w:rsidRPr="00480500">
        <w:rPr>
          <w:sz w:val="28"/>
          <w:szCs w:val="28"/>
        </w:rPr>
        <w:t>Н</w:t>
      </w:r>
      <w:r w:rsidRPr="00480500">
        <w:rPr>
          <w:sz w:val="28"/>
          <w:szCs w:val="28"/>
        </w:rPr>
        <w:t>аиболее высокий балл</w:t>
      </w:r>
      <w:r w:rsidR="00972B3A" w:rsidRPr="00480500">
        <w:rPr>
          <w:sz w:val="28"/>
          <w:szCs w:val="28"/>
        </w:rPr>
        <w:t xml:space="preserve"> доверия, </w:t>
      </w:r>
      <w:r w:rsidR="00441586" w:rsidRPr="00480500">
        <w:rPr>
          <w:sz w:val="28"/>
          <w:szCs w:val="28"/>
        </w:rPr>
        <w:t>так же как и по</w:t>
      </w:r>
      <w:r w:rsidR="00DB034D" w:rsidRPr="00480500">
        <w:rPr>
          <w:sz w:val="28"/>
          <w:szCs w:val="28"/>
        </w:rPr>
        <w:t xml:space="preserve"> результатам</w:t>
      </w:r>
      <w:r w:rsidR="00441586" w:rsidRPr="00480500">
        <w:rPr>
          <w:sz w:val="28"/>
          <w:szCs w:val="28"/>
        </w:rPr>
        <w:t xml:space="preserve"> </w:t>
      </w:r>
      <w:r w:rsidR="00972B3A" w:rsidRPr="00480500">
        <w:rPr>
          <w:sz w:val="28"/>
          <w:szCs w:val="28"/>
        </w:rPr>
        <w:t>2015 г.</w:t>
      </w:r>
      <w:r w:rsidR="00441586" w:rsidRPr="00480500">
        <w:rPr>
          <w:sz w:val="28"/>
          <w:szCs w:val="28"/>
        </w:rPr>
        <w:t xml:space="preserve"> и 2018 г.</w:t>
      </w:r>
      <w:r w:rsidR="00972B3A" w:rsidRPr="00480500">
        <w:rPr>
          <w:sz w:val="28"/>
          <w:szCs w:val="28"/>
        </w:rPr>
        <w:t>,</w:t>
      </w:r>
      <w:r w:rsidRPr="00480500">
        <w:rPr>
          <w:sz w:val="28"/>
          <w:szCs w:val="28"/>
        </w:rPr>
        <w:t xml:space="preserve"> имеет информация, полученная от преподавателей – 4,</w:t>
      </w:r>
      <w:r w:rsidR="00441586" w:rsidRPr="00480500">
        <w:rPr>
          <w:sz w:val="28"/>
          <w:szCs w:val="28"/>
        </w:rPr>
        <w:t>4</w:t>
      </w:r>
      <w:r w:rsidRPr="00480500">
        <w:rPr>
          <w:sz w:val="28"/>
          <w:szCs w:val="28"/>
        </w:rPr>
        <w:t xml:space="preserve"> по пятибалльной системе, или 8</w:t>
      </w:r>
      <w:r w:rsidR="00441586" w:rsidRPr="00480500">
        <w:rPr>
          <w:sz w:val="28"/>
          <w:szCs w:val="28"/>
        </w:rPr>
        <w:t>9</w:t>
      </w:r>
      <w:r w:rsidR="00E21BD3" w:rsidRPr="00480500">
        <w:rPr>
          <w:sz w:val="28"/>
          <w:szCs w:val="28"/>
        </w:rPr>
        <w:t xml:space="preserve"> </w:t>
      </w:r>
      <w:r w:rsidRPr="00480500">
        <w:rPr>
          <w:sz w:val="28"/>
          <w:szCs w:val="28"/>
        </w:rPr>
        <w:t>% опрошенных студентов скорее доверяют или полностью доверяют этому источнику</w:t>
      </w:r>
      <w:r w:rsidR="00972B3A" w:rsidRPr="00480500">
        <w:rPr>
          <w:sz w:val="28"/>
          <w:szCs w:val="28"/>
        </w:rPr>
        <w:t xml:space="preserve"> (</w:t>
      </w:r>
      <w:r w:rsidR="00441586" w:rsidRPr="00480500">
        <w:rPr>
          <w:sz w:val="28"/>
          <w:szCs w:val="28"/>
        </w:rPr>
        <w:t xml:space="preserve">в 2018 г. – 4,3 балла, 87 %, </w:t>
      </w:r>
      <w:r w:rsidR="00972B3A" w:rsidRPr="00480500">
        <w:rPr>
          <w:sz w:val="28"/>
          <w:szCs w:val="28"/>
        </w:rPr>
        <w:t>в 2015 г.</w:t>
      </w:r>
      <w:r w:rsidR="00441586" w:rsidRPr="00480500">
        <w:rPr>
          <w:sz w:val="28"/>
          <w:szCs w:val="28"/>
        </w:rPr>
        <w:t xml:space="preserve"> –</w:t>
      </w:r>
      <w:r w:rsidR="00972B3A" w:rsidRPr="00480500">
        <w:rPr>
          <w:sz w:val="28"/>
          <w:szCs w:val="28"/>
        </w:rPr>
        <w:t xml:space="preserve"> 4,5 балла</w:t>
      </w:r>
      <w:r w:rsidR="00674EB6" w:rsidRPr="00480500">
        <w:rPr>
          <w:sz w:val="28"/>
          <w:szCs w:val="28"/>
        </w:rPr>
        <w:t>,</w:t>
      </w:r>
      <w:r w:rsidR="00972B3A" w:rsidRPr="00480500">
        <w:rPr>
          <w:sz w:val="28"/>
          <w:szCs w:val="28"/>
        </w:rPr>
        <w:t xml:space="preserve"> 83</w:t>
      </w:r>
      <w:r w:rsidR="00441586" w:rsidRPr="00480500">
        <w:rPr>
          <w:sz w:val="28"/>
          <w:szCs w:val="28"/>
        </w:rPr>
        <w:t xml:space="preserve"> </w:t>
      </w:r>
      <w:r w:rsidR="00972B3A" w:rsidRPr="00480500">
        <w:rPr>
          <w:sz w:val="28"/>
          <w:szCs w:val="28"/>
        </w:rPr>
        <w:t>%).</w:t>
      </w:r>
      <w:r w:rsidR="00166932" w:rsidRPr="00480500">
        <w:rPr>
          <w:rStyle w:val="af0"/>
          <w:sz w:val="28"/>
          <w:szCs w:val="28"/>
        </w:rPr>
        <w:footnoteReference w:id="68"/>
      </w:r>
      <w:r w:rsidRPr="00480500">
        <w:rPr>
          <w:sz w:val="28"/>
          <w:szCs w:val="28"/>
        </w:rPr>
        <w:t xml:space="preserve"> Информации от старост, студенческого профкома, представителей студенческого самоуправления</w:t>
      </w:r>
      <w:r w:rsidR="00F12873" w:rsidRPr="00480500">
        <w:rPr>
          <w:sz w:val="28"/>
          <w:szCs w:val="28"/>
        </w:rPr>
        <w:t xml:space="preserve"> </w:t>
      </w:r>
      <w:r w:rsidR="00441586" w:rsidRPr="00480500">
        <w:rPr>
          <w:sz w:val="28"/>
          <w:szCs w:val="28"/>
        </w:rPr>
        <w:t>имеет аналогичные показатели</w:t>
      </w:r>
      <w:r w:rsidR="005F3A0E" w:rsidRPr="00480500">
        <w:rPr>
          <w:sz w:val="28"/>
          <w:szCs w:val="28"/>
        </w:rPr>
        <w:t xml:space="preserve"> </w:t>
      </w:r>
      <w:r w:rsidR="00972B3A" w:rsidRPr="00480500">
        <w:rPr>
          <w:sz w:val="28"/>
          <w:szCs w:val="28"/>
        </w:rPr>
        <w:t>(</w:t>
      </w:r>
      <w:r w:rsidR="00441586" w:rsidRPr="00480500">
        <w:rPr>
          <w:sz w:val="28"/>
          <w:szCs w:val="28"/>
        </w:rPr>
        <w:t xml:space="preserve">в 2018 г. – 83 %, 4,2 балла, </w:t>
      </w:r>
      <w:r w:rsidR="00972B3A" w:rsidRPr="00480500">
        <w:rPr>
          <w:sz w:val="28"/>
          <w:szCs w:val="28"/>
        </w:rPr>
        <w:t xml:space="preserve">в 2015 г. </w:t>
      </w:r>
      <w:r w:rsidR="00441586" w:rsidRPr="00480500">
        <w:rPr>
          <w:sz w:val="28"/>
          <w:szCs w:val="28"/>
        </w:rPr>
        <w:t xml:space="preserve">– </w:t>
      </w:r>
      <w:r w:rsidRPr="00480500">
        <w:rPr>
          <w:sz w:val="28"/>
          <w:szCs w:val="28"/>
        </w:rPr>
        <w:t>91</w:t>
      </w:r>
      <w:r w:rsidR="00E21BD3" w:rsidRPr="00480500">
        <w:rPr>
          <w:sz w:val="28"/>
          <w:szCs w:val="28"/>
        </w:rPr>
        <w:t xml:space="preserve"> </w:t>
      </w:r>
      <w:r w:rsidRPr="00480500">
        <w:rPr>
          <w:sz w:val="28"/>
          <w:szCs w:val="28"/>
        </w:rPr>
        <w:t>%</w:t>
      </w:r>
      <w:r w:rsidR="00441586" w:rsidRPr="00480500">
        <w:rPr>
          <w:sz w:val="28"/>
          <w:szCs w:val="28"/>
        </w:rPr>
        <w:t>,</w:t>
      </w:r>
      <w:r w:rsidRPr="00480500">
        <w:rPr>
          <w:sz w:val="28"/>
          <w:szCs w:val="28"/>
        </w:rPr>
        <w:t xml:space="preserve"> 4,4</w:t>
      </w:r>
      <w:r w:rsidR="00441586" w:rsidRPr="00480500">
        <w:rPr>
          <w:sz w:val="28"/>
          <w:szCs w:val="28"/>
        </w:rPr>
        <w:t xml:space="preserve"> балла</w:t>
      </w:r>
      <w:r w:rsidR="00972B3A" w:rsidRPr="00480500">
        <w:rPr>
          <w:sz w:val="28"/>
          <w:szCs w:val="28"/>
        </w:rPr>
        <w:t>)</w:t>
      </w:r>
      <w:r w:rsidR="00166932" w:rsidRPr="00480500">
        <w:rPr>
          <w:rStyle w:val="af0"/>
          <w:sz w:val="28"/>
          <w:szCs w:val="28"/>
        </w:rPr>
        <w:footnoteReference w:id="69"/>
      </w:r>
      <w:r w:rsidR="00972B3A" w:rsidRPr="00480500">
        <w:rPr>
          <w:sz w:val="28"/>
          <w:szCs w:val="28"/>
        </w:rPr>
        <w:t>;</w:t>
      </w:r>
      <w:r w:rsidRPr="00480500">
        <w:rPr>
          <w:sz w:val="28"/>
          <w:szCs w:val="28"/>
        </w:rPr>
        <w:t xml:space="preserve"> информация </w:t>
      </w:r>
      <w:r w:rsidR="00972B3A" w:rsidRPr="00480500">
        <w:rPr>
          <w:sz w:val="28"/>
          <w:szCs w:val="28"/>
        </w:rPr>
        <w:t xml:space="preserve">от руководства института – </w:t>
      </w:r>
      <w:r w:rsidR="00DB034D" w:rsidRPr="00480500">
        <w:rPr>
          <w:sz w:val="28"/>
          <w:szCs w:val="28"/>
        </w:rPr>
        <w:t xml:space="preserve">86 %, 4,3 балла (в 2018 г. – </w:t>
      </w:r>
      <w:r w:rsidR="00972B3A" w:rsidRPr="00480500">
        <w:rPr>
          <w:sz w:val="28"/>
          <w:szCs w:val="28"/>
        </w:rPr>
        <w:t>81 %, 4,2 балла</w:t>
      </w:r>
      <w:r w:rsidR="00DB034D" w:rsidRPr="00480500">
        <w:rPr>
          <w:sz w:val="28"/>
          <w:szCs w:val="28"/>
        </w:rPr>
        <w:t>)</w:t>
      </w:r>
      <w:r w:rsidR="00972B3A" w:rsidRPr="00480500">
        <w:rPr>
          <w:sz w:val="28"/>
          <w:szCs w:val="28"/>
        </w:rPr>
        <w:t>.</w:t>
      </w:r>
      <w:r w:rsidR="00166932" w:rsidRPr="00480500">
        <w:rPr>
          <w:rStyle w:val="af0"/>
          <w:sz w:val="28"/>
          <w:szCs w:val="28"/>
        </w:rPr>
        <w:footnoteReference w:id="70"/>
      </w:r>
      <w:r w:rsidR="00972B3A" w:rsidRPr="00480500">
        <w:rPr>
          <w:sz w:val="28"/>
          <w:szCs w:val="28"/>
        </w:rPr>
        <w:t xml:space="preserve"> </w:t>
      </w:r>
    </w:p>
    <w:p w14:paraId="26EBDCF3" w14:textId="77777777" w:rsidR="0068334A" w:rsidRPr="00480500" w:rsidRDefault="00DB034D" w:rsidP="0068334A">
      <w:pPr>
        <w:ind w:firstLine="709"/>
        <w:jc w:val="both"/>
        <w:rPr>
          <w:sz w:val="28"/>
          <w:szCs w:val="28"/>
        </w:rPr>
      </w:pPr>
      <w:r w:rsidRPr="00480500">
        <w:rPr>
          <w:sz w:val="28"/>
          <w:szCs w:val="28"/>
        </w:rPr>
        <w:t>Самый низкий уровень доверия вызывает СМС</w:t>
      </w:r>
      <w:r w:rsidR="00480500" w:rsidRPr="00480500">
        <w:rPr>
          <w:sz w:val="28"/>
          <w:szCs w:val="28"/>
        </w:rPr>
        <w:t>-</w:t>
      </w:r>
      <w:r w:rsidRPr="00480500">
        <w:rPr>
          <w:sz w:val="28"/>
          <w:szCs w:val="28"/>
        </w:rPr>
        <w:t>рассылка</w:t>
      </w:r>
      <w:r w:rsidR="00480500" w:rsidRPr="00480500">
        <w:rPr>
          <w:sz w:val="28"/>
          <w:szCs w:val="28"/>
        </w:rPr>
        <w:t>:</w:t>
      </w:r>
      <w:r w:rsidRPr="00480500">
        <w:rPr>
          <w:sz w:val="28"/>
          <w:szCs w:val="28"/>
        </w:rPr>
        <w:t xml:space="preserve"> только 31 % опрошенных доверяет </w:t>
      </w:r>
      <w:r w:rsidR="00480500" w:rsidRPr="00480500">
        <w:rPr>
          <w:sz w:val="28"/>
          <w:szCs w:val="28"/>
        </w:rPr>
        <w:t xml:space="preserve">ей </w:t>
      </w:r>
      <w:r w:rsidRPr="00480500">
        <w:rPr>
          <w:sz w:val="28"/>
          <w:szCs w:val="28"/>
        </w:rPr>
        <w:t>и 57 % затруднились ответить</w:t>
      </w:r>
      <w:r w:rsidR="00480500" w:rsidRPr="00480500">
        <w:rPr>
          <w:sz w:val="28"/>
          <w:szCs w:val="28"/>
        </w:rPr>
        <w:t>;</w:t>
      </w:r>
      <w:r w:rsidRPr="00480500">
        <w:rPr>
          <w:sz w:val="28"/>
          <w:szCs w:val="28"/>
        </w:rPr>
        <w:t xml:space="preserve"> региональны</w:t>
      </w:r>
      <w:r w:rsidR="00480500" w:rsidRPr="00480500">
        <w:rPr>
          <w:sz w:val="28"/>
          <w:szCs w:val="28"/>
        </w:rPr>
        <w:t>м</w:t>
      </w:r>
      <w:r w:rsidRPr="00480500">
        <w:rPr>
          <w:sz w:val="28"/>
          <w:szCs w:val="28"/>
        </w:rPr>
        <w:t xml:space="preserve"> и местны</w:t>
      </w:r>
      <w:r w:rsidR="00480500" w:rsidRPr="00480500">
        <w:rPr>
          <w:sz w:val="28"/>
          <w:szCs w:val="28"/>
        </w:rPr>
        <w:t>м</w:t>
      </w:r>
      <w:r w:rsidRPr="00480500">
        <w:rPr>
          <w:sz w:val="28"/>
          <w:szCs w:val="28"/>
        </w:rPr>
        <w:t xml:space="preserve"> средства</w:t>
      </w:r>
      <w:r w:rsidR="00480500" w:rsidRPr="00480500">
        <w:rPr>
          <w:sz w:val="28"/>
          <w:szCs w:val="28"/>
        </w:rPr>
        <w:t>м</w:t>
      </w:r>
      <w:r w:rsidRPr="00480500">
        <w:rPr>
          <w:sz w:val="28"/>
          <w:szCs w:val="28"/>
        </w:rPr>
        <w:t xml:space="preserve"> массовой информации </w:t>
      </w:r>
      <w:r w:rsidR="00480500" w:rsidRPr="00480500">
        <w:rPr>
          <w:sz w:val="28"/>
          <w:szCs w:val="28"/>
        </w:rPr>
        <w:t>доверие высказала лишь третья часть опрошенных и 45 % затруднились ответить.</w:t>
      </w:r>
      <w:r w:rsidR="00166932" w:rsidRPr="00480500">
        <w:rPr>
          <w:rStyle w:val="af0"/>
          <w:sz w:val="28"/>
          <w:szCs w:val="28"/>
        </w:rPr>
        <w:footnoteReference w:id="71"/>
      </w:r>
      <w:r w:rsidR="0068334A" w:rsidRPr="00480500">
        <w:rPr>
          <w:sz w:val="28"/>
          <w:szCs w:val="28"/>
        </w:rPr>
        <w:t xml:space="preserve"> </w:t>
      </w:r>
    </w:p>
    <w:p w14:paraId="41882494" w14:textId="77777777" w:rsidR="00674EB6" w:rsidRPr="00BE7CB9" w:rsidRDefault="00674EB6" w:rsidP="00674EB6">
      <w:pPr>
        <w:jc w:val="right"/>
        <w:rPr>
          <w:i/>
          <w:color w:val="1F497D"/>
        </w:rPr>
      </w:pPr>
    </w:p>
    <w:p w14:paraId="4D8166B2" w14:textId="77777777" w:rsidR="00112047" w:rsidRDefault="00112047" w:rsidP="00112047">
      <w:pPr>
        <w:jc w:val="center"/>
        <w:rPr>
          <w:sz w:val="28"/>
          <w:szCs w:val="28"/>
        </w:rPr>
      </w:pPr>
    </w:p>
    <w:p w14:paraId="6424683B" w14:textId="24130CFA" w:rsidR="00112047" w:rsidRDefault="00182A60" w:rsidP="0011204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E59283" wp14:editId="47326E33">
            <wp:extent cx="4572000" cy="2743200"/>
            <wp:effectExtent l="0" t="0" r="19050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112047" w:rsidRPr="00112047">
        <w:rPr>
          <w:sz w:val="28"/>
          <w:szCs w:val="28"/>
        </w:rPr>
        <w:t xml:space="preserve"> </w:t>
      </w:r>
    </w:p>
    <w:p w14:paraId="3827BDB7" w14:textId="77777777" w:rsidR="00112047" w:rsidRDefault="00112047" w:rsidP="00112047">
      <w:pPr>
        <w:jc w:val="center"/>
        <w:rPr>
          <w:sz w:val="28"/>
          <w:szCs w:val="28"/>
        </w:rPr>
      </w:pPr>
    </w:p>
    <w:p w14:paraId="09D7FD06" w14:textId="08F1875E" w:rsidR="00112047" w:rsidRPr="002030F4" w:rsidRDefault="00112047" w:rsidP="00112047">
      <w:pPr>
        <w:jc w:val="center"/>
        <w:rPr>
          <w:b/>
          <w:sz w:val="28"/>
          <w:szCs w:val="28"/>
        </w:rPr>
      </w:pPr>
      <w:r w:rsidRPr="002030F4">
        <w:rPr>
          <w:sz w:val="28"/>
          <w:szCs w:val="28"/>
        </w:rPr>
        <w:t>Рисунок 24</w:t>
      </w:r>
      <w:r>
        <w:rPr>
          <w:sz w:val="28"/>
          <w:szCs w:val="28"/>
        </w:rPr>
        <w:t xml:space="preserve"> – </w:t>
      </w:r>
      <w:r w:rsidRPr="002030F4">
        <w:rPr>
          <w:sz w:val="28"/>
          <w:szCs w:val="28"/>
        </w:rPr>
        <w:t>Уровень доверия к источникам информации</w:t>
      </w:r>
      <w:r>
        <w:rPr>
          <w:sz w:val="28"/>
          <w:szCs w:val="28"/>
        </w:rPr>
        <w:t xml:space="preserve">, </w:t>
      </w:r>
      <w:r w:rsidRPr="00112047">
        <w:rPr>
          <w:sz w:val="28"/>
          <w:szCs w:val="28"/>
        </w:rPr>
        <w:t>% ответивших «скорее доверяю» и «полностью доверяю» от общего числа ответивших</w:t>
      </w:r>
      <w:r w:rsidRPr="00112047">
        <w:rPr>
          <w:rStyle w:val="af0"/>
          <w:b/>
          <w:sz w:val="28"/>
          <w:szCs w:val="28"/>
        </w:rPr>
        <w:t xml:space="preserve"> </w:t>
      </w:r>
      <w:r w:rsidRPr="002030F4">
        <w:rPr>
          <w:rStyle w:val="af0"/>
          <w:b/>
          <w:sz w:val="28"/>
          <w:szCs w:val="28"/>
        </w:rPr>
        <w:footnoteReference w:id="72"/>
      </w:r>
    </w:p>
    <w:p w14:paraId="64E3B2F4" w14:textId="77777777" w:rsidR="00112047" w:rsidRPr="00BE7CB9" w:rsidRDefault="00112047" w:rsidP="00112047">
      <w:pPr>
        <w:ind w:firstLine="709"/>
        <w:jc w:val="both"/>
        <w:rPr>
          <w:color w:val="1F497D"/>
          <w:sz w:val="28"/>
          <w:szCs w:val="28"/>
        </w:rPr>
      </w:pPr>
    </w:p>
    <w:p w14:paraId="5E8D27FF" w14:textId="6B43CDBF" w:rsidR="00B22208" w:rsidRPr="00251BF4" w:rsidRDefault="0068334A" w:rsidP="0068334A">
      <w:pPr>
        <w:ind w:firstLine="709"/>
        <w:jc w:val="both"/>
        <w:rPr>
          <w:sz w:val="28"/>
          <w:szCs w:val="28"/>
        </w:rPr>
      </w:pPr>
      <w:r w:rsidRPr="00251BF4">
        <w:rPr>
          <w:sz w:val="28"/>
          <w:szCs w:val="28"/>
        </w:rPr>
        <w:t xml:space="preserve">Оценивая уровень удовлетворенности взаимодействием с руководством университета, студенты </w:t>
      </w:r>
      <w:r w:rsidR="002D3CED" w:rsidRPr="00251BF4">
        <w:rPr>
          <w:sz w:val="28"/>
          <w:szCs w:val="28"/>
        </w:rPr>
        <w:t>выше, чем другие показатели</w:t>
      </w:r>
      <w:r w:rsidR="009E4132" w:rsidRPr="00251BF4">
        <w:rPr>
          <w:sz w:val="28"/>
          <w:szCs w:val="28"/>
        </w:rPr>
        <w:t>,</w:t>
      </w:r>
      <w:r w:rsidRPr="00251BF4">
        <w:rPr>
          <w:sz w:val="28"/>
          <w:szCs w:val="28"/>
        </w:rPr>
        <w:t xml:space="preserve"> оценили компетентность руководства</w:t>
      </w:r>
      <w:r w:rsidR="002D3CED" w:rsidRPr="00251BF4">
        <w:rPr>
          <w:sz w:val="28"/>
          <w:szCs w:val="28"/>
        </w:rPr>
        <w:t xml:space="preserve"> (наличие знаний, опыта, авторитета</w:t>
      </w:r>
      <w:r w:rsidR="00B22208" w:rsidRPr="00251BF4">
        <w:rPr>
          <w:sz w:val="28"/>
          <w:szCs w:val="28"/>
        </w:rPr>
        <w:t>,</w:t>
      </w:r>
      <w:r w:rsidR="002D3CED" w:rsidRPr="00251BF4">
        <w:rPr>
          <w:sz w:val="28"/>
          <w:szCs w:val="28"/>
        </w:rPr>
        <w:t xml:space="preserve"> </w:t>
      </w:r>
      <w:r w:rsidR="00B22208" w:rsidRPr="00251BF4">
        <w:rPr>
          <w:sz w:val="28"/>
          <w:szCs w:val="28"/>
        </w:rPr>
        <w:t>н</w:t>
      </w:r>
      <w:r w:rsidR="002D3CED" w:rsidRPr="00251BF4">
        <w:rPr>
          <w:sz w:val="28"/>
          <w:szCs w:val="28"/>
        </w:rPr>
        <w:t>еобходимых для эффективной деятельности)</w:t>
      </w:r>
      <w:r w:rsidR="005F3A0E" w:rsidRPr="00251BF4">
        <w:rPr>
          <w:sz w:val="28"/>
          <w:szCs w:val="28"/>
        </w:rPr>
        <w:t xml:space="preserve"> </w:t>
      </w:r>
      <w:r w:rsidR="00251BF4" w:rsidRPr="00251BF4">
        <w:rPr>
          <w:sz w:val="28"/>
          <w:szCs w:val="28"/>
        </w:rPr>
        <w:t xml:space="preserve">– </w:t>
      </w:r>
      <w:r w:rsidR="00020967" w:rsidRPr="00251BF4">
        <w:rPr>
          <w:sz w:val="28"/>
          <w:szCs w:val="28"/>
        </w:rPr>
        <w:t>67</w:t>
      </w:r>
      <w:r w:rsidR="00294223" w:rsidRPr="00251BF4">
        <w:rPr>
          <w:sz w:val="28"/>
          <w:szCs w:val="28"/>
        </w:rPr>
        <w:t xml:space="preserve"> </w:t>
      </w:r>
      <w:r w:rsidR="00B22208" w:rsidRPr="00251BF4">
        <w:rPr>
          <w:sz w:val="28"/>
          <w:szCs w:val="28"/>
        </w:rPr>
        <w:t>%</w:t>
      </w:r>
      <w:r w:rsidR="005F3A0E" w:rsidRPr="00251BF4">
        <w:rPr>
          <w:sz w:val="28"/>
          <w:szCs w:val="28"/>
        </w:rPr>
        <w:t xml:space="preserve"> </w:t>
      </w:r>
      <w:r w:rsidR="00B22208" w:rsidRPr="00251BF4">
        <w:rPr>
          <w:sz w:val="28"/>
          <w:szCs w:val="28"/>
        </w:rPr>
        <w:t>скорее удовлетворены или полностью удовлетворены данным показателем, средний балл – 3,</w:t>
      </w:r>
      <w:r w:rsidR="00020967" w:rsidRPr="00251BF4">
        <w:rPr>
          <w:sz w:val="28"/>
          <w:szCs w:val="28"/>
        </w:rPr>
        <w:t>9</w:t>
      </w:r>
      <w:r w:rsidR="00B22208" w:rsidRPr="00251BF4">
        <w:rPr>
          <w:sz w:val="28"/>
          <w:szCs w:val="28"/>
        </w:rPr>
        <w:t xml:space="preserve"> (результаты </w:t>
      </w:r>
      <w:r w:rsidR="00020967" w:rsidRPr="00251BF4">
        <w:rPr>
          <w:sz w:val="28"/>
          <w:szCs w:val="28"/>
        </w:rPr>
        <w:t xml:space="preserve">2018 г. – 58 %, 3,7; </w:t>
      </w:r>
      <w:r w:rsidR="00B22208" w:rsidRPr="00251BF4">
        <w:rPr>
          <w:sz w:val="28"/>
          <w:szCs w:val="28"/>
        </w:rPr>
        <w:t>2015 г.</w:t>
      </w:r>
      <w:r w:rsidR="00020967" w:rsidRPr="00251BF4">
        <w:rPr>
          <w:sz w:val="28"/>
          <w:szCs w:val="28"/>
        </w:rPr>
        <w:t xml:space="preserve"> – </w:t>
      </w:r>
      <w:r w:rsidRPr="00251BF4">
        <w:rPr>
          <w:sz w:val="28"/>
          <w:szCs w:val="28"/>
        </w:rPr>
        <w:t>69</w:t>
      </w:r>
      <w:r w:rsidR="00294223" w:rsidRPr="00251BF4">
        <w:rPr>
          <w:sz w:val="28"/>
          <w:szCs w:val="28"/>
        </w:rPr>
        <w:t xml:space="preserve"> </w:t>
      </w:r>
      <w:r w:rsidRPr="00251BF4">
        <w:rPr>
          <w:sz w:val="28"/>
          <w:szCs w:val="28"/>
        </w:rPr>
        <w:t>%</w:t>
      </w:r>
      <w:r w:rsidR="00294223" w:rsidRPr="00251BF4">
        <w:rPr>
          <w:sz w:val="28"/>
          <w:szCs w:val="28"/>
        </w:rPr>
        <w:t xml:space="preserve">, </w:t>
      </w:r>
      <w:r w:rsidRPr="00251BF4">
        <w:rPr>
          <w:sz w:val="28"/>
          <w:szCs w:val="28"/>
        </w:rPr>
        <w:t>3,9</w:t>
      </w:r>
      <w:r w:rsidR="00B22208" w:rsidRPr="00251BF4">
        <w:rPr>
          <w:sz w:val="28"/>
          <w:szCs w:val="28"/>
        </w:rPr>
        <w:t xml:space="preserve"> балла</w:t>
      </w:r>
      <w:r w:rsidRPr="00251BF4">
        <w:rPr>
          <w:sz w:val="28"/>
          <w:szCs w:val="28"/>
        </w:rPr>
        <w:t>)</w:t>
      </w:r>
      <w:r w:rsidR="00B22208" w:rsidRPr="00251BF4">
        <w:rPr>
          <w:sz w:val="28"/>
          <w:szCs w:val="28"/>
        </w:rPr>
        <w:t xml:space="preserve"> и</w:t>
      </w:r>
      <w:r w:rsidR="005F3A0E" w:rsidRPr="00251BF4">
        <w:rPr>
          <w:sz w:val="28"/>
          <w:szCs w:val="28"/>
        </w:rPr>
        <w:t xml:space="preserve"> </w:t>
      </w:r>
      <w:r w:rsidRPr="00251BF4">
        <w:rPr>
          <w:sz w:val="28"/>
          <w:szCs w:val="28"/>
        </w:rPr>
        <w:lastRenderedPageBreak/>
        <w:t>доброжелательность, вежливость</w:t>
      </w:r>
      <w:r w:rsidR="00251BF4" w:rsidRPr="00251BF4">
        <w:rPr>
          <w:sz w:val="28"/>
          <w:szCs w:val="28"/>
        </w:rPr>
        <w:t xml:space="preserve">, где результаты соответствуют значениям предыдущего показателя (по результатам 2018 г. </w:t>
      </w:r>
      <w:r w:rsidR="00B22208" w:rsidRPr="00251BF4">
        <w:rPr>
          <w:sz w:val="28"/>
          <w:szCs w:val="28"/>
        </w:rPr>
        <w:t>– 58</w:t>
      </w:r>
      <w:r w:rsidR="00294223" w:rsidRPr="00251BF4">
        <w:rPr>
          <w:sz w:val="28"/>
          <w:szCs w:val="28"/>
        </w:rPr>
        <w:t xml:space="preserve"> </w:t>
      </w:r>
      <w:r w:rsidR="00B22208" w:rsidRPr="00251BF4">
        <w:rPr>
          <w:sz w:val="28"/>
          <w:szCs w:val="28"/>
        </w:rPr>
        <w:t>% и</w:t>
      </w:r>
      <w:r w:rsidR="005F3A0E" w:rsidRPr="00251BF4">
        <w:rPr>
          <w:sz w:val="28"/>
          <w:szCs w:val="28"/>
        </w:rPr>
        <w:t xml:space="preserve"> </w:t>
      </w:r>
      <w:r w:rsidR="00B22208" w:rsidRPr="00251BF4">
        <w:rPr>
          <w:sz w:val="28"/>
          <w:szCs w:val="28"/>
        </w:rPr>
        <w:t>3,6 балла</w:t>
      </w:r>
      <w:r w:rsidR="00251BF4" w:rsidRPr="00251BF4">
        <w:rPr>
          <w:sz w:val="28"/>
          <w:szCs w:val="28"/>
        </w:rPr>
        <w:t xml:space="preserve">; </w:t>
      </w:r>
      <w:r w:rsidR="00B22208" w:rsidRPr="00251BF4">
        <w:rPr>
          <w:sz w:val="28"/>
          <w:szCs w:val="28"/>
        </w:rPr>
        <w:t xml:space="preserve">по результатам 2015 г. </w:t>
      </w:r>
      <w:r w:rsidR="00294223" w:rsidRPr="00251BF4">
        <w:rPr>
          <w:sz w:val="28"/>
          <w:szCs w:val="28"/>
        </w:rPr>
        <w:t>–</w:t>
      </w:r>
      <w:r w:rsidR="00B22208" w:rsidRPr="00251BF4">
        <w:rPr>
          <w:sz w:val="28"/>
          <w:szCs w:val="28"/>
        </w:rPr>
        <w:t xml:space="preserve"> </w:t>
      </w:r>
      <w:r w:rsidRPr="00251BF4">
        <w:rPr>
          <w:sz w:val="28"/>
          <w:szCs w:val="28"/>
        </w:rPr>
        <w:t>67</w:t>
      </w:r>
      <w:r w:rsidR="00294223" w:rsidRPr="00251BF4">
        <w:rPr>
          <w:sz w:val="28"/>
          <w:szCs w:val="28"/>
        </w:rPr>
        <w:t xml:space="preserve"> </w:t>
      </w:r>
      <w:r w:rsidRPr="00251BF4">
        <w:rPr>
          <w:sz w:val="28"/>
          <w:szCs w:val="28"/>
        </w:rPr>
        <w:t>% и 3,8 соответственно).</w:t>
      </w:r>
      <w:r w:rsidR="00166932" w:rsidRPr="00251BF4">
        <w:rPr>
          <w:rStyle w:val="af0"/>
          <w:sz w:val="28"/>
          <w:szCs w:val="28"/>
        </w:rPr>
        <w:footnoteReference w:id="73"/>
      </w:r>
    </w:p>
    <w:p w14:paraId="6844565F" w14:textId="77777777" w:rsidR="002D3CED" w:rsidRPr="00627B1E" w:rsidRDefault="00251BF4" w:rsidP="0068334A">
      <w:pPr>
        <w:ind w:firstLine="709"/>
        <w:jc w:val="both"/>
        <w:rPr>
          <w:sz w:val="28"/>
          <w:szCs w:val="28"/>
        </w:rPr>
      </w:pPr>
      <w:r w:rsidRPr="00627B1E">
        <w:rPr>
          <w:sz w:val="28"/>
          <w:szCs w:val="28"/>
        </w:rPr>
        <w:t xml:space="preserve">Самые низкие показатели удовлетворенности по оперативности принимаемых решений, только половина студентов дала </w:t>
      </w:r>
      <w:r w:rsidR="00627B1E" w:rsidRPr="00627B1E">
        <w:rPr>
          <w:sz w:val="28"/>
          <w:szCs w:val="28"/>
        </w:rPr>
        <w:t xml:space="preserve">здесь </w:t>
      </w:r>
      <w:r w:rsidRPr="00627B1E">
        <w:rPr>
          <w:sz w:val="28"/>
          <w:szCs w:val="28"/>
        </w:rPr>
        <w:t>положительные ответы</w:t>
      </w:r>
      <w:r w:rsidR="0032056B">
        <w:rPr>
          <w:sz w:val="28"/>
          <w:szCs w:val="28"/>
        </w:rPr>
        <w:t>,</w:t>
      </w:r>
      <w:r w:rsidR="00627B1E">
        <w:rPr>
          <w:sz w:val="28"/>
          <w:szCs w:val="28"/>
        </w:rPr>
        <w:t xml:space="preserve"> еще 37 % затруднились с ответом</w:t>
      </w:r>
      <w:r w:rsidR="0036407B" w:rsidRPr="00627B1E">
        <w:rPr>
          <w:sz w:val="28"/>
          <w:szCs w:val="28"/>
        </w:rPr>
        <w:t>.</w:t>
      </w:r>
      <w:r w:rsidR="00166932" w:rsidRPr="00627B1E">
        <w:rPr>
          <w:rStyle w:val="af0"/>
          <w:sz w:val="28"/>
          <w:szCs w:val="28"/>
        </w:rPr>
        <w:footnoteReference w:id="74"/>
      </w:r>
    </w:p>
    <w:p w14:paraId="20B27A91" w14:textId="53F36A5E" w:rsidR="00627B1E" w:rsidRDefault="00112047" w:rsidP="00674EB6">
      <w:pPr>
        <w:jc w:val="right"/>
        <w:rPr>
          <w:i/>
          <w:color w:val="1F497D"/>
        </w:rPr>
      </w:pPr>
      <w:r w:rsidRPr="006F776C">
        <w:rPr>
          <w:noProof/>
        </w:rPr>
        <w:drawing>
          <wp:anchor distT="0" distB="0" distL="114300" distR="114300" simplePos="0" relativeHeight="251680256" behindDoc="0" locked="0" layoutInCell="1" allowOverlap="1" wp14:anchorId="285AFEEB" wp14:editId="7398E400">
            <wp:simplePos x="0" y="0"/>
            <wp:positionH relativeFrom="column">
              <wp:posOffset>567690</wp:posOffset>
            </wp:positionH>
            <wp:positionV relativeFrom="paragraph">
              <wp:posOffset>100965</wp:posOffset>
            </wp:positionV>
            <wp:extent cx="4454525" cy="2419350"/>
            <wp:effectExtent l="0" t="0" r="3175" b="0"/>
            <wp:wrapThrough wrapText="bothSides">
              <wp:wrapPolygon edited="0">
                <wp:start x="0" y="0"/>
                <wp:lineTo x="0" y="21430"/>
                <wp:lineTo x="21523" y="21430"/>
                <wp:lineTo x="21523" y="0"/>
                <wp:lineTo x="0" y="0"/>
              </wp:wrapPolygon>
            </wp:wrapThrough>
            <wp:docPr id="2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B503B" w14:textId="5B111F76" w:rsidR="00B22208" w:rsidRPr="002030F4" w:rsidRDefault="00B22208" w:rsidP="002030F4">
      <w:pPr>
        <w:ind w:firstLine="709"/>
        <w:jc w:val="center"/>
        <w:rPr>
          <w:color w:val="1F497D"/>
          <w:sz w:val="28"/>
          <w:szCs w:val="28"/>
        </w:rPr>
      </w:pPr>
    </w:p>
    <w:p w14:paraId="01455585" w14:textId="6A5CF52B" w:rsidR="00112047" w:rsidRDefault="00112047" w:rsidP="00112047">
      <w:pPr>
        <w:jc w:val="center"/>
        <w:rPr>
          <w:sz w:val="28"/>
          <w:szCs w:val="28"/>
        </w:rPr>
      </w:pPr>
    </w:p>
    <w:p w14:paraId="195D92BF" w14:textId="77777777" w:rsidR="00112047" w:rsidRDefault="00112047" w:rsidP="00112047">
      <w:pPr>
        <w:jc w:val="center"/>
        <w:rPr>
          <w:sz w:val="28"/>
          <w:szCs w:val="28"/>
        </w:rPr>
      </w:pPr>
    </w:p>
    <w:p w14:paraId="12CACE30" w14:textId="77777777" w:rsidR="00112047" w:rsidRDefault="00112047" w:rsidP="00112047">
      <w:pPr>
        <w:jc w:val="center"/>
        <w:rPr>
          <w:sz w:val="28"/>
          <w:szCs w:val="28"/>
        </w:rPr>
      </w:pPr>
    </w:p>
    <w:p w14:paraId="43AF2C2C" w14:textId="77777777" w:rsidR="00112047" w:rsidRDefault="00112047" w:rsidP="00112047">
      <w:pPr>
        <w:jc w:val="center"/>
        <w:rPr>
          <w:sz w:val="28"/>
          <w:szCs w:val="28"/>
        </w:rPr>
      </w:pPr>
    </w:p>
    <w:p w14:paraId="3C204288" w14:textId="77777777" w:rsidR="00112047" w:rsidRDefault="00112047" w:rsidP="00112047">
      <w:pPr>
        <w:jc w:val="center"/>
        <w:rPr>
          <w:sz w:val="28"/>
          <w:szCs w:val="28"/>
        </w:rPr>
      </w:pPr>
    </w:p>
    <w:p w14:paraId="548293A5" w14:textId="77777777" w:rsidR="00112047" w:rsidRDefault="00112047" w:rsidP="00112047">
      <w:pPr>
        <w:jc w:val="center"/>
        <w:rPr>
          <w:sz w:val="28"/>
          <w:szCs w:val="28"/>
        </w:rPr>
      </w:pPr>
    </w:p>
    <w:p w14:paraId="5FF754B9" w14:textId="77777777" w:rsidR="00112047" w:rsidRDefault="00112047" w:rsidP="00112047">
      <w:pPr>
        <w:jc w:val="center"/>
        <w:rPr>
          <w:sz w:val="28"/>
          <w:szCs w:val="28"/>
        </w:rPr>
      </w:pPr>
    </w:p>
    <w:p w14:paraId="127A0479" w14:textId="77777777" w:rsidR="00112047" w:rsidRDefault="00112047" w:rsidP="00112047">
      <w:pPr>
        <w:jc w:val="center"/>
        <w:rPr>
          <w:sz w:val="28"/>
          <w:szCs w:val="28"/>
        </w:rPr>
      </w:pPr>
    </w:p>
    <w:p w14:paraId="344356D5" w14:textId="77777777" w:rsidR="00112047" w:rsidRDefault="00112047" w:rsidP="00112047">
      <w:pPr>
        <w:jc w:val="center"/>
        <w:rPr>
          <w:sz w:val="28"/>
          <w:szCs w:val="28"/>
        </w:rPr>
      </w:pPr>
    </w:p>
    <w:p w14:paraId="5EC27064" w14:textId="77777777" w:rsidR="00112047" w:rsidRDefault="00112047" w:rsidP="00112047">
      <w:pPr>
        <w:jc w:val="center"/>
        <w:rPr>
          <w:sz w:val="28"/>
          <w:szCs w:val="28"/>
        </w:rPr>
      </w:pPr>
    </w:p>
    <w:p w14:paraId="66748CEC" w14:textId="77777777" w:rsidR="00112047" w:rsidRDefault="00112047" w:rsidP="00112047">
      <w:pPr>
        <w:jc w:val="center"/>
        <w:rPr>
          <w:sz w:val="28"/>
          <w:szCs w:val="28"/>
        </w:rPr>
      </w:pPr>
    </w:p>
    <w:p w14:paraId="43000E90" w14:textId="77777777" w:rsidR="00113023" w:rsidRDefault="00112047" w:rsidP="00112047">
      <w:pPr>
        <w:jc w:val="center"/>
        <w:rPr>
          <w:sz w:val="28"/>
          <w:szCs w:val="28"/>
        </w:rPr>
      </w:pPr>
      <w:r w:rsidRPr="002030F4">
        <w:rPr>
          <w:sz w:val="28"/>
          <w:szCs w:val="28"/>
        </w:rPr>
        <w:t>Рисунок 25</w:t>
      </w:r>
      <w:r>
        <w:rPr>
          <w:sz w:val="28"/>
          <w:szCs w:val="28"/>
        </w:rPr>
        <w:t xml:space="preserve"> –</w:t>
      </w:r>
      <w:r w:rsidR="00A83FA7">
        <w:rPr>
          <w:sz w:val="28"/>
          <w:szCs w:val="28"/>
        </w:rPr>
        <w:t xml:space="preserve"> </w:t>
      </w:r>
      <w:r w:rsidR="00113023">
        <w:rPr>
          <w:sz w:val="28"/>
          <w:szCs w:val="28"/>
        </w:rPr>
        <w:t xml:space="preserve">Оценка </w:t>
      </w:r>
      <w:r w:rsidRPr="002030F4">
        <w:rPr>
          <w:sz w:val="28"/>
          <w:szCs w:val="28"/>
        </w:rPr>
        <w:t>взаимодействи</w:t>
      </w:r>
      <w:r w:rsidR="00113023">
        <w:rPr>
          <w:sz w:val="28"/>
          <w:szCs w:val="28"/>
        </w:rPr>
        <w:t>я</w:t>
      </w:r>
      <w:r w:rsidRPr="00203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2030F4">
        <w:rPr>
          <w:sz w:val="28"/>
          <w:szCs w:val="28"/>
        </w:rPr>
        <w:t>руководством университета</w:t>
      </w:r>
      <w:r w:rsidR="00A83FA7">
        <w:rPr>
          <w:sz w:val="28"/>
          <w:szCs w:val="28"/>
        </w:rPr>
        <w:t xml:space="preserve">, </w:t>
      </w:r>
    </w:p>
    <w:p w14:paraId="7D64434D" w14:textId="27A6BF27" w:rsidR="00112047" w:rsidRPr="002030F4" w:rsidRDefault="00A83FA7" w:rsidP="0011204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средний балл</w:t>
      </w:r>
    </w:p>
    <w:p w14:paraId="7191D87F" w14:textId="0A149DB9" w:rsidR="00B22208" w:rsidRPr="00BE7CB9" w:rsidRDefault="00B22208" w:rsidP="0068334A">
      <w:pPr>
        <w:ind w:firstLine="709"/>
        <w:jc w:val="both"/>
        <w:rPr>
          <w:color w:val="1F497D"/>
          <w:sz w:val="28"/>
          <w:szCs w:val="28"/>
        </w:rPr>
      </w:pPr>
    </w:p>
    <w:p w14:paraId="6E691A96" w14:textId="77777777" w:rsidR="00941443" w:rsidRPr="00C942D1" w:rsidRDefault="00941443" w:rsidP="0068334A">
      <w:pPr>
        <w:ind w:firstLine="709"/>
        <w:jc w:val="both"/>
        <w:rPr>
          <w:sz w:val="28"/>
          <w:szCs w:val="28"/>
        </w:rPr>
      </w:pPr>
      <w:r w:rsidRPr="00C942D1">
        <w:rPr>
          <w:sz w:val="28"/>
          <w:szCs w:val="28"/>
        </w:rPr>
        <w:t>Средний балл</w:t>
      </w:r>
      <w:r w:rsidR="005F3A0E" w:rsidRPr="00C942D1">
        <w:rPr>
          <w:sz w:val="28"/>
          <w:szCs w:val="28"/>
        </w:rPr>
        <w:t xml:space="preserve"> </w:t>
      </w:r>
      <w:r w:rsidRPr="00C942D1">
        <w:rPr>
          <w:sz w:val="28"/>
          <w:szCs w:val="28"/>
        </w:rPr>
        <w:t>удовлетворенности студентов при взаимодействии с институтом составил</w:t>
      </w:r>
      <w:r w:rsidR="00C942D1" w:rsidRPr="00C942D1">
        <w:rPr>
          <w:sz w:val="28"/>
          <w:szCs w:val="28"/>
        </w:rPr>
        <w:t xml:space="preserve"> 4,1, 79 % опрошенных выбрали ответ «скорее удовлетворен», «полностью удовлетворен»</w:t>
      </w:r>
      <w:r w:rsidRPr="00C942D1">
        <w:rPr>
          <w:sz w:val="28"/>
          <w:szCs w:val="28"/>
        </w:rPr>
        <w:t xml:space="preserve"> </w:t>
      </w:r>
      <w:r w:rsidR="00C942D1" w:rsidRPr="00C942D1">
        <w:rPr>
          <w:sz w:val="28"/>
          <w:szCs w:val="28"/>
        </w:rPr>
        <w:t xml:space="preserve">(в 2018 г. – </w:t>
      </w:r>
      <w:r w:rsidRPr="00C942D1">
        <w:rPr>
          <w:sz w:val="28"/>
          <w:szCs w:val="28"/>
        </w:rPr>
        <w:t>3,8 баллов, 77</w:t>
      </w:r>
      <w:r w:rsidR="00294223" w:rsidRPr="00C942D1">
        <w:rPr>
          <w:sz w:val="28"/>
          <w:szCs w:val="28"/>
        </w:rPr>
        <w:t xml:space="preserve"> </w:t>
      </w:r>
      <w:r w:rsidRPr="00C942D1">
        <w:rPr>
          <w:sz w:val="28"/>
          <w:szCs w:val="28"/>
        </w:rPr>
        <w:t>%</w:t>
      </w:r>
      <w:r w:rsidR="00C942D1" w:rsidRPr="00C942D1">
        <w:rPr>
          <w:sz w:val="28"/>
          <w:szCs w:val="28"/>
        </w:rPr>
        <w:t>)</w:t>
      </w:r>
      <w:r w:rsidRPr="00C942D1">
        <w:rPr>
          <w:sz w:val="28"/>
          <w:szCs w:val="28"/>
        </w:rPr>
        <w:t>.</w:t>
      </w:r>
      <w:r w:rsidR="00166932" w:rsidRPr="00C942D1">
        <w:rPr>
          <w:rStyle w:val="af0"/>
          <w:sz w:val="28"/>
          <w:szCs w:val="28"/>
        </w:rPr>
        <w:footnoteReference w:id="75"/>
      </w:r>
    </w:p>
    <w:p w14:paraId="512DE055" w14:textId="77777777" w:rsidR="00D704EF" w:rsidRPr="00A13B84" w:rsidRDefault="00D704EF" w:rsidP="0068334A">
      <w:pPr>
        <w:ind w:firstLine="709"/>
        <w:jc w:val="both"/>
        <w:rPr>
          <w:sz w:val="28"/>
          <w:szCs w:val="28"/>
        </w:rPr>
      </w:pPr>
      <w:r w:rsidRPr="00A13B84">
        <w:rPr>
          <w:sz w:val="28"/>
          <w:szCs w:val="28"/>
        </w:rPr>
        <w:t xml:space="preserve">Оценки студентов по вопросам взаимодействия с институтом </w:t>
      </w:r>
      <w:r w:rsidR="00A13B84" w:rsidRPr="00A13B84">
        <w:rPr>
          <w:sz w:val="28"/>
          <w:szCs w:val="28"/>
        </w:rPr>
        <w:t>выросли</w:t>
      </w:r>
      <w:r w:rsidRPr="00A13B84">
        <w:rPr>
          <w:sz w:val="28"/>
          <w:szCs w:val="28"/>
        </w:rPr>
        <w:t xml:space="preserve"> по сравнению с 201</w:t>
      </w:r>
      <w:r w:rsidR="00A13B84" w:rsidRPr="00A13B84">
        <w:rPr>
          <w:sz w:val="28"/>
          <w:szCs w:val="28"/>
        </w:rPr>
        <w:t>8</w:t>
      </w:r>
      <w:r w:rsidRPr="00A13B84">
        <w:rPr>
          <w:sz w:val="28"/>
          <w:szCs w:val="28"/>
        </w:rPr>
        <w:t xml:space="preserve"> годом</w:t>
      </w:r>
      <w:r w:rsidR="00C609C7" w:rsidRPr="00A13B84">
        <w:rPr>
          <w:sz w:val="28"/>
          <w:szCs w:val="28"/>
        </w:rPr>
        <w:t>, за исключением оценки работы кураторов групп</w:t>
      </w:r>
      <w:r w:rsidRPr="00A13B84">
        <w:rPr>
          <w:sz w:val="28"/>
          <w:szCs w:val="28"/>
        </w:rPr>
        <w:t>.</w:t>
      </w:r>
    </w:p>
    <w:p w14:paraId="6803EFD3" w14:textId="77777777" w:rsidR="00D704EF" w:rsidRPr="00BE7CB9" w:rsidRDefault="00D704EF" w:rsidP="0068334A">
      <w:pPr>
        <w:ind w:firstLine="709"/>
        <w:jc w:val="both"/>
        <w:rPr>
          <w:color w:val="1F497D"/>
          <w:sz w:val="28"/>
          <w:szCs w:val="28"/>
        </w:rPr>
      </w:pPr>
    </w:p>
    <w:p w14:paraId="413BFA9D" w14:textId="4A55B1FB" w:rsidR="00D704EF" w:rsidRPr="002030F4" w:rsidRDefault="00A13B84" w:rsidP="00112047">
      <w:pPr>
        <w:jc w:val="center"/>
        <w:rPr>
          <w:sz w:val="28"/>
          <w:szCs w:val="28"/>
        </w:rPr>
      </w:pPr>
      <w:r>
        <w:rPr>
          <w:i/>
          <w:color w:val="1F497D"/>
        </w:rPr>
        <w:br w:type="page"/>
      </w:r>
    </w:p>
    <w:p w14:paraId="350A3CEA" w14:textId="77777777" w:rsidR="00D704EF" w:rsidRPr="00BE7CB9" w:rsidRDefault="00D704EF" w:rsidP="008850AF">
      <w:pPr>
        <w:ind w:firstLine="709"/>
        <w:jc w:val="center"/>
        <w:rPr>
          <w:color w:val="1F497D"/>
          <w:sz w:val="28"/>
          <w:szCs w:val="28"/>
        </w:rPr>
      </w:pPr>
    </w:p>
    <w:p w14:paraId="298EF107" w14:textId="317CC56E" w:rsidR="00112047" w:rsidRPr="002030F4" w:rsidRDefault="00457675" w:rsidP="00112047">
      <w:pPr>
        <w:jc w:val="center"/>
        <w:rPr>
          <w:sz w:val="28"/>
          <w:szCs w:val="28"/>
        </w:rPr>
      </w:pPr>
      <w:r w:rsidRPr="006F776C">
        <w:rPr>
          <w:noProof/>
        </w:rPr>
        <w:drawing>
          <wp:anchor distT="0" distB="0" distL="114300" distR="114300" simplePos="0" relativeHeight="251681280" behindDoc="0" locked="0" layoutInCell="1" allowOverlap="1" wp14:anchorId="0B46748F" wp14:editId="27641003">
            <wp:simplePos x="0" y="0"/>
            <wp:positionH relativeFrom="column">
              <wp:posOffset>681990</wp:posOffset>
            </wp:positionH>
            <wp:positionV relativeFrom="paragraph">
              <wp:posOffset>4445</wp:posOffset>
            </wp:positionV>
            <wp:extent cx="4568825" cy="2740025"/>
            <wp:effectExtent l="0" t="0" r="3175" b="3175"/>
            <wp:wrapThrough wrapText="bothSides">
              <wp:wrapPolygon edited="0">
                <wp:start x="0" y="0"/>
                <wp:lineTo x="0" y="21475"/>
                <wp:lineTo x="21525" y="21475"/>
                <wp:lineTo x="21525" y="0"/>
                <wp:lineTo x="0" y="0"/>
              </wp:wrapPolygon>
            </wp:wrapThrough>
            <wp:docPr id="2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 w:rsidR="00112047" w:rsidRPr="00112047">
        <w:rPr>
          <w:sz w:val="28"/>
          <w:szCs w:val="28"/>
        </w:rPr>
        <w:t xml:space="preserve"> </w:t>
      </w:r>
      <w:r w:rsidR="00112047" w:rsidRPr="002030F4">
        <w:rPr>
          <w:sz w:val="28"/>
          <w:szCs w:val="28"/>
        </w:rPr>
        <w:t>Рисунок 26</w:t>
      </w:r>
      <w:r w:rsidR="00112047">
        <w:rPr>
          <w:sz w:val="28"/>
          <w:szCs w:val="28"/>
        </w:rPr>
        <w:t xml:space="preserve"> –</w:t>
      </w:r>
      <w:r w:rsidR="00A83FA7">
        <w:rPr>
          <w:sz w:val="28"/>
          <w:szCs w:val="28"/>
        </w:rPr>
        <w:t xml:space="preserve"> </w:t>
      </w:r>
      <w:r w:rsidR="00113023">
        <w:rPr>
          <w:sz w:val="28"/>
          <w:szCs w:val="28"/>
        </w:rPr>
        <w:t xml:space="preserve">Оценка </w:t>
      </w:r>
      <w:r w:rsidR="00112047" w:rsidRPr="002030F4">
        <w:rPr>
          <w:sz w:val="28"/>
          <w:szCs w:val="28"/>
        </w:rPr>
        <w:t>взаимодействи</w:t>
      </w:r>
      <w:r w:rsidR="00113023">
        <w:rPr>
          <w:sz w:val="28"/>
          <w:szCs w:val="28"/>
        </w:rPr>
        <w:t>я</w:t>
      </w:r>
      <w:r w:rsidR="00112047" w:rsidRPr="002030F4">
        <w:rPr>
          <w:sz w:val="28"/>
          <w:szCs w:val="28"/>
        </w:rPr>
        <w:t xml:space="preserve"> с институтом</w:t>
      </w:r>
      <w:r w:rsidR="00A83FA7">
        <w:rPr>
          <w:sz w:val="28"/>
          <w:szCs w:val="28"/>
        </w:rPr>
        <w:t>, средний балл</w:t>
      </w:r>
    </w:p>
    <w:p w14:paraId="64CFBBB7" w14:textId="77777777" w:rsidR="00D704EF" w:rsidRPr="00BE7CB9" w:rsidRDefault="00D704EF" w:rsidP="004F6960">
      <w:pPr>
        <w:jc w:val="center"/>
        <w:rPr>
          <w:color w:val="1F497D"/>
          <w:sz w:val="28"/>
          <w:szCs w:val="28"/>
        </w:rPr>
      </w:pPr>
    </w:p>
    <w:p w14:paraId="7FB13524" w14:textId="46451C38" w:rsidR="00B82D27" w:rsidRDefault="0068334A" w:rsidP="0068334A">
      <w:pPr>
        <w:ind w:firstLine="709"/>
        <w:jc w:val="both"/>
        <w:rPr>
          <w:sz w:val="28"/>
          <w:szCs w:val="28"/>
        </w:rPr>
      </w:pPr>
      <w:r w:rsidRPr="00F71EDB">
        <w:rPr>
          <w:sz w:val="28"/>
          <w:szCs w:val="28"/>
        </w:rPr>
        <w:t>Однако показатели по институтам существенно разнятся.</w:t>
      </w:r>
      <w:r w:rsidR="00B82D27">
        <w:rPr>
          <w:sz w:val="28"/>
          <w:szCs w:val="28"/>
        </w:rPr>
        <w:t xml:space="preserve"> Наиболее высокие показатели во взаимодействии с институтом у Института экономики и управления (от 3,7 до 4,2 баллов). Низкие показатели по всем критериям – у Института естественных наук</w:t>
      </w:r>
      <w:r w:rsidR="007E0AEE">
        <w:rPr>
          <w:sz w:val="28"/>
          <w:szCs w:val="28"/>
        </w:rPr>
        <w:t xml:space="preserve"> </w:t>
      </w:r>
      <w:r w:rsidR="00B82D27">
        <w:rPr>
          <w:sz w:val="28"/>
          <w:szCs w:val="28"/>
        </w:rPr>
        <w:t>(оценки не превышают 3,1 балла).</w:t>
      </w:r>
    </w:p>
    <w:p w14:paraId="4C50B305" w14:textId="4C50AC32" w:rsidR="0048242F" w:rsidRDefault="0048242F" w:rsidP="0068334A">
      <w:pPr>
        <w:ind w:firstLine="709"/>
        <w:jc w:val="both"/>
        <w:rPr>
          <w:sz w:val="28"/>
          <w:szCs w:val="28"/>
        </w:rPr>
      </w:pPr>
      <w:r w:rsidRPr="00F71EDB">
        <w:rPr>
          <w:sz w:val="28"/>
          <w:szCs w:val="28"/>
        </w:rPr>
        <w:t xml:space="preserve">Диапазон оценки доступности руководства </w:t>
      </w:r>
      <w:r w:rsidR="00C609C7" w:rsidRPr="00F71EDB">
        <w:rPr>
          <w:sz w:val="28"/>
          <w:szCs w:val="28"/>
        </w:rPr>
        <w:t>и</w:t>
      </w:r>
      <w:r w:rsidRPr="00F71EDB">
        <w:rPr>
          <w:sz w:val="28"/>
          <w:szCs w:val="28"/>
        </w:rPr>
        <w:t xml:space="preserve">нститута колеблется от </w:t>
      </w:r>
      <w:r w:rsidR="00F71EDB" w:rsidRPr="00F71EDB">
        <w:rPr>
          <w:sz w:val="28"/>
          <w:szCs w:val="28"/>
        </w:rPr>
        <w:t>3,1</w:t>
      </w:r>
      <w:r w:rsidRPr="00F71EDB">
        <w:rPr>
          <w:sz w:val="28"/>
          <w:szCs w:val="28"/>
        </w:rPr>
        <w:t xml:space="preserve"> до </w:t>
      </w:r>
      <w:r w:rsidR="00F71EDB" w:rsidRPr="00F71EDB">
        <w:rPr>
          <w:sz w:val="28"/>
          <w:szCs w:val="28"/>
        </w:rPr>
        <w:t>4,2</w:t>
      </w:r>
      <w:r w:rsidRPr="00F71EDB">
        <w:rPr>
          <w:sz w:val="28"/>
          <w:szCs w:val="28"/>
        </w:rPr>
        <w:t xml:space="preserve"> баллов</w:t>
      </w:r>
      <w:r w:rsidR="00054EC8">
        <w:rPr>
          <w:rStyle w:val="af0"/>
          <w:sz w:val="28"/>
          <w:szCs w:val="28"/>
        </w:rPr>
        <w:footnoteReference w:id="76"/>
      </w:r>
      <w:r w:rsidRPr="00F71EDB">
        <w:rPr>
          <w:sz w:val="28"/>
          <w:szCs w:val="28"/>
        </w:rPr>
        <w:t xml:space="preserve">. </w:t>
      </w:r>
      <w:r w:rsidR="0068334A" w:rsidRPr="00F71EDB">
        <w:rPr>
          <w:sz w:val="28"/>
          <w:szCs w:val="28"/>
        </w:rPr>
        <w:t xml:space="preserve">Так, удовлетворены доступностью руководства Института </w:t>
      </w:r>
      <w:r w:rsidR="00F71EDB" w:rsidRPr="00F71EDB">
        <w:rPr>
          <w:sz w:val="28"/>
          <w:szCs w:val="28"/>
        </w:rPr>
        <w:t>экономики и управления</w:t>
      </w:r>
      <w:r w:rsidR="0068334A" w:rsidRPr="00F71EDB">
        <w:rPr>
          <w:sz w:val="28"/>
          <w:szCs w:val="28"/>
        </w:rPr>
        <w:t xml:space="preserve"> </w:t>
      </w:r>
      <w:r w:rsidRPr="00F71EDB">
        <w:rPr>
          <w:sz w:val="28"/>
          <w:szCs w:val="28"/>
        </w:rPr>
        <w:t>8</w:t>
      </w:r>
      <w:r w:rsidR="00F71EDB" w:rsidRPr="00F71EDB">
        <w:rPr>
          <w:sz w:val="28"/>
          <w:szCs w:val="28"/>
        </w:rPr>
        <w:t>4</w:t>
      </w:r>
      <w:r w:rsidR="00294223" w:rsidRPr="00F71EDB">
        <w:rPr>
          <w:sz w:val="28"/>
          <w:szCs w:val="28"/>
        </w:rPr>
        <w:t xml:space="preserve"> </w:t>
      </w:r>
      <w:r w:rsidR="0068334A" w:rsidRPr="00F71EDB">
        <w:rPr>
          <w:sz w:val="28"/>
          <w:szCs w:val="28"/>
        </w:rPr>
        <w:t>% опрошенных студентов</w:t>
      </w:r>
      <w:r w:rsidR="00F71EDB" w:rsidRPr="00F71EDB">
        <w:rPr>
          <w:sz w:val="28"/>
          <w:szCs w:val="28"/>
        </w:rPr>
        <w:t>, средний балл</w:t>
      </w:r>
      <w:r w:rsidR="007E0AEE">
        <w:rPr>
          <w:sz w:val="28"/>
          <w:szCs w:val="28"/>
        </w:rPr>
        <w:t xml:space="preserve"> </w:t>
      </w:r>
      <w:r w:rsidR="00F71EDB" w:rsidRPr="00F71EDB">
        <w:rPr>
          <w:sz w:val="28"/>
          <w:szCs w:val="28"/>
        </w:rPr>
        <w:t>4</w:t>
      </w:r>
      <w:r w:rsidR="0068334A" w:rsidRPr="00F71EDB">
        <w:rPr>
          <w:sz w:val="28"/>
          <w:szCs w:val="28"/>
        </w:rPr>
        <w:t>,</w:t>
      </w:r>
      <w:r w:rsidR="00F71EDB" w:rsidRPr="00F71EDB">
        <w:rPr>
          <w:sz w:val="28"/>
          <w:szCs w:val="28"/>
        </w:rPr>
        <w:t>2</w:t>
      </w:r>
      <w:r w:rsidR="0068334A" w:rsidRPr="00F71EDB">
        <w:rPr>
          <w:sz w:val="28"/>
          <w:szCs w:val="28"/>
        </w:rPr>
        <w:t xml:space="preserve">, а доступность руководства Института </w:t>
      </w:r>
      <w:r w:rsidR="00F71EDB" w:rsidRPr="00F71EDB">
        <w:rPr>
          <w:sz w:val="28"/>
          <w:szCs w:val="28"/>
        </w:rPr>
        <w:t>естественных наук</w:t>
      </w:r>
      <w:r w:rsidR="007E0AEE">
        <w:rPr>
          <w:sz w:val="28"/>
          <w:szCs w:val="28"/>
        </w:rPr>
        <w:t xml:space="preserve"> </w:t>
      </w:r>
      <w:r w:rsidRPr="00F71EDB">
        <w:rPr>
          <w:sz w:val="28"/>
          <w:szCs w:val="28"/>
        </w:rPr>
        <w:t>оценена в</w:t>
      </w:r>
      <w:r w:rsidR="005F3A0E" w:rsidRPr="00F71EDB">
        <w:rPr>
          <w:sz w:val="28"/>
          <w:szCs w:val="28"/>
        </w:rPr>
        <w:t xml:space="preserve"> </w:t>
      </w:r>
      <w:r w:rsidR="0068334A" w:rsidRPr="00F71EDB">
        <w:rPr>
          <w:sz w:val="28"/>
          <w:szCs w:val="28"/>
        </w:rPr>
        <w:t>3,</w:t>
      </w:r>
      <w:r w:rsidR="00F71EDB" w:rsidRPr="00F71EDB">
        <w:rPr>
          <w:sz w:val="28"/>
          <w:szCs w:val="28"/>
        </w:rPr>
        <w:t>1</w:t>
      </w:r>
      <w:r w:rsidR="0068334A" w:rsidRPr="00F71EDB">
        <w:rPr>
          <w:sz w:val="28"/>
          <w:szCs w:val="28"/>
        </w:rPr>
        <w:t xml:space="preserve"> балл</w:t>
      </w:r>
      <w:r w:rsidR="00F71EDB" w:rsidRPr="00F71EDB">
        <w:rPr>
          <w:sz w:val="28"/>
          <w:szCs w:val="28"/>
        </w:rPr>
        <w:t>а, всего 36 % тех, кто удовлетворен в разной степени</w:t>
      </w:r>
      <w:r w:rsidRPr="00F71EDB">
        <w:rPr>
          <w:sz w:val="28"/>
          <w:szCs w:val="28"/>
        </w:rPr>
        <w:t>.</w:t>
      </w:r>
    </w:p>
    <w:p w14:paraId="4EF093EB" w14:textId="6ED70EE3" w:rsidR="00445D6F" w:rsidRDefault="00B82D27" w:rsidP="00683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оперативность принимаемых решений жалуются студенты Институт естественных наук (3,1 балла) и Института культуры и искусства (3,1 балла).</w:t>
      </w:r>
      <w:r w:rsidR="00054EC8">
        <w:rPr>
          <w:rStyle w:val="af0"/>
          <w:sz w:val="28"/>
          <w:szCs w:val="28"/>
        </w:rPr>
        <w:footnoteReference w:id="77"/>
      </w:r>
      <w:r>
        <w:rPr>
          <w:sz w:val="28"/>
          <w:szCs w:val="28"/>
        </w:rPr>
        <w:t xml:space="preserve"> Хотели бы, чтобы проявляли доброжелательность и вежливость в большей мере</w:t>
      </w:r>
      <w:r w:rsidR="00BC47C9">
        <w:rPr>
          <w:sz w:val="28"/>
          <w:szCs w:val="28"/>
        </w:rPr>
        <w:t xml:space="preserve"> в Институте естественных наук и Институте иностранных языков (по 2,9 баллов)</w:t>
      </w:r>
      <w:r w:rsidR="00054EC8">
        <w:rPr>
          <w:rStyle w:val="af0"/>
          <w:sz w:val="28"/>
          <w:szCs w:val="28"/>
        </w:rPr>
        <w:footnoteReference w:id="78"/>
      </w:r>
      <w:r w:rsidR="00BC47C9">
        <w:rPr>
          <w:sz w:val="28"/>
          <w:szCs w:val="28"/>
        </w:rPr>
        <w:t xml:space="preserve">. </w:t>
      </w:r>
      <w:r w:rsidR="00BC47C9" w:rsidRPr="00BC47C9">
        <w:rPr>
          <w:sz w:val="28"/>
          <w:szCs w:val="28"/>
        </w:rPr>
        <w:t>Наличия знаний, опыта, авторитета, необходимых для эффективной деятельности</w:t>
      </w:r>
      <w:r w:rsidR="0046262C">
        <w:rPr>
          <w:sz w:val="28"/>
          <w:szCs w:val="28"/>
        </w:rPr>
        <w:t xml:space="preserve"> (компетентности)</w:t>
      </w:r>
      <w:r w:rsidR="00BC47C9">
        <w:rPr>
          <w:sz w:val="28"/>
          <w:szCs w:val="28"/>
        </w:rPr>
        <w:t>,</w:t>
      </w:r>
      <w:r w:rsidR="007E0AEE">
        <w:rPr>
          <w:sz w:val="28"/>
          <w:szCs w:val="28"/>
        </w:rPr>
        <w:t xml:space="preserve"> </w:t>
      </w:r>
      <w:r w:rsidR="00BC47C9">
        <w:rPr>
          <w:sz w:val="28"/>
          <w:szCs w:val="28"/>
        </w:rPr>
        <w:t xml:space="preserve">не хватает </w:t>
      </w:r>
      <w:r w:rsidR="0046262C">
        <w:rPr>
          <w:sz w:val="28"/>
          <w:szCs w:val="28"/>
        </w:rPr>
        <w:t xml:space="preserve">в руководителях института </w:t>
      </w:r>
      <w:r w:rsidR="00BC47C9">
        <w:rPr>
          <w:sz w:val="28"/>
          <w:szCs w:val="28"/>
        </w:rPr>
        <w:t>студентам Института естественных наук (2,8 балла)</w:t>
      </w:r>
      <w:r w:rsidR="00054EC8">
        <w:rPr>
          <w:rStyle w:val="af0"/>
          <w:sz w:val="28"/>
          <w:szCs w:val="28"/>
        </w:rPr>
        <w:footnoteReference w:id="79"/>
      </w:r>
      <w:r w:rsidR="00BC47C9">
        <w:rPr>
          <w:sz w:val="28"/>
          <w:szCs w:val="28"/>
        </w:rPr>
        <w:t>.</w:t>
      </w:r>
    </w:p>
    <w:p w14:paraId="7E6774AF" w14:textId="77777777" w:rsidR="00B82D27" w:rsidRPr="00F71EDB" w:rsidRDefault="0046262C" w:rsidP="00683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критерию компетентности заметно существенное снижение уровня удовлетворенности как в целом по университету с 4,2 балла в 2015 году, 4 баллов в 2018 г. до 3,2 баллов в 2022 году. </w:t>
      </w:r>
      <w:r w:rsidR="00445D6F">
        <w:rPr>
          <w:sz w:val="28"/>
          <w:szCs w:val="28"/>
        </w:rPr>
        <w:t>Так и по всем институтам, особенно, больше чем на 1 балл, у Института естественных наук, Института иностранных языков, Института истории и права.</w:t>
      </w:r>
    </w:p>
    <w:p w14:paraId="61F4675E" w14:textId="77777777" w:rsidR="0068334A" w:rsidRPr="00BE7CB9" w:rsidRDefault="0068334A" w:rsidP="0068334A">
      <w:pPr>
        <w:ind w:firstLine="709"/>
        <w:jc w:val="both"/>
        <w:rPr>
          <w:color w:val="1F497D"/>
          <w:sz w:val="28"/>
          <w:szCs w:val="28"/>
        </w:rPr>
      </w:pPr>
    </w:p>
    <w:p w14:paraId="02ADAE58" w14:textId="07704314" w:rsidR="00286797" w:rsidRPr="002030F4" w:rsidRDefault="0046262C" w:rsidP="00112047">
      <w:pPr>
        <w:jc w:val="center"/>
        <w:rPr>
          <w:sz w:val="28"/>
          <w:szCs w:val="28"/>
        </w:rPr>
      </w:pPr>
      <w:r>
        <w:rPr>
          <w:i/>
        </w:rPr>
        <w:br w:type="page"/>
      </w:r>
    </w:p>
    <w:p w14:paraId="6EA3D7C3" w14:textId="77777777" w:rsidR="0068334A" w:rsidRPr="00BE7CB9" w:rsidRDefault="00286797" w:rsidP="00286797">
      <w:pPr>
        <w:jc w:val="center"/>
        <w:rPr>
          <w:noProof/>
          <w:color w:val="1F497D"/>
          <w:sz w:val="28"/>
          <w:szCs w:val="28"/>
        </w:rPr>
      </w:pPr>
      <w:r w:rsidRPr="00BE7CB9">
        <w:rPr>
          <w:color w:val="1F497D"/>
          <w:sz w:val="28"/>
          <w:szCs w:val="28"/>
        </w:rPr>
        <w:lastRenderedPageBreak/>
        <w:t xml:space="preserve"> </w:t>
      </w:r>
      <w:r w:rsidR="00457675" w:rsidRPr="006F776C">
        <w:rPr>
          <w:noProof/>
        </w:rPr>
        <w:drawing>
          <wp:anchor distT="0" distB="0" distL="114300" distR="114300" simplePos="0" relativeHeight="251682304" behindDoc="0" locked="0" layoutInCell="1" allowOverlap="1" wp14:anchorId="70434C0C" wp14:editId="6576FC51">
            <wp:simplePos x="0" y="0"/>
            <wp:positionH relativeFrom="column">
              <wp:posOffset>110490</wp:posOffset>
            </wp:positionH>
            <wp:positionV relativeFrom="paragraph">
              <wp:posOffset>0</wp:posOffset>
            </wp:positionV>
            <wp:extent cx="5761355" cy="3033395"/>
            <wp:effectExtent l="0" t="0" r="10795" b="14605"/>
            <wp:wrapThrough wrapText="bothSides">
              <wp:wrapPolygon edited="0">
                <wp:start x="0" y="0"/>
                <wp:lineTo x="0" y="21568"/>
                <wp:lineTo x="21569" y="21568"/>
                <wp:lineTo x="21569" y="0"/>
                <wp:lineTo x="0" y="0"/>
              </wp:wrapPolygon>
            </wp:wrapThrough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14:paraId="1E9943C9" w14:textId="59FE56F0" w:rsidR="00166932" w:rsidRPr="00BE7CB9" w:rsidRDefault="00112047" w:rsidP="00112047">
      <w:pPr>
        <w:jc w:val="center"/>
        <w:rPr>
          <w:color w:val="1F497D"/>
          <w:sz w:val="28"/>
          <w:szCs w:val="28"/>
          <w:u w:val="single"/>
        </w:rPr>
      </w:pPr>
      <w:r w:rsidRPr="002030F4">
        <w:rPr>
          <w:sz w:val="28"/>
          <w:szCs w:val="28"/>
        </w:rPr>
        <w:t>Рисунок 27</w:t>
      </w:r>
      <w:r>
        <w:rPr>
          <w:sz w:val="28"/>
          <w:szCs w:val="28"/>
        </w:rPr>
        <w:t xml:space="preserve"> –</w:t>
      </w:r>
      <w:r w:rsidR="00B61AC0">
        <w:rPr>
          <w:sz w:val="28"/>
          <w:szCs w:val="28"/>
        </w:rPr>
        <w:t xml:space="preserve"> </w:t>
      </w:r>
      <w:r w:rsidR="00113023">
        <w:rPr>
          <w:sz w:val="28"/>
          <w:szCs w:val="28"/>
        </w:rPr>
        <w:t xml:space="preserve">Оценка </w:t>
      </w:r>
      <w:r w:rsidRPr="002030F4">
        <w:rPr>
          <w:sz w:val="28"/>
          <w:szCs w:val="28"/>
        </w:rPr>
        <w:t>компетентност</w:t>
      </w:r>
      <w:r w:rsidR="00113023">
        <w:rPr>
          <w:sz w:val="28"/>
          <w:szCs w:val="28"/>
        </w:rPr>
        <w:t xml:space="preserve">и </w:t>
      </w:r>
      <w:r w:rsidRPr="002030F4">
        <w:rPr>
          <w:sz w:val="28"/>
          <w:szCs w:val="28"/>
        </w:rPr>
        <w:t>руководства института</w:t>
      </w:r>
      <w:r w:rsidR="00A83FA7">
        <w:rPr>
          <w:sz w:val="28"/>
          <w:szCs w:val="28"/>
        </w:rPr>
        <w:t>, средний балл</w:t>
      </w:r>
    </w:p>
    <w:p w14:paraId="32419142" w14:textId="77777777" w:rsidR="00112047" w:rsidRDefault="00112047" w:rsidP="0068334A">
      <w:pPr>
        <w:ind w:firstLine="709"/>
        <w:jc w:val="both"/>
        <w:rPr>
          <w:sz w:val="28"/>
          <w:szCs w:val="28"/>
          <w:u w:val="single"/>
        </w:rPr>
      </w:pPr>
    </w:p>
    <w:p w14:paraId="78CA37E1" w14:textId="11457FB9" w:rsidR="00CA1F3B" w:rsidRPr="000A1C46" w:rsidRDefault="00CA1F3B" w:rsidP="0068334A">
      <w:pPr>
        <w:ind w:firstLine="709"/>
        <w:jc w:val="both"/>
        <w:rPr>
          <w:sz w:val="28"/>
          <w:szCs w:val="28"/>
          <w:u w:val="single"/>
        </w:rPr>
      </w:pPr>
      <w:r w:rsidRPr="000A1C46">
        <w:rPr>
          <w:sz w:val="28"/>
          <w:szCs w:val="28"/>
          <w:u w:val="single"/>
        </w:rPr>
        <w:t>Оценка отношений внутри университета</w:t>
      </w:r>
    </w:p>
    <w:p w14:paraId="00CEA5FB" w14:textId="77777777" w:rsidR="0068334A" w:rsidRPr="00505037" w:rsidRDefault="0068334A" w:rsidP="0068334A">
      <w:pPr>
        <w:ind w:firstLine="709"/>
        <w:jc w:val="both"/>
        <w:rPr>
          <w:sz w:val="28"/>
          <w:szCs w:val="28"/>
        </w:rPr>
      </w:pPr>
      <w:r w:rsidRPr="00505037">
        <w:rPr>
          <w:sz w:val="28"/>
          <w:szCs w:val="28"/>
        </w:rPr>
        <w:t xml:space="preserve">Отношениями «студент </w:t>
      </w:r>
      <w:r w:rsidR="0048658A" w:rsidRPr="00505037">
        <w:rPr>
          <w:sz w:val="28"/>
          <w:szCs w:val="28"/>
        </w:rPr>
        <w:t>–</w:t>
      </w:r>
      <w:r w:rsidRPr="00505037">
        <w:rPr>
          <w:sz w:val="28"/>
          <w:szCs w:val="28"/>
        </w:rPr>
        <w:t xml:space="preserve"> учебное управление</w:t>
      </w:r>
      <w:r w:rsidR="007777DA" w:rsidRPr="00505037">
        <w:rPr>
          <w:sz w:val="28"/>
          <w:szCs w:val="28"/>
        </w:rPr>
        <w:t xml:space="preserve"> (учебный отдел, студенческий отдел кадров)</w:t>
      </w:r>
      <w:r w:rsidRPr="00505037">
        <w:rPr>
          <w:sz w:val="28"/>
          <w:szCs w:val="28"/>
        </w:rPr>
        <w:t>»</w:t>
      </w:r>
      <w:r w:rsidR="007E0AEE">
        <w:rPr>
          <w:sz w:val="28"/>
          <w:szCs w:val="28"/>
        </w:rPr>
        <w:t xml:space="preserve"> </w:t>
      </w:r>
      <w:r w:rsidRPr="00505037">
        <w:rPr>
          <w:sz w:val="28"/>
          <w:szCs w:val="28"/>
        </w:rPr>
        <w:t>удовлетворены</w:t>
      </w:r>
      <w:r w:rsidR="007E0AEE">
        <w:rPr>
          <w:sz w:val="28"/>
          <w:szCs w:val="28"/>
        </w:rPr>
        <w:t xml:space="preserve"> </w:t>
      </w:r>
      <w:r w:rsidR="0067709A" w:rsidRPr="00505037">
        <w:rPr>
          <w:sz w:val="28"/>
          <w:szCs w:val="28"/>
        </w:rPr>
        <w:t xml:space="preserve">69 % </w:t>
      </w:r>
      <w:r w:rsidR="007777DA" w:rsidRPr="00505037">
        <w:rPr>
          <w:sz w:val="28"/>
          <w:szCs w:val="28"/>
        </w:rPr>
        <w:t>студентов, обращавшихся в данное подразделение, средний балл –</w:t>
      </w:r>
      <w:r w:rsidR="0067709A" w:rsidRPr="00505037">
        <w:rPr>
          <w:sz w:val="28"/>
          <w:szCs w:val="28"/>
        </w:rPr>
        <w:t xml:space="preserve"> 3,9</w:t>
      </w:r>
      <w:r w:rsidR="007777DA" w:rsidRPr="00505037">
        <w:rPr>
          <w:sz w:val="28"/>
          <w:szCs w:val="28"/>
        </w:rPr>
        <w:t xml:space="preserve"> (</w:t>
      </w:r>
      <w:r w:rsidR="0067709A" w:rsidRPr="00505037">
        <w:rPr>
          <w:sz w:val="28"/>
          <w:szCs w:val="28"/>
        </w:rPr>
        <w:t xml:space="preserve">в 2018 г. – 71 %, 3,8 баллов; в </w:t>
      </w:r>
      <w:r w:rsidR="007777DA" w:rsidRPr="00505037">
        <w:rPr>
          <w:sz w:val="28"/>
          <w:szCs w:val="28"/>
        </w:rPr>
        <w:t>2015 г.</w:t>
      </w:r>
      <w:r w:rsidR="00294223" w:rsidRPr="00505037">
        <w:rPr>
          <w:sz w:val="28"/>
          <w:szCs w:val="28"/>
        </w:rPr>
        <w:t xml:space="preserve"> –</w:t>
      </w:r>
      <w:r w:rsidR="005F3A0E" w:rsidRPr="00505037">
        <w:rPr>
          <w:sz w:val="28"/>
          <w:szCs w:val="28"/>
        </w:rPr>
        <w:t xml:space="preserve"> </w:t>
      </w:r>
      <w:r w:rsidR="00294223" w:rsidRPr="00505037">
        <w:rPr>
          <w:sz w:val="28"/>
          <w:szCs w:val="28"/>
        </w:rPr>
        <w:t>7</w:t>
      </w:r>
      <w:r w:rsidR="007777DA" w:rsidRPr="00505037">
        <w:rPr>
          <w:sz w:val="28"/>
          <w:szCs w:val="28"/>
        </w:rPr>
        <w:t>7</w:t>
      </w:r>
      <w:r w:rsidR="00294223" w:rsidRPr="00505037">
        <w:rPr>
          <w:sz w:val="28"/>
          <w:szCs w:val="28"/>
        </w:rPr>
        <w:t xml:space="preserve"> </w:t>
      </w:r>
      <w:r w:rsidR="007777DA" w:rsidRPr="00505037">
        <w:rPr>
          <w:sz w:val="28"/>
          <w:szCs w:val="28"/>
        </w:rPr>
        <w:t>%</w:t>
      </w:r>
      <w:r w:rsidRPr="00505037">
        <w:rPr>
          <w:sz w:val="28"/>
          <w:szCs w:val="28"/>
        </w:rPr>
        <w:t>,</w:t>
      </w:r>
      <w:r w:rsidR="005F3A0E" w:rsidRPr="00505037">
        <w:rPr>
          <w:sz w:val="28"/>
          <w:szCs w:val="28"/>
        </w:rPr>
        <w:t xml:space="preserve"> </w:t>
      </w:r>
      <w:r w:rsidRPr="00505037">
        <w:rPr>
          <w:sz w:val="28"/>
          <w:szCs w:val="28"/>
        </w:rPr>
        <w:t>3,9</w:t>
      </w:r>
      <w:r w:rsidR="0067709A" w:rsidRPr="00505037">
        <w:rPr>
          <w:sz w:val="28"/>
          <w:szCs w:val="28"/>
        </w:rPr>
        <w:t xml:space="preserve"> баллов</w:t>
      </w:r>
      <w:r w:rsidR="007777DA" w:rsidRPr="00505037">
        <w:rPr>
          <w:sz w:val="28"/>
          <w:szCs w:val="28"/>
        </w:rPr>
        <w:t>)</w:t>
      </w:r>
      <w:r w:rsidRPr="00505037">
        <w:rPr>
          <w:sz w:val="28"/>
          <w:szCs w:val="28"/>
        </w:rPr>
        <w:t xml:space="preserve">. Лучше других оценили удовлетворенность данным показателем студенты Института </w:t>
      </w:r>
      <w:r w:rsidR="00505037" w:rsidRPr="00505037">
        <w:rPr>
          <w:sz w:val="28"/>
          <w:szCs w:val="28"/>
        </w:rPr>
        <w:t>экономики и управления</w:t>
      </w:r>
      <w:r w:rsidR="007777DA" w:rsidRPr="00505037">
        <w:rPr>
          <w:sz w:val="28"/>
          <w:szCs w:val="28"/>
        </w:rPr>
        <w:t xml:space="preserve"> (4</w:t>
      </w:r>
      <w:r w:rsidR="00505037" w:rsidRPr="00505037">
        <w:rPr>
          <w:sz w:val="28"/>
          <w:szCs w:val="28"/>
        </w:rPr>
        <w:t>,5</w:t>
      </w:r>
      <w:r w:rsidR="007777DA" w:rsidRPr="00505037">
        <w:rPr>
          <w:sz w:val="28"/>
          <w:szCs w:val="28"/>
        </w:rPr>
        <w:t xml:space="preserve"> балла).</w:t>
      </w:r>
      <w:r w:rsidR="005F3A0E" w:rsidRPr="00505037">
        <w:rPr>
          <w:sz w:val="28"/>
          <w:szCs w:val="28"/>
        </w:rPr>
        <w:t xml:space="preserve"> </w:t>
      </w:r>
      <w:r w:rsidR="007777DA" w:rsidRPr="00505037">
        <w:rPr>
          <w:sz w:val="28"/>
          <w:szCs w:val="28"/>
        </w:rPr>
        <w:t xml:space="preserve">Наименьшую оценку поставили студенты Института </w:t>
      </w:r>
      <w:r w:rsidR="00505037" w:rsidRPr="00505037">
        <w:rPr>
          <w:sz w:val="28"/>
          <w:szCs w:val="28"/>
        </w:rPr>
        <w:t>естественных наук</w:t>
      </w:r>
      <w:r w:rsidR="007777DA" w:rsidRPr="00505037">
        <w:rPr>
          <w:sz w:val="28"/>
          <w:szCs w:val="28"/>
        </w:rPr>
        <w:t xml:space="preserve"> </w:t>
      </w:r>
      <w:r w:rsidR="00505037" w:rsidRPr="00505037">
        <w:rPr>
          <w:sz w:val="28"/>
          <w:szCs w:val="28"/>
        </w:rPr>
        <w:t>–</w:t>
      </w:r>
      <w:r w:rsidR="007777DA" w:rsidRPr="00505037">
        <w:rPr>
          <w:sz w:val="28"/>
          <w:szCs w:val="28"/>
        </w:rPr>
        <w:t xml:space="preserve"> 3,</w:t>
      </w:r>
      <w:r w:rsidR="00505037" w:rsidRPr="00505037">
        <w:rPr>
          <w:sz w:val="28"/>
          <w:szCs w:val="28"/>
        </w:rPr>
        <w:t>5</w:t>
      </w:r>
      <w:r w:rsidR="007777DA" w:rsidRPr="00505037">
        <w:rPr>
          <w:sz w:val="28"/>
          <w:szCs w:val="28"/>
        </w:rPr>
        <w:t xml:space="preserve"> балла.</w:t>
      </w:r>
      <w:r w:rsidR="00166932" w:rsidRPr="00505037">
        <w:rPr>
          <w:rStyle w:val="af0"/>
          <w:sz w:val="28"/>
          <w:szCs w:val="28"/>
        </w:rPr>
        <w:footnoteReference w:id="80"/>
      </w:r>
    </w:p>
    <w:p w14:paraId="12C24FC0" w14:textId="77777777" w:rsidR="007209E9" w:rsidRPr="008465C0" w:rsidRDefault="00C32456" w:rsidP="007209E9">
      <w:pPr>
        <w:ind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 xml:space="preserve">Отношениями </w:t>
      </w:r>
      <w:r w:rsidR="007209E9" w:rsidRPr="008465C0">
        <w:rPr>
          <w:sz w:val="28"/>
          <w:szCs w:val="28"/>
        </w:rPr>
        <w:t>«</w:t>
      </w:r>
      <w:r w:rsidRPr="008465C0">
        <w:rPr>
          <w:sz w:val="28"/>
          <w:szCs w:val="28"/>
        </w:rPr>
        <w:t>студент</w:t>
      </w:r>
      <w:r w:rsidR="007209E9" w:rsidRPr="008465C0">
        <w:rPr>
          <w:sz w:val="28"/>
          <w:szCs w:val="28"/>
        </w:rPr>
        <w:t xml:space="preserve"> </w:t>
      </w:r>
      <w:r w:rsidR="00B10A6B" w:rsidRPr="008465C0">
        <w:rPr>
          <w:sz w:val="28"/>
          <w:szCs w:val="28"/>
        </w:rPr>
        <w:t>–</w:t>
      </w:r>
      <w:r w:rsidRPr="008465C0">
        <w:rPr>
          <w:sz w:val="28"/>
          <w:szCs w:val="28"/>
        </w:rPr>
        <w:t xml:space="preserve"> департамент по научной и проектно-инновационной деятельности</w:t>
      </w:r>
      <w:r w:rsidR="007209E9" w:rsidRPr="008465C0">
        <w:rPr>
          <w:sz w:val="28"/>
          <w:szCs w:val="28"/>
        </w:rPr>
        <w:t xml:space="preserve">» удовлетворен </w:t>
      </w:r>
      <w:r w:rsidR="00C932B9" w:rsidRPr="008465C0">
        <w:rPr>
          <w:sz w:val="28"/>
          <w:szCs w:val="28"/>
        </w:rPr>
        <w:t>51</w:t>
      </w:r>
      <w:r w:rsidR="007E0AEE">
        <w:rPr>
          <w:sz w:val="28"/>
          <w:szCs w:val="28"/>
        </w:rPr>
        <w:t xml:space="preserve"> </w:t>
      </w:r>
      <w:r w:rsidR="00C932B9" w:rsidRPr="008465C0">
        <w:rPr>
          <w:sz w:val="28"/>
          <w:szCs w:val="28"/>
        </w:rPr>
        <w:t xml:space="preserve">% обратившихся в данное подразделение, средний балл – 3,7 (в 2018 г. – </w:t>
      </w:r>
      <w:r w:rsidR="007209E9" w:rsidRPr="008465C0">
        <w:rPr>
          <w:sz w:val="28"/>
          <w:szCs w:val="28"/>
        </w:rPr>
        <w:t>61</w:t>
      </w:r>
      <w:r w:rsidR="00294223" w:rsidRPr="008465C0">
        <w:rPr>
          <w:sz w:val="28"/>
          <w:szCs w:val="28"/>
        </w:rPr>
        <w:t xml:space="preserve"> </w:t>
      </w:r>
      <w:r w:rsidR="007209E9" w:rsidRPr="008465C0">
        <w:rPr>
          <w:sz w:val="28"/>
          <w:szCs w:val="28"/>
        </w:rPr>
        <w:t>% обратившихся в данное подразделение, средний балл</w:t>
      </w:r>
      <w:r w:rsidR="00294223" w:rsidRPr="008465C0">
        <w:rPr>
          <w:sz w:val="28"/>
          <w:szCs w:val="28"/>
        </w:rPr>
        <w:t xml:space="preserve"> </w:t>
      </w:r>
      <w:r w:rsidR="007209E9" w:rsidRPr="008465C0">
        <w:rPr>
          <w:sz w:val="28"/>
          <w:szCs w:val="28"/>
        </w:rPr>
        <w:t>3,7</w:t>
      </w:r>
      <w:r w:rsidR="00C932B9" w:rsidRPr="008465C0">
        <w:rPr>
          <w:sz w:val="28"/>
          <w:szCs w:val="28"/>
        </w:rPr>
        <w:t>)</w:t>
      </w:r>
      <w:r w:rsidR="007209E9" w:rsidRPr="008465C0">
        <w:rPr>
          <w:sz w:val="28"/>
          <w:szCs w:val="28"/>
        </w:rPr>
        <w:t xml:space="preserve">. Наиболее низко оценили данное структурное подразделение студенты Института </w:t>
      </w:r>
      <w:r w:rsidR="008465C0" w:rsidRPr="008465C0">
        <w:rPr>
          <w:sz w:val="28"/>
          <w:szCs w:val="28"/>
        </w:rPr>
        <w:t>естественных наук и Медицинского института – всего 35 % обучающихся удовлетворены</w:t>
      </w:r>
      <w:r w:rsidR="007209E9" w:rsidRPr="008465C0">
        <w:rPr>
          <w:sz w:val="28"/>
          <w:szCs w:val="28"/>
        </w:rPr>
        <w:t>.</w:t>
      </w:r>
      <w:r w:rsidR="00166932" w:rsidRPr="008465C0">
        <w:rPr>
          <w:rStyle w:val="af0"/>
          <w:sz w:val="28"/>
          <w:szCs w:val="28"/>
        </w:rPr>
        <w:footnoteReference w:id="81"/>
      </w:r>
    </w:p>
    <w:p w14:paraId="437A29C1" w14:textId="18621E0A" w:rsidR="007777DA" w:rsidRPr="006527EA" w:rsidRDefault="007777DA" w:rsidP="0068334A">
      <w:pPr>
        <w:ind w:firstLine="709"/>
        <w:jc w:val="both"/>
        <w:rPr>
          <w:sz w:val="28"/>
          <w:szCs w:val="28"/>
        </w:rPr>
      </w:pPr>
      <w:r w:rsidRPr="006527EA">
        <w:rPr>
          <w:sz w:val="28"/>
          <w:szCs w:val="28"/>
        </w:rPr>
        <w:t>Удовлетворенность отношениями с департаментом по молодежной политике</w:t>
      </w:r>
      <w:r w:rsidR="005F3A0E" w:rsidRPr="006527EA">
        <w:rPr>
          <w:sz w:val="28"/>
          <w:szCs w:val="28"/>
        </w:rPr>
        <w:t xml:space="preserve"> </w:t>
      </w:r>
      <w:r w:rsidRPr="006527EA">
        <w:rPr>
          <w:sz w:val="28"/>
          <w:szCs w:val="28"/>
        </w:rPr>
        <w:t xml:space="preserve">составила </w:t>
      </w:r>
      <w:r w:rsidR="008465C0" w:rsidRPr="006527EA">
        <w:rPr>
          <w:sz w:val="28"/>
          <w:szCs w:val="28"/>
        </w:rPr>
        <w:t xml:space="preserve">3,8 балла, 55 % обратившихся в данное структурное подразделение выбрали ответ «скорее удовлетворен», «полностью удовлетворен» (в 2018 г. – </w:t>
      </w:r>
      <w:r w:rsidR="00C32456" w:rsidRPr="006527EA">
        <w:rPr>
          <w:sz w:val="28"/>
          <w:szCs w:val="28"/>
        </w:rPr>
        <w:t>63</w:t>
      </w:r>
      <w:r w:rsidR="008465C0" w:rsidRPr="006527EA">
        <w:rPr>
          <w:sz w:val="28"/>
          <w:szCs w:val="28"/>
        </w:rPr>
        <w:t xml:space="preserve"> </w:t>
      </w:r>
      <w:r w:rsidR="00C32456" w:rsidRPr="006527EA">
        <w:rPr>
          <w:sz w:val="28"/>
          <w:szCs w:val="28"/>
        </w:rPr>
        <w:t>%</w:t>
      </w:r>
      <w:r w:rsidR="008465C0" w:rsidRPr="006527EA">
        <w:rPr>
          <w:sz w:val="28"/>
          <w:szCs w:val="28"/>
        </w:rPr>
        <w:t>,</w:t>
      </w:r>
      <w:r w:rsidR="00C32456" w:rsidRPr="006527EA">
        <w:rPr>
          <w:sz w:val="28"/>
          <w:szCs w:val="28"/>
        </w:rPr>
        <w:t xml:space="preserve"> </w:t>
      </w:r>
      <w:r w:rsidR="008465C0" w:rsidRPr="006527EA">
        <w:rPr>
          <w:sz w:val="28"/>
          <w:szCs w:val="28"/>
        </w:rPr>
        <w:t xml:space="preserve">3,7 балла). </w:t>
      </w:r>
      <w:r w:rsidR="006527EA" w:rsidRPr="00B61AC0">
        <w:rPr>
          <w:sz w:val="28"/>
          <w:szCs w:val="28"/>
        </w:rPr>
        <w:t xml:space="preserve">Причем доля тех, кто выбрал второй вариант ответа выше на 6 </w:t>
      </w:r>
      <w:r w:rsidR="00B61AC0" w:rsidRPr="00B61AC0">
        <w:rPr>
          <w:sz w:val="28"/>
          <w:szCs w:val="28"/>
        </w:rPr>
        <w:t>процентных пунктов</w:t>
      </w:r>
      <w:r w:rsidR="006527EA" w:rsidRPr="00B61AC0">
        <w:rPr>
          <w:sz w:val="28"/>
          <w:szCs w:val="28"/>
        </w:rPr>
        <w:t>, чем первый.</w:t>
      </w:r>
      <w:r w:rsidR="006527EA">
        <w:rPr>
          <w:sz w:val="28"/>
          <w:szCs w:val="28"/>
        </w:rPr>
        <w:t xml:space="preserve"> </w:t>
      </w:r>
      <w:r w:rsidR="007209E9" w:rsidRPr="006527EA">
        <w:rPr>
          <w:sz w:val="28"/>
          <w:szCs w:val="28"/>
        </w:rPr>
        <w:t>Оценка по институтам</w:t>
      </w:r>
      <w:r w:rsidR="005F3A0E" w:rsidRPr="006527EA">
        <w:rPr>
          <w:sz w:val="28"/>
          <w:szCs w:val="28"/>
        </w:rPr>
        <w:t xml:space="preserve"> </w:t>
      </w:r>
      <w:r w:rsidR="007209E9" w:rsidRPr="006527EA">
        <w:rPr>
          <w:sz w:val="28"/>
          <w:szCs w:val="28"/>
        </w:rPr>
        <w:t xml:space="preserve">составила от 3,4 до </w:t>
      </w:r>
      <w:r w:rsidR="006527EA" w:rsidRPr="006527EA">
        <w:rPr>
          <w:sz w:val="28"/>
          <w:szCs w:val="28"/>
        </w:rPr>
        <w:t>4,</w:t>
      </w:r>
      <w:r w:rsidR="007209E9" w:rsidRPr="006527EA">
        <w:rPr>
          <w:sz w:val="28"/>
          <w:szCs w:val="28"/>
        </w:rPr>
        <w:t>3 балла.</w:t>
      </w:r>
      <w:r w:rsidR="00166932" w:rsidRPr="006527EA">
        <w:rPr>
          <w:rStyle w:val="af0"/>
          <w:sz w:val="28"/>
          <w:szCs w:val="28"/>
        </w:rPr>
        <w:footnoteReference w:id="82"/>
      </w:r>
    </w:p>
    <w:p w14:paraId="40A0AE83" w14:textId="77777777" w:rsidR="0068334A" w:rsidRPr="006527EA" w:rsidRDefault="0068334A" w:rsidP="0068334A">
      <w:pPr>
        <w:ind w:firstLine="709"/>
        <w:jc w:val="both"/>
        <w:rPr>
          <w:sz w:val="28"/>
          <w:szCs w:val="28"/>
        </w:rPr>
      </w:pPr>
      <w:r w:rsidRPr="006527EA">
        <w:rPr>
          <w:sz w:val="28"/>
          <w:szCs w:val="28"/>
        </w:rPr>
        <w:t>Удовлетворенность отношениями с бухгалтерией</w:t>
      </w:r>
      <w:r w:rsidR="00C32456" w:rsidRPr="006527EA">
        <w:rPr>
          <w:sz w:val="28"/>
          <w:szCs w:val="28"/>
        </w:rPr>
        <w:t xml:space="preserve"> </w:t>
      </w:r>
      <w:r w:rsidR="006527EA" w:rsidRPr="006527EA">
        <w:rPr>
          <w:sz w:val="28"/>
          <w:szCs w:val="28"/>
        </w:rPr>
        <w:t>3,6 балла, 60 %</w:t>
      </w:r>
      <w:r w:rsidRPr="006527EA">
        <w:rPr>
          <w:sz w:val="28"/>
          <w:szCs w:val="28"/>
        </w:rPr>
        <w:t xml:space="preserve"> </w:t>
      </w:r>
      <w:r w:rsidR="006527EA" w:rsidRPr="006527EA">
        <w:rPr>
          <w:sz w:val="28"/>
          <w:szCs w:val="28"/>
        </w:rPr>
        <w:t xml:space="preserve">опрошенных в той или иной мере удовлетворены данными отношениями (в 2018 г. – </w:t>
      </w:r>
      <w:r w:rsidRPr="006527EA">
        <w:rPr>
          <w:sz w:val="28"/>
          <w:szCs w:val="28"/>
        </w:rPr>
        <w:t>3,5 балла</w:t>
      </w:r>
      <w:r w:rsidR="00C32456" w:rsidRPr="006527EA">
        <w:rPr>
          <w:sz w:val="28"/>
          <w:szCs w:val="28"/>
        </w:rPr>
        <w:t>,</w:t>
      </w:r>
      <w:r w:rsidRPr="006527EA">
        <w:rPr>
          <w:sz w:val="28"/>
          <w:szCs w:val="28"/>
        </w:rPr>
        <w:t xml:space="preserve"> </w:t>
      </w:r>
      <w:r w:rsidR="00C32456" w:rsidRPr="006527EA">
        <w:rPr>
          <w:sz w:val="28"/>
          <w:szCs w:val="28"/>
        </w:rPr>
        <w:t>61</w:t>
      </w:r>
      <w:r w:rsidR="00CD22CF" w:rsidRPr="006527EA">
        <w:rPr>
          <w:sz w:val="28"/>
          <w:szCs w:val="28"/>
        </w:rPr>
        <w:t xml:space="preserve"> </w:t>
      </w:r>
      <w:r w:rsidRPr="006527EA">
        <w:rPr>
          <w:sz w:val="28"/>
          <w:szCs w:val="28"/>
        </w:rPr>
        <w:t>%</w:t>
      </w:r>
      <w:r w:rsidR="006527EA" w:rsidRPr="006527EA">
        <w:rPr>
          <w:sz w:val="28"/>
          <w:szCs w:val="28"/>
        </w:rPr>
        <w:t>)</w:t>
      </w:r>
      <w:r w:rsidRPr="006527EA">
        <w:rPr>
          <w:sz w:val="28"/>
          <w:szCs w:val="28"/>
        </w:rPr>
        <w:t>.</w:t>
      </w:r>
      <w:r w:rsidR="00166932" w:rsidRPr="006527EA">
        <w:rPr>
          <w:rStyle w:val="af0"/>
          <w:sz w:val="28"/>
          <w:szCs w:val="28"/>
        </w:rPr>
        <w:footnoteReference w:id="83"/>
      </w:r>
      <w:r w:rsidRPr="006527EA">
        <w:rPr>
          <w:sz w:val="28"/>
          <w:szCs w:val="28"/>
        </w:rPr>
        <w:t xml:space="preserve"> </w:t>
      </w:r>
    </w:p>
    <w:p w14:paraId="6F53AE34" w14:textId="77777777" w:rsidR="0068334A" w:rsidRPr="00F313A6" w:rsidRDefault="0068334A" w:rsidP="0068334A">
      <w:pPr>
        <w:ind w:firstLine="709"/>
        <w:jc w:val="both"/>
        <w:rPr>
          <w:sz w:val="28"/>
          <w:szCs w:val="28"/>
        </w:rPr>
      </w:pPr>
      <w:r w:rsidRPr="00F313A6">
        <w:rPr>
          <w:sz w:val="28"/>
          <w:szCs w:val="28"/>
        </w:rPr>
        <w:lastRenderedPageBreak/>
        <w:t>Отношениями «студент</w:t>
      </w:r>
      <w:r w:rsidR="003544DF" w:rsidRPr="00F313A6">
        <w:rPr>
          <w:sz w:val="28"/>
          <w:szCs w:val="28"/>
        </w:rPr>
        <w:t xml:space="preserve"> </w:t>
      </w:r>
      <w:r w:rsidR="00E72F8B" w:rsidRPr="00F313A6">
        <w:rPr>
          <w:sz w:val="28"/>
          <w:szCs w:val="28"/>
        </w:rPr>
        <w:t>–</w:t>
      </w:r>
      <w:r w:rsidR="003544DF" w:rsidRPr="00F313A6">
        <w:rPr>
          <w:sz w:val="28"/>
          <w:szCs w:val="28"/>
        </w:rPr>
        <w:t xml:space="preserve"> научная </w:t>
      </w:r>
      <w:r w:rsidRPr="00F313A6">
        <w:rPr>
          <w:sz w:val="28"/>
          <w:szCs w:val="28"/>
        </w:rPr>
        <w:t>библиотека» в целом удовлетворено</w:t>
      </w:r>
      <w:r w:rsidR="003544DF" w:rsidRPr="00F313A6">
        <w:rPr>
          <w:sz w:val="28"/>
          <w:szCs w:val="28"/>
        </w:rPr>
        <w:t xml:space="preserve"> </w:t>
      </w:r>
      <w:r w:rsidR="00E72F8B" w:rsidRPr="00F313A6">
        <w:rPr>
          <w:sz w:val="28"/>
          <w:szCs w:val="28"/>
        </w:rPr>
        <w:t xml:space="preserve">75 % студентов, средний балл – 4,1 (по результатам 2018 г. – </w:t>
      </w:r>
      <w:r w:rsidR="003544DF" w:rsidRPr="00F313A6">
        <w:rPr>
          <w:sz w:val="28"/>
          <w:szCs w:val="28"/>
        </w:rPr>
        <w:t>79</w:t>
      </w:r>
      <w:r w:rsidR="00CD22CF" w:rsidRPr="00F313A6">
        <w:rPr>
          <w:sz w:val="28"/>
          <w:szCs w:val="28"/>
        </w:rPr>
        <w:t xml:space="preserve"> </w:t>
      </w:r>
      <w:r w:rsidR="003544DF" w:rsidRPr="00F313A6">
        <w:rPr>
          <w:sz w:val="28"/>
          <w:szCs w:val="28"/>
        </w:rPr>
        <w:t>%</w:t>
      </w:r>
      <w:r w:rsidR="00CD22CF" w:rsidRPr="00F313A6">
        <w:rPr>
          <w:sz w:val="28"/>
          <w:szCs w:val="28"/>
        </w:rPr>
        <w:t>,</w:t>
      </w:r>
      <w:r w:rsidR="007F0CB8" w:rsidRPr="00F313A6">
        <w:rPr>
          <w:sz w:val="28"/>
          <w:szCs w:val="28"/>
        </w:rPr>
        <w:t xml:space="preserve"> </w:t>
      </w:r>
      <w:r w:rsidR="003544DF" w:rsidRPr="00F313A6">
        <w:rPr>
          <w:sz w:val="28"/>
          <w:szCs w:val="28"/>
        </w:rPr>
        <w:t>средний балл</w:t>
      </w:r>
      <w:r w:rsidR="00CD22CF" w:rsidRPr="00F313A6">
        <w:rPr>
          <w:sz w:val="28"/>
          <w:szCs w:val="28"/>
        </w:rPr>
        <w:t xml:space="preserve"> </w:t>
      </w:r>
      <w:r w:rsidR="003544DF" w:rsidRPr="00F313A6">
        <w:rPr>
          <w:sz w:val="28"/>
          <w:szCs w:val="28"/>
        </w:rPr>
        <w:t>4,2</w:t>
      </w:r>
      <w:r w:rsidR="00E72F8B" w:rsidRPr="00F313A6">
        <w:rPr>
          <w:sz w:val="28"/>
          <w:szCs w:val="28"/>
        </w:rPr>
        <w:t xml:space="preserve">; </w:t>
      </w:r>
      <w:r w:rsidR="003544DF" w:rsidRPr="00F313A6">
        <w:rPr>
          <w:sz w:val="28"/>
          <w:szCs w:val="28"/>
        </w:rPr>
        <w:t xml:space="preserve">по результатам 2015 г. </w:t>
      </w:r>
      <w:r w:rsidRPr="00F313A6">
        <w:rPr>
          <w:sz w:val="28"/>
          <w:szCs w:val="28"/>
        </w:rPr>
        <w:t>87</w:t>
      </w:r>
      <w:r w:rsidR="00CD22CF" w:rsidRPr="00F313A6">
        <w:rPr>
          <w:sz w:val="28"/>
          <w:szCs w:val="28"/>
        </w:rPr>
        <w:t xml:space="preserve"> </w:t>
      </w:r>
      <w:r w:rsidRPr="00F313A6">
        <w:rPr>
          <w:sz w:val="28"/>
          <w:szCs w:val="28"/>
        </w:rPr>
        <w:t>% студентов, средний балл 4,2</w:t>
      </w:r>
      <w:r w:rsidR="003544DF" w:rsidRPr="00F313A6">
        <w:rPr>
          <w:sz w:val="28"/>
          <w:szCs w:val="28"/>
        </w:rPr>
        <w:t>).</w:t>
      </w:r>
      <w:r w:rsidR="00CD22CF" w:rsidRPr="00F313A6">
        <w:rPr>
          <w:sz w:val="28"/>
          <w:szCs w:val="28"/>
        </w:rPr>
        <w:t xml:space="preserve"> </w:t>
      </w:r>
      <w:r w:rsidR="003544DF" w:rsidRPr="00F313A6">
        <w:rPr>
          <w:sz w:val="28"/>
          <w:szCs w:val="28"/>
        </w:rPr>
        <w:t>Выше других оценили деятельность библиотеки</w:t>
      </w:r>
      <w:r w:rsidR="00F313A6" w:rsidRPr="00F313A6">
        <w:rPr>
          <w:sz w:val="28"/>
          <w:szCs w:val="28"/>
        </w:rPr>
        <w:t>, как и в предыдущем году,</w:t>
      </w:r>
      <w:r w:rsidR="003544DF" w:rsidRPr="00F313A6">
        <w:rPr>
          <w:sz w:val="28"/>
          <w:szCs w:val="28"/>
        </w:rPr>
        <w:t xml:space="preserve"> студенты Института истории и права (4,</w:t>
      </w:r>
      <w:r w:rsidR="00F313A6" w:rsidRPr="00F313A6">
        <w:rPr>
          <w:sz w:val="28"/>
          <w:szCs w:val="28"/>
        </w:rPr>
        <w:t>5</w:t>
      </w:r>
      <w:r w:rsidR="003544DF" w:rsidRPr="00F313A6">
        <w:rPr>
          <w:sz w:val="28"/>
          <w:szCs w:val="28"/>
        </w:rPr>
        <w:t xml:space="preserve"> балла) и </w:t>
      </w:r>
      <w:r w:rsidR="00F313A6" w:rsidRPr="00F313A6">
        <w:rPr>
          <w:sz w:val="28"/>
          <w:szCs w:val="28"/>
        </w:rPr>
        <w:t xml:space="preserve">ниже – </w:t>
      </w:r>
      <w:r w:rsidR="003544DF" w:rsidRPr="00F313A6">
        <w:rPr>
          <w:sz w:val="28"/>
          <w:szCs w:val="28"/>
        </w:rPr>
        <w:t xml:space="preserve">Института </w:t>
      </w:r>
      <w:r w:rsidR="00F313A6" w:rsidRPr="00F313A6">
        <w:rPr>
          <w:sz w:val="28"/>
          <w:szCs w:val="28"/>
        </w:rPr>
        <w:t>культуры и искусства, Медицинск</w:t>
      </w:r>
      <w:r w:rsidR="0032056B">
        <w:rPr>
          <w:sz w:val="28"/>
          <w:szCs w:val="28"/>
        </w:rPr>
        <w:t xml:space="preserve">ого </w:t>
      </w:r>
      <w:r w:rsidR="00F313A6" w:rsidRPr="00F313A6">
        <w:rPr>
          <w:sz w:val="28"/>
          <w:szCs w:val="28"/>
        </w:rPr>
        <w:t>институт</w:t>
      </w:r>
      <w:r w:rsidR="0032056B">
        <w:rPr>
          <w:sz w:val="28"/>
          <w:szCs w:val="28"/>
        </w:rPr>
        <w:t>а</w:t>
      </w:r>
      <w:r w:rsidR="003544DF" w:rsidRPr="00F313A6">
        <w:rPr>
          <w:sz w:val="28"/>
          <w:szCs w:val="28"/>
        </w:rPr>
        <w:t xml:space="preserve"> (</w:t>
      </w:r>
      <w:r w:rsidR="00F313A6" w:rsidRPr="00F313A6">
        <w:rPr>
          <w:sz w:val="28"/>
          <w:szCs w:val="28"/>
        </w:rPr>
        <w:t>3,8</w:t>
      </w:r>
      <w:r w:rsidR="003544DF" w:rsidRPr="00F313A6">
        <w:rPr>
          <w:sz w:val="28"/>
          <w:szCs w:val="28"/>
        </w:rPr>
        <w:t xml:space="preserve"> балла).</w:t>
      </w:r>
      <w:r w:rsidR="00166932" w:rsidRPr="00F313A6">
        <w:rPr>
          <w:rStyle w:val="af0"/>
          <w:sz w:val="28"/>
          <w:szCs w:val="28"/>
        </w:rPr>
        <w:footnoteReference w:id="84"/>
      </w:r>
      <w:r w:rsidR="00F12873" w:rsidRPr="00F313A6">
        <w:rPr>
          <w:sz w:val="28"/>
          <w:szCs w:val="28"/>
        </w:rPr>
        <w:t xml:space="preserve"> </w:t>
      </w:r>
    </w:p>
    <w:p w14:paraId="784F0031" w14:textId="77777777" w:rsidR="0097530D" w:rsidRPr="002C6BC9" w:rsidRDefault="0097530D" w:rsidP="0097530D">
      <w:pPr>
        <w:ind w:firstLine="709"/>
        <w:jc w:val="both"/>
        <w:rPr>
          <w:sz w:val="28"/>
          <w:szCs w:val="28"/>
        </w:rPr>
      </w:pPr>
      <w:r w:rsidRPr="002C6BC9">
        <w:rPr>
          <w:sz w:val="28"/>
          <w:szCs w:val="28"/>
        </w:rPr>
        <w:t>Самые низкие оценки отношениям внутри университета (с учебным управлением, департаментом по научной и</w:t>
      </w:r>
      <w:r w:rsidR="005F3A0E" w:rsidRPr="002C6BC9">
        <w:rPr>
          <w:sz w:val="28"/>
          <w:szCs w:val="28"/>
        </w:rPr>
        <w:t xml:space="preserve"> </w:t>
      </w:r>
      <w:r w:rsidRPr="002C6BC9">
        <w:rPr>
          <w:sz w:val="28"/>
          <w:szCs w:val="28"/>
        </w:rPr>
        <w:t>проектно-инновационной деятельности,</w:t>
      </w:r>
      <w:r w:rsidR="00CD22CF" w:rsidRPr="002C6BC9">
        <w:rPr>
          <w:sz w:val="28"/>
          <w:szCs w:val="28"/>
        </w:rPr>
        <w:t xml:space="preserve"> </w:t>
      </w:r>
      <w:r w:rsidRPr="002C6BC9">
        <w:rPr>
          <w:sz w:val="28"/>
          <w:szCs w:val="28"/>
        </w:rPr>
        <w:t xml:space="preserve">департаментом по молодежной политике, бухгалтерией, научной библиотекой) поставили студенты Института </w:t>
      </w:r>
      <w:r w:rsidR="002C6BC9" w:rsidRPr="002C6BC9">
        <w:rPr>
          <w:sz w:val="28"/>
          <w:szCs w:val="28"/>
        </w:rPr>
        <w:t xml:space="preserve">естественных наук. </w:t>
      </w:r>
    </w:p>
    <w:p w14:paraId="09C74905" w14:textId="77777777" w:rsidR="00354B3F" w:rsidRPr="00783083" w:rsidRDefault="00354B3F" w:rsidP="0068334A">
      <w:pPr>
        <w:ind w:firstLine="709"/>
        <w:jc w:val="both"/>
        <w:rPr>
          <w:sz w:val="28"/>
          <w:szCs w:val="28"/>
        </w:rPr>
      </w:pPr>
      <w:r w:rsidRPr="00783083">
        <w:rPr>
          <w:sz w:val="28"/>
          <w:szCs w:val="28"/>
        </w:rPr>
        <w:t>Отношениями студент</w:t>
      </w:r>
      <w:r w:rsidR="0097530D" w:rsidRPr="00783083">
        <w:rPr>
          <w:sz w:val="28"/>
          <w:szCs w:val="28"/>
        </w:rPr>
        <w:t xml:space="preserve"> </w:t>
      </w:r>
      <w:r w:rsidR="00244E35" w:rsidRPr="00783083">
        <w:rPr>
          <w:sz w:val="28"/>
          <w:szCs w:val="28"/>
        </w:rPr>
        <w:t>–</w:t>
      </w:r>
      <w:r w:rsidRPr="00783083">
        <w:rPr>
          <w:sz w:val="28"/>
          <w:szCs w:val="28"/>
        </w:rPr>
        <w:t xml:space="preserve"> администрация комплекса «Студенческий городок»</w:t>
      </w:r>
      <w:r w:rsidR="008F593F" w:rsidRPr="00783083">
        <w:rPr>
          <w:sz w:val="28"/>
          <w:szCs w:val="28"/>
        </w:rPr>
        <w:t xml:space="preserve"> удовлетворены </w:t>
      </w:r>
      <w:r w:rsidR="00244E35" w:rsidRPr="00783083">
        <w:rPr>
          <w:sz w:val="28"/>
          <w:szCs w:val="28"/>
        </w:rPr>
        <w:t>65 %</w:t>
      </w:r>
      <w:r w:rsidR="007E0AEE">
        <w:rPr>
          <w:sz w:val="28"/>
          <w:szCs w:val="28"/>
        </w:rPr>
        <w:t xml:space="preserve"> </w:t>
      </w:r>
      <w:r w:rsidR="00244E35" w:rsidRPr="00783083">
        <w:rPr>
          <w:sz w:val="28"/>
          <w:szCs w:val="28"/>
        </w:rPr>
        <w:t>опрошенных, обратившихся в администрацию студгородка, средний балл – 3,5 (в 2018 году</w:t>
      </w:r>
      <w:r w:rsidR="007E0AEE">
        <w:rPr>
          <w:sz w:val="28"/>
          <w:szCs w:val="28"/>
        </w:rPr>
        <w:t xml:space="preserve"> </w:t>
      </w:r>
      <w:r w:rsidR="008F593F" w:rsidRPr="00783083">
        <w:rPr>
          <w:sz w:val="28"/>
          <w:szCs w:val="28"/>
        </w:rPr>
        <w:t>64</w:t>
      </w:r>
      <w:r w:rsidR="00CD22CF" w:rsidRPr="00783083">
        <w:rPr>
          <w:sz w:val="28"/>
          <w:szCs w:val="28"/>
        </w:rPr>
        <w:t xml:space="preserve"> </w:t>
      </w:r>
      <w:r w:rsidR="00244E35" w:rsidRPr="00783083">
        <w:rPr>
          <w:sz w:val="28"/>
          <w:szCs w:val="28"/>
        </w:rPr>
        <w:t>%,</w:t>
      </w:r>
      <w:r w:rsidR="008F593F" w:rsidRPr="00783083">
        <w:rPr>
          <w:sz w:val="28"/>
          <w:szCs w:val="28"/>
        </w:rPr>
        <w:t xml:space="preserve"> средний балл</w:t>
      </w:r>
      <w:r w:rsidR="00CD22CF" w:rsidRPr="00783083">
        <w:rPr>
          <w:sz w:val="28"/>
          <w:szCs w:val="28"/>
        </w:rPr>
        <w:t xml:space="preserve"> </w:t>
      </w:r>
      <w:r w:rsidR="00244E35" w:rsidRPr="00783083">
        <w:rPr>
          <w:sz w:val="28"/>
          <w:szCs w:val="28"/>
        </w:rPr>
        <w:t>–</w:t>
      </w:r>
      <w:r w:rsidR="008F593F" w:rsidRPr="00783083">
        <w:rPr>
          <w:sz w:val="28"/>
          <w:szCs w:val="28"/>
        </w:rPr>
        <w:t xml:space="preserve"> 3,5</w:t>
      </w:r>
      <w:r w:rsidR="00244E35" w:rsidRPr="00783083">
        <w:rPr>
          <w:sz w:val="28"/>
          <w:szCs w:val="28"/>
        </w:rPr>
        <w:t>)</w:t>
      </w:r>
      <w:r w:rsidR="00FE1215" w:rsidRPr="00783083">
        <w:rPr>
          <w:sz w:val="28"/>
          <w:szCs w:val="28"/>
        </w:rPr>
        <w:t>.</w:t>
      </w:r>
      <w:r w:rsidR="005F3A0E" w:rsidRPr="00783083">
        <w:rPr>
          <w:sz w:val="28"/>
          <w:szCs w:val="28"/>
        </w:rPr>
        <w:t xml:space="preserve"> </w:t>
      </w:r>
      <w:r w:rsidR="00FE1215" w:rsidRPr="00783083">
        <w:rPr>
          <w:sz w:val="28"/>
          <w:szCs w:val="28"/>
        </w:rPr>
        <w:t>Диапазон оценки по институтам колеблется от 3,</w:t>
      </w:r>
      <w:r w:rsidR="00244E35" w:rsidRPr="00783083">
        <w:rPr>
          <w:sz w:val="28"/>
          <w:szCs w:val="28"/>
        </w:rPr>
        <w:t>7</w:t>
      </w:r>
      <w:r w:rsidR="00FE1215" w:rsidRPr="00783083">
        <w:rPr>
          <w:sz w:val="28"/>
          <w:szCs w:val="28"/>
        </w:rPr>
        <w:t xml:space="preserve"> (Институт </w:t>
      </w:r>
      <w:r w:rsidR="00244E35" w:rsidRPr="00783083">
        <w:rPr>
          <w:sz w:val="28"/>
          <w:szCs w:val="28"/>
        </w:rPr>
        <w:t>естественных наук</w:t>
      </w:r>
      <w:r w:rsidR="00FE1215" w:rsidRPr="00783083">
        <w:rPr>
          <w:sz w:val="28"/>
          <w:szCs w:val="28"/>
        </w:rPr>
        <w:t>)</w:t>
      </w:r>
      <w:r w:rsidR="005F3A0E" w:rsidRPr="00783083">
        <w:rPr>
          <w:sz w:val="28"/>
          <w:szCs w:val="28"/>
        </w:rPr>
        <w:t xml:space="preserve"> </w:t>
      </w:r>
      <w:r w:rsidR="00FE1215" w:rsidRPr="00783083">
        <w:rPr>
          <w:sz w:val="28"/>
          <w:szCs w:val="28"/>
        </w:rPr>
        <w:t xml:space="preserve">до </w:t>
      </w:r>
      <w:r w:rsidR="00244E35" w:rsidRPr="00783083">
        <w:rPr>
          <w:sz w:val="28"/>
          <w:szCs w:val="28"/>
        </w:rPr>
        <w:t>4</w:t>
      </w:r>
      <w:r w:rsidR="00FE1215" w:rsidRPr="00783083">
        <w:rPr>
          <w:sz w:val="28"/>
          <w:szCs w:val="28"/>
        </w:rPr>
        <w:t>,</w:t>
      </w:r>
      <w:r w:rsidR="00244E35" w:rsidRPr="00783083">
        <w:rPr>
          <w:sz w:val="28"/>
          <w:szCs w:val="28"/>
        </w:rPr>
        <w:t>4</w:t>
      </w:r>
      <w:r w:rsidR="00FE1215" w:rsidRPr="00783083">
        <w:rPr>
          <w:sz w:val="28"/>
          <w:szCs w:val="28"/>
        </w:rPr>
        <w:t xml:space="preserve"> баллов (Институт </w:t>
      </w:r>
      <w:r w:rsidR="00244E35" w:rsidRPr="00783083">
        <w:rPr>
          <w:sz w:val="28"/>
          <w:szCs w:val="28"/>
        </w:rPr>
        <w:t>экономик</w:t>
      </w:r>
      <w:r w:rsidR="00FE1215" w:rsidRPr="00783083">
        <w:rPr>
          <w:sz w:val="28"/>
          <w:szCs w:val="28"/>
        </w:rPr>
        <w:t xml:space="preserve">и и </w:t>
      </w:r>
      <w:r w:rsidR="00244E35" w:rsidRPr="00783083">
        <w:rPr>
          <w:sz w:val="28"/>
          <w:szCs w:val="28"/>
        </w:rPr>
        <w:t>управления</w:t>
      </w:r>
      <w:r w:rsidR="00FE1215" w:rsidRPr="00783083">
        <w:rPr>
          <w:sz w:val="28"/>
          <w:szCs w:val="28"/>
        </w:rPr>
        <w:t>).</w:t>
      </w:r>
      <w:r w:rsidR="00166932" w:rsidRPr="00783083">
        <w:rPr>
          <w:rStyle w:val="af0"/>
          <w:sz w:val="28"/>
          <w:szCs w:val="28"/>
        </w:rPr>
        <w:footnoteReference w:id="85"/>
      </w:r>
      <w:r w:rsidR="00F12873" w:rsidRPr="00783083">
        <w:rPr>
          <w:sz w:val="28"/>
          <w:szCs w:val="28"/>
        </w:rPr>
        <w:t xml:space="preserve"> </w:t>
      </w:r>
    </w:p>
    <w:p w14:paraId="3D4909FA" w14:textId="422F98E1" w:rsidR="007209E9" w:rsidRPr="00783083" w:rsidRDefault="00FE1215" w:rsidP="001A4FC4">
      <w:pPr>
        <w:ind w:firstLine="709"/>
        <w:jc w:val="both"/>
        <w:rPr>
          <w:sz w:val="28"/>
          <w:szCs w:val="28"/>
        </w:rPr>
      </w:pPr>
      <w:r w:rsidRPr="00783083">
        <w:rPr>
          <w:sz w:val="28"/>
          <w:szCs w:val="28"/>
        </w:rPr>
        <w:t>Отношениями студент</w:t>
      </w:r>
      <w:r w:rsidR="00CA1F3B" w:rsidRPr="00783083">
        <w:rPr>
          <w:sz w:val="28"/>
          <w:szCs w:val="28"/>
        </w:rPr>
        <w:t xml:space="preserve"> </w:t>
      </w:r>
      <w:r w:rsidR="00783083" w:rsidRPr="00783083">
        <w:rPr>
          <w:sz w:val="28"/>
          <w:szCs w:val="28"/>
        </w:rPr>
        <w:t>–</w:t>
      </w:r>
      <w:r w:rsidRPr="00783083">
        <w:rPr>
          <w:sz w:val="28"/>
          <w:szCs w:val="28"/>
        </w:rPr>
        <w:t xml:space="preserve"> управление комплексной безопасности удовлетворены</w:t>
      </w:r>
      <w:r w:rsidR="00783083" w:rsidRPr="00783083">
        <w:rPr>
          <w:sz w:val="28"/>
          <w:szCs w:val="28"/>
        </w:rPr>
        <w:t xml:space="preserve"> 55 %</w:t>
      </w:r>
      <w:r w:rsidR="007E0AEE">
        <w:rPr>
          <w:sz w:val="28"/>
          <w:szCs w:val="28"/>
        </w:rPr>
        <w:t xml:space="preserve"> </w:t>
      </w:r>
      <w:r w:rsidRPr="00783083">
        <w:rPr>
          <w:sz w:val="28"/>
          <w:szCs w:val="28"/>
        </w:rPr>
        <w:t>от числа опрошенных</w:t>
      </w:r>
      <w:r w:rsidR="00CA1F3B" w:rsidRPr="00783083">
        <w:rPr>
          <w:sz w:val="28"/>
          <w:szCs w:val="28"/>
        </w:rPr>
        <w:t>,</w:t>
      </w:r>
      <w:r w:rsidRPr="00783083">
        <w:rPr>
          <w:sz w:val="28"/>
          <w:szCs w:val="28"/>
        </w:rPr>
        <w:t xml:space="preserve"> обратившихся в данное управление</w:t>
      </w:r>
      <w:r w:rsidR="00783083" w:rsidRPr="00783083">
        <w:rPr>
          <w:sz w:val="28"/>
          <w:szCs w:val="28"/>
        </w:rPr>
        <w:t xml:space="preserve"> (в 2018 г. – 65 %)</w:t>
      </w:r>
      <w:r w:rsidRPr="00783083">
        <w:rPr>
          <w:sz w:val="28"/>
          <w:szCs w:val="28"/>
        </w:rPr>
        <w:t xml:space="preserve">. </w:t>
      </w:r>
      <w:r w:rsidR="00CA1F3B" w:rsidRPr="006669E6">
        <w:rPr>
          <w:sz w:val="28"/>
          <w:szCs w:val="28"/>
        </w:rPr>
        <w:t xml:space="preserve">В то же время </w:t>
      </w:r>
      <w:r w:rsidR="00783083" w:rsidRPr="006669E6">
        <w:rPr>
          <w:sz w:val="28"/>
          <w:szCs w:val="28"/>
        </w:rPr>
        <w:t>41 %</w:t>
      </w:r>
      <w:r w:rsidR="00CA1F3B" w:rsidRPr="006669E6">
        <w:rPr>
          <w:sz w:val="28"/>
          <w:szCs w:val="28"/>
        </w:rPr>
        <w:t xml:space="preserve"> выбрал ответ «затрудняюсь ответить».</w:t>
      </w:r>
      <w:r w:rsidR="00166932" w:rsidRPr="006669E6">
        <w:rPr>
          <w:vertAlign w:val="superscript"/>
        </w:rPr>
        <w:footnoteReference w:id="86"/>
      </w:r>
    </w:p>
    <w:p w14:paraId="36108866" w14:textId="77777777" w:rsidR="00CA1F3B" w:rsidRPr="00801091" w:rsidRDefault="0068334A" w:rsidP="0068334A">
      <w:pPr>
        <w:ind w:firstLine="709"/>
        <w:jc w:val="both"/>
        <w:rPr>
          <w:sz w:val="28"/>
          <w:szCs w:val="28"/>
        </w:rPr>
      </w:pPr>
      <w:r w:rsidRPr="00801091">
        <w:rPr>
          <w:sz w:val="28"/>
          <w:szCs w:val="28"/>
        </w:rPr>
        <w:t>Отношения с учебно-вспомогательным персоналом</w:t>
      </w:r>
      <w:r w:rsidR="00CA1F3B" w:rsidRPr="00801091">
        <w:rPr>
          <w:sz w:val="28"/>
          <w:szCs w:val="28"/>
        </w:rPr>
        <w:t xml:space="preserve"> (методисты, лаборанты и др.)</w:t>
      </w:r>
      <w:r w:rsidR="00674EB6" w:rsidRPr="00801091">
        <w:rPr>
          <w:sz w:val="28"/>
          <w:szCs w:val="28"/>
        </w:rPr>
        <w:t xml:space="preserve"> </w:t>
      </w:r>
      <w:r w:rsidR="00CA1F3B" w:rsidRPr="00801091">
        <w:rPr>
          <w:sz w:val="28"/>
          <w:szCs w:val="28"/>
        </w:rPr>
        <w:t xml:space="preserve">оценены как удовлетворительные </w:t>
      </w:r>
      <w:r w:rsidR="00783083" w:rsidRPr="00801091">
        <w:rPr>
          <w:sz w:val="28"/>
          <w:szCs w:val="28"/>
        </w:rPr>
        <w:t>71 % студентов</w:t>
      </w:r>
      <w:r w:rsidR="00801091" w:rsidRPr="00801091">
        <w:rPr>
          <w:sz w:val="28"/>
          <w:szCs w:val="28"/>
        </w:rPr>
        <w:t xml:space="preserve"> (в 2018 году – 80 %; в 2015 г. – 78 % студентов)</w:t>
      </w:r>
      <w:r w:rsidR="00783083" w:rsidRPr="00801091">
        <w:rPr>
          <w:sz w:val="28"/>
          <w:szCs w:val="28"/>
        </w:rPr>
        <w:t>, средний балл</w:t>
      </w:r>
      <w:r w:rsidR="00801091" w:rsidRPr="00801091">
        <w:rPr>
          <w:sz w:val="28"/>
          <w:szCs w:val="28"/>
        </w:rPr>
        <w:t xml:space="preserve"> остался на уровне предыдущих исследований</w:t>
      </w:r>
      <w:r w:rsidR="00783083" w:rsidRPr="00801091">
        <w:rPr>
          <w:sz w:val="28"/>
          <w:szCs w:val="28"/>
        </w:rPr>
        <w:t xml:space="preserve"> – 4</w:t>
      </w:r>
      <w:r w:rsidRPr="00801091">
        <w:rPr>
          <w:sz w:val="28"/>
          <w:szCs w:val="28"/>
        </w:rPr>
        <w:t>.</w:t>
      </w:r>
      <w:r w:rsidR="00166932" w:rsidRPr="00801091">
        <w:rPr>
          <w:rStyle w:val="af0"/>
          <w:sz w:val="28"/>
          <w:szCs w:val="28"/>
        </w:rPr>
        <w:footnoteReference w:id="87"/>
      </w:r>
      <w:r w:rsidRPr="00801091">
        <w:rPr>
          <w:sz w:val="28"/>
          <w:szCs w:val="28"/>
        </w:rPr>
        <w:t xml:space="preserve"> </w:t>
      </w:r>
    </w:p>
    <w:p w14:paraId="334D7CF5" w14:textId="77777777" w:rsidR="0068334A" w:rsidRPr="001A4FC4" w:rsidRDefault="0068334A" w:rsidP="0068334A">
      <w:pPr>
        <w:ind w:firstLine="709"/>
        <w:jc w:val="both"/>
        <w:rPr>
          <w:sz w:val="28"/>
          <w:szCs w:val="28"/>
        </w:rPr>
      </w:pPr>
      <w:r w:rsidRPr="001A4FC4">
        <w:rPr>
          <w:sz w:val="28"/>
          <w:szCs w:val="28"/>
        </w:rPr>
        <w:t>Отношения между студентами получили достаточно высокие оценки. Так, в целом по университету в той или иной степени удовлетворены этим показателем</w:t>
      </w:r>
      <w:r w:rsidR="007F0CB8" w:rsidRPr="001A4FC4">
        <w:rPr>
          <w:sz w:val="28"/>
          <w:szCs w:val="28"/>
        </w:rPr>
        <w:t xml:space="preserve"> </w:t>
      </w:r>
      <w:r w:rsidR="001A4FC4" w:rsidRPr="001A4FC4">
        <w:rPr>
          <w:sz w:val="28"/>
          <w:szCs w:val="28"/>
        </w:rPr>
        <w:t>84 % опрошенных</w:t>
      </w:r>
      <w:r w:rsidR="001A4FC4">
        <w:rPr>
          <w:sz w:val="28"/>
          <w:szCs w:val="28"/>
        </w:rPr>
        <w:t>,</w:t>
      </w:r>
      <w:r w:rsidR="001A4FC4" w:rsidRPr="001A4FC4">
        <w:rPr>
          <w:sz w:val="28"/>
          <w:szCs w:val="28"/>
        </w:rPr>
        <w:t xml:space="preserve"> средний балл – 4,2 (в 2018 году – </w:t>
      </w:r>
      <w:r w:rsidR="00CA1F3B" w:rsidRPr="001A4FC4">
        <w:rPr>
          <w:sz w:val="28"/>
          <w:szCs w:val="28"/>
        </w:rPr>
        <w:t>84</w:t>
      </w:r>
      <w:r w:rsidR="00674EB6" w:rsidRPr="001A4FC4">
        <w:rPr>
          <w:sz w:val="28"/>
          <w:szCs w:val="28"/>
        </w:rPr>
        <w:t xml:space="preserve"> </w:t>
      </w:r>
      <w:r w:rsidR="00CA1F3B" w:rsidRPr="001A4FC4">
        <w:rPr>
          <w:sz w:val="28"/>
          <w:szCs w:val="28"/>
        </w:rPr>
        <w:t>%, средний балл</w:t>
      </w:r>
      <w:r w:rsidR="00270790" w:rsidRPr="001A4FC4">
        <w:rPr>
          <w:sz w:val="28"/>
          <w:szCs w:val="28"/>
        </w:rPr>
        <w:t xml:space="preserve"> </w:t>
      </w:r>
      <w:r w:rsidR="00CA1F3B" w:rsidRPr="001A4FC4">
        <w:rPr>
          <w:sz w:val="28"/>
          <w:szCs w:val="28"/>
        </w:rPr>
        <w:t>- 4,1</w:t>
      </w:r>
      <w:r w:rsidR="001A4FC4" w:rsidRPr="001A4FC4">
        <w:rPr>
          <w:sz w:val="28"/>
          <w:szCs w:val="28"/>
        </w:rPr>
        <w:t xml:space="preserve">; </w:t>
      </w:r>
      <w:r w:rsidR="00CA1F3B" w:rsidRPr="001A4FC4">
        <w:rPr>
          <w:sz w:val="28"/>
          <w:szCs w:val="28"/>
        </w:rPr>
        <w:t xml:space="preserve">по итогам 2015 г. </w:t>
      </w:r>
      <w:r w:rsidR="00674EB6" w:rsidRPr="001A4FC4">
        <w:rPr>
          <w:sz w:val="28"/>
          <w:szCs w:val="28"/>
        </w:rPr>
        <w:t>–</w:t>
      </w:r>
      <w:r w:rsidR="00CA1F3B" w:rsidRPr="001A4FC4">
        <w:rPr>
          <w:sz w:val="28"/>
          <w:szCs w:val="28"/>
        </w:rPr>
        <w:t xml:space="preserve"> </w:t>
      </w:r>
      <w:r w:rsidRPr="001A4FC4">
        <w:rPr>
          <w:sz w:val="28"/>
          <w:szCs w:val="28"/>
        </w:rPr>
        <w:t>88</w:t>
      </w:r>
      <w:r w:rsidR="00674EB6" w:rsidRPr="001A4FC4">
        <w:rPr>
          <w:sz w:val="28"/>
          <w:szCs w:val="28"/>
        </w:rPr>
        <w:t xml:space="preserve"> </w:t>
      </w:r>
      <w:r w:rsidRPr="001A4FC4">
        <w:rPr>
          <w:sz w:val="28"/>
          <w:szCs w:val="28"/>
        </w:rPr>
        <w:t>% опрошенных</w:t>
      </w:r>
      <w:r w:rsidR="00CA1F3B" w:rsidRPr="001A4FC4">
        <w:rPr>
          <w:sz w:val="28"/>
          <w:szCs w:val="28"/>
        </w:rPr>
        <w:t xml:space="preserve">, </w:t>
      </w:r>
      <w:r w:rsidRPr="001A4FC4">
        <w:rPr>
          <w:sz w:val="28"/>
          <w:szCs w:val="28"/>
        </w:rPr>
        <w:t>4,3</w:t>
      </w:r>
      <w:r w:rsidR="00CA1F3B" w:rsidRPr="001A4FC4">
        <w:rPr>
          <w:sz w:val="28"/>
          <w:szCs w:val="28"/>
        </w:rPr>
        <w:t xml:space="preserve"> балла)</w:t>
      </w:r>
      <w:r w:rsidRPr="001A4FC4">
        <w:rPr>
          <w:sz w:val="28"/>
          <w:szCs w:val="28"/>
        </w:rPr>
        <w:t>.</w:t>
      </w:r>
      <w:r w:rsidR="007B6782" w:rsidRPr="001A4FC4">
        <w:rPr>
          <w:rStyle w:val="af0"/>
          <w:sz w:val="28"/>
          <w:szCs w:val="28"/>
        </w:rPr>
        <w:footnoteReference w:id="88"/>
      </w:r>
      <w:r w:rsidRPr="001A4FC4">
        <w:rPr>
          <w:sz w:val="28"/>
          <w:szCs w:val="28"/>
        </w:rPr>
        <w:t xml:space="preserve"> </w:t>
      </w:r>
    </w:p>
    <w:p w14:paraId="3EBF9CEB" w14:textId="77777777" w:rsidR="00CA1F3B" w:rsidRPr="00BE7CB9" w:rsidRDefault="00CA1F3B" w:rsidP="0068334A">
      <w:pPr>
        <w:ind w:firstLine="709"/>
        <w:jc w:val="both"/>
        <w:rPr>
          <w:color w:val="1F497D"/>
          <w:sz w:val="28"/>
          <w:szCs w:val="28"/>
        </w:rPr>
      </w:pPr>
    </w:p>
    <w:p w14:paraId="57F3BC03" w14:textId="77777777" w:rsidR="00CA1F3B" w:rsidRPr="007E6420" w:rsidRDefault="00CA1F3B" w:rsidP="0068334A">
      <w:pPr>
        <w:ind w:firstLine="709"/>
        <w:jc w:val="both"/>
        <w:rPr>
          <w:sz w:val="28"/>
          <w:szCs w:val="28"/>
          <w:u w:val="single"/>
        </w:rPr>
      </w:pPr>
      <w:r w:rsidRPr="007E6420">
        <w:rPr>
          <w:sz w:val="28"/>
          <w:szCs w:val="28"/>
          <w:u w:val="single"/>
        </w:rPr>
        <w:t xml:space="preserve">Оценка студент </w:t>
      </w:r>
      <w:r w:rsidR="007E6420" w:rsidRPr="001A4FC4">
        <w:rPr>
          <w:sz w:val="28"/>
          <w:szCs w:val="28"/>
        </w:rPr>
        <w:t>–</w:t>
      </w:r>
      <w:r w:rsidRPr="007E6420">
        <w:rPr>
          <w:sz w:val="28"/>
          <w:szCs w:val="28"/>
          <w:u w:val="single"/>
        </w:rPr>
        <w:t xml:space="preserve"> преподаватель</w:t>
      </w:r>
    </w:p>
    <w:p w14:paraId="3C80945C" w14:textId="77777777" w:rsidR="003713C7" w:rsidRPr="007E6420" w:rsidRDefault="0068334A" w:rsidP="0068334A">
      <w:pPr>
        <w:ind w:firstLine="709"/>
        <w:jc w:val="both"/>
        <w:rPr>
          <w:sz w:val="28"/>
          <w:szCs w:val="28"/>
        </w:rPr>
      </w:pPr>
      <w:r w:rsidRPr="007E6420">
        <w:rPr>
          <w:sz w:val="28"/>
          <w:szCs w:val="28"/>
        </w:rPr>
        <w:t>В целом отношениями с преподавателями удовлетворено</w:t>
      </w:r>
      <w:r w:rsidR="00674EB6" w:rsidRPr="007E6420">
        <w:rPr>
          <w:sz w:val="28"/>
          <w:szCs w:val="28"/>
        </w:rPr>
        <w:t xml:space="preserve"> </w:t>
      </w:r>
      <w:r w:rsidR="007E6420" w:rsidRPr="007E6420">
        <w:rPr>
          <w:sz w:val="28"/>
          <w:szCs w:val="28"/>
        </w:rPr>
        <w:t xml:space="preserve">86 % опрошенных (в 2018 году – </w:t>
      </w:r>
      <w:r w:rsidR="00CA1F3B" w:rsidRPr="007E6420">
        <w:rPr>
          <w:sz w:val="28"/>
          <w:szCs w:val="28"/>
        </w:rPr>
        <w:t>87 %</w:t>
      </w:r>
      <w:r w:rsidR="007E6420" w:rsidRPr="007E6420">
        <w:rPr>
          <w:sz w:val="28"/>
          <w:szCs w:val="28"/>
        </w:rPr>
        <w:t>)</w:t>
      </w:r>
      <w:r w:rsidR="00CA1F3B" w:rsidRPr="007E6420">
        <w:rPr>
          <w:sz w:val="28"/>
          <w:szCs w:val="28"/>
        </w:rPr>
        <w:t>, средний балл</w:t>
      </w:r>
      <w:r w:rsidR="007E6420" w:rsidRPr="007E6420">
        <w:rPr>
          <w:sz w:val="28"/>
          <w:szCs w:val="28"/>
        </w:rPr>
        <w:t>, как и по итогам предыдущего исследования –</w:t>
      </w:r>
      <w:r w:rsidR="00CA1F3B" w:rsidRPr="007E6420">
        <w:rPr>
          <w:sz w:val="28"/>
          <w:szCs w:val="28"/>
        </w:rPr>
        <w:t xml:space="preserve"> 4,2</w:t>
      </w:r>
      <w:r w:rsidR="007E6420" w:rsidRPr="007E6420">
        <w:rPr>
          <w:sz w:val="28"/>
          <w:szCs w:val="28"/>
        </w:rPr>
        <w:t xml:space="preserve"> </w:t>
      </w:r>
      <w:r w:rsidR="00CA1F3B" w:rsidRPr="007E6420">
        <w:rPr>
          <w:sz w:val="28"/>
          <w:szCs w:val="28"/>
        </w:rPr>
        <w:t xml:space="preserve">(по итогам 2015 г. </w:t>
      </w:r>
      <w:r w:rsidR="00674EB6" w:rsidRPr="007E6420">
        <w:rPr>
          <w:sz w:val="28"/>
          <w:szCs w:val="28"/>
        </w:rPr>
        <w:t>–</w:t>
      </w:r>
      <w:r w:rsidR="00CA1F3B" w:rsidRPr="007E6420">
        <w:rPr>
          <w:sz w:val="28"/>
          <w:szCs w:val="28"/>
        </w:rPr>
        <w:t xml:space="preserve"> </w:t>
      </w:r>
      <w:r w:rsidRPr="007E6420">
        <w:rPr>
          <w:sz w:val="28"/>
          <w:szCs w:val="28"/>
        </w:rPr>
        <w:t>93</w:t>
      </w:r>
      <w:r w:rsidR="00674EB6" w:rsidRPr="007E6420">
        <w:rPr>
          <w:sz w:val="28"/>
          <w:szCs w:val="28"/>
        </w:rPr>
        <w:t xml:space="preserve"> </w:t>
      </w:r>
      <w:r w:rsidRPr="007E6420">
        <w:rPr>
          <w:sz w:val="28"/>
          <w:szCs w:val="28"/>
        </w:rPr>
        <w:t>%</w:t>
      </w:r>
      <w:r w:rsidR="00CA1F3B" w:rsidRPr="007E6420">
        <w:rPr>
          <w:sz w:val="28"/>
          <w:szCs w:val="28"/>
        </w:rPr>
        <w:t>,</w:t>
      </w:r>
      <w:r w:rsidR="005F3A0E" w:rsidRPr="007E6420">
        <w:rPr>
          <w:sz w:val="28"/>
          <w:szCs w:val="28"/>
        </w:rPr>
        <w:t xml:space="preserve"> </w:t>
      </w:r>
      <w:r w:rsidRPr="007E6420">
        <w:rPr>
          <w:sz w:val="28"/>
          <w:szCs w:val="28"/>
        </w:rPr>
        <w:t>4,3</w:t>
      </w:r>
      <w:r w:rsidR="003713C7" w:rsidRPr="007E6420">
        <w:rPr>
          <w:sz w:val="28"/>
          <w:szCs w:val="28"/>
        </w:rPr>
        <w:t xml:space="preserve"> балла)</w:t>
      </w:r>
      <w:r w:rsidRPr="007E6420">
        <w:rPr>
          <w:sz w:val="28"/>
          <w:szCs w:val="28"/>
        </w:rPr>
        <w:t xml:space="preserve">. </w:t>
      </w:r>
      <w:r w:rsidR="003713C7" w:rsidRPr="007E6420">
        <w:rPr>
          <w:sz w:val="28"/>
          <w:szCs w:val="28"/>
        </w:rPr>
        <w:t>Диапазон оценки по институтам колеблется от 4 до 4,</w:t>
      </w:r>
      <w:r w:rsidR="007E6420" w:rsidRPr="007E6420">
        <w:rPr>
          <w:sz w:val="28"/>
          <w:szCs w:val="28"/>
        </w:rPr>
        <w:t>5</w:t>
      </w:r>
      <w:r w:rsidR="003713C7" w:rsidRPr="007E6420">
        <w:rPr>
          <w:sz w:val="28"/>
          <w:szCs w:val="28"/>
        </w:rPr>
        <w:t xml:space="preserve"> баллов.</w:t>
      </w:r>
      <w:r w:rsidR="007B6782" w:rsidRPr="007E6420">
        <w:rPr>
          <w:rStyle w:val="af0"/>
          <w:sz w:val="28"/>
          <w:szCs w:val="28"/>
        </w:rPr>
        <w:footnoteReference w:id="89"/>
      </w:r>
      <w:r w:rsidR="003713C7" w:rsidRPr="007E6420">
        <w:rPr>
          <w:sz w:val="28"/>
          <w:szCs w:val="28"/>
        </w:rPr>
        <w:t xml:space="preserve"> </w:t>
      </w:r>
    </w:p>
    <w:p w14:paraId="2BC85C06" w14:textId="77777777" w:rsidR="006F30F5" w:rsidRPr="00BE7CB9" w:rsidRDefault="006F30F5" w:rsidP="00655B54">
      <w:pPr>
        <w:ind w:firstLine="709"/>
        <w:jc w:val="right"/>
        <w:rPr>
          <w:i/>
          <w:color w:val="1F497D"/>
        </w:rPr>
      </w:pPr>
    </w:p>
    <w:p w14:paraId="31F1F69F" w14:textId="093B2C3D" w:rsidR="006A49A9" w:rsidRPr="00BE7CB9" w:rsidRDefault="007E6420" w:rsidP="00F60DB5">
      <w:pPr>
        <w:jc w:val="center"/>
        <w:rPr>
          <w:i/>
          <w:color w:val="1F497D"/>
        </w:rPr>
      </w:pPr>
      <w:r>
        <w:rPr>
          <w:i/>
          <w:color w:val="1F497D"/>
        </w:rPr>
        <w:br w:type="page"/>
      </w:r>
      <w:r w:rsidR="00112047" w:rsidRPr="00C60B72"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27ECEE3C" wp14:editId="374D98CF">
            <wp:simplePos x="0" y="0"/>
            <wp:positionH relativeFrom="column">
              <wp:posOffset>405765</wp:posOffset>
            </wp:positionH>
            <wp:positionV relativeFrom="paragraph">
              <wp:posOffset>346710</wp:posOffset>
            </wp:positionV>
            <wp:extent cx="5219700" cy="2740025"/>
            <wp:effectExtent l="0" t="0" r="0" b="3175"/>
            <wp:wrapTopAndBottom/>
            <wp:docPr id="2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</wp:anchor>
        </w:drawing>
      </w:r>
      <w:r w:rsidR="00112047" w:rsidRPr="00BE7CB9">
        <w:rPr>
          <w:color w:val="1F497D"/>
        </w:rPr>
        <w:t xml:space="preserve"> </w:t>
      </w:r>
    </w:p>
    <w:p w14:paraId="0AF2F5BC" w14:textId="77777777" w:rsidR="00F60DB5" w:rsidRDefault="00112047" w:rsidP="00112047">
      <w:pPr>
        <w:jc w:val="center"/>
        <w:rPr>
          <w:sz w:val="28"/>
          <w:szCs w:val="28"/>
        </w:rPr>
      </w:pPr>
      <w:r w:rsidRPr="00156D6D">
        <w:rPr>
          <w:sz w:val="28"/>
          <w:szCs w:val="28"/>
        </w:rPr>
        <w:t xml:space="preserve"> </w:t>
      </w:r>
    </w:p>
    <w:p w14:paraId="09D45CBF" w14:textId="5C3C28B8" w:rsidR="00112047" w:rsidRPr="00156D6D" w:rsidRDefault="00112047" w:rsidP="00112047">
      <w:pPr>
        <w:jc w:val="center"/>
        <w:rPr>
          <w:sz w:val="28"/>
          <w:szCs w:val="28"/>
        </w:rPr>
      </w:pPr>
      <w:r w:rsidRPr="00156D6D">
        <w:rPr>
          <w:sz w:val="28"/>
          <w:szCs w:val="28"/>
        </w:rPr>
        <w:t>Рисунок 28 –</w:t>
      </w:r>
      <w:r w:rsidR="00A83FA7" w:rsidRPr="00156D6D">
        <w:rPr>
          <w:sz w:val="28"/>
          <w:szCs w:val="28"/>
        </w:rPr>
        <w:t xml:space="preserve"> У</w:t>
      </w:r>
      <w:r w:rsidRPr="00156D6D">
        <w:rPr>
          <w:sz w:val="28"/>
          <w:szCs w:val="28"/>
        </w:rPr>
        <w:t>довлетворенност</w:t>
      </w:r>
      <w:r w:rsidR="00A83FA7" w:rsidRPr="00156D6D">
        <w:rPr>
          <w:sz w:val="28"/>
          <w:szCs w:val="28"/>
        </w:rPr>
        <w:t>ь</w:t>
      </w:r>
      <w:r w:rsidRPr="00156D6D">
        <w:rPr>
          <w:sz w:val="28"/>
          <w:szCs w:val="28"/>
        </w:rPr>
        <w:t xml:space="preserve"> отношениями «студент-преподаватель» в целом, % от числа опрошенных</w:t>
      </w:r>
    </w:p>
    <w:p w14:paraId="2A8F0070" w14:textId="77777777" w:rsidR="002A599E" w:rsidRPr="00BE7CB9" w:rsidRDefault="002A599E" w:rsidP="006A49A9">
      <w:pPr>
        <w:jc w:val="center"/>
        <w:rPr>
          <w:color w:val="1F497D"/>
          <w:sz w:val="28"/>
          <w:szCs w:val="28"/>
        </w:rPr>
      </w:pPr>
    </w:p>
    <w:p w14:paraId="4B1097E3" w14:textId="77777777" w:rsidR="006A49A9" w:rsidRPr="00BE7CB9" w:rsidRDefault="006A49A9" w:rsidP="0068334A">
      <w:pPr>
        <w:ind w:firstLine="709"/>
        <w:jc w:val="both"/>
        <w:rPr>
          <w:color w:val="1F497D"/>
          <w:sz w:val="28"/>
          <w:szCs w:val="28"/>
        </w:rPr>
      </w:pPr>
    </w:p>
    <w:p w14:paraId="569FB914" w14:textId="743A038E" w:rsidR="0068334A" w:rsidRPr="005E6B1B" w:rsidRDefault="0068334A" w:rsidP="0068334A">
      <w:pPr>
        <w:ind w:firstLine="709"/>
        <w:jc w:val="both"/>
        <w:rPr>
          <w:sz w:val="28"/>
          <w:szCs w:val="28"/>
        </w:rPr>
      </w:pPr>
      <w:r w:rsidRPr="005E6B1B">
        <w:rPr>
          <w:sz w:val="28"/>
          <w:szCs w:val="28"/>
        </w:rPr>
        <w:t>Студенты одинако</w:t>
      </w:r>
      <w:r w:rsidR="005E6B1B" w:rsidRPr="005E6B1B">
        <w:rPr>
          <w:sz w:val="28"/>
          <w:szCs w:val="28"/>
        </w:rPr>
        <w:t xml:space="preserve">во на 4,2 балла оценили доступность общения </w:t>
      </w:r>
      <w:r w:rsidR="003713C7" w:rsidRPr="005E6B1B">
        <w:rPr>
          <w:sz w:val="28"/>
          <w:szCs w:val="28"/>
        </w:rPr>
        <w:t>и</w:t>
      </w:r>
      <w:r w:rsidR="005F3A0E" w:rsidRPr="005E6B1B">
        <w:rPr>
          <w:sz w:val="28"/>
          <w:szCs w:val="28"/>
        </w:rPr>
        <w:t xml:space="preserve"> </w:t>
      </w:r>
      <w:r w:rsidRPr="005E6B1B">
        <w:rPr>
          <w:sz w:val="28"/>
          <w:szCs w:val="28"/>
        </w:rPr>
        <w:t xml:space="preserve">доброжелательность преподавателей </w:t>
      </w:r>
      <w:r w:rsidR="005E6B1B" w:rsidRPr="005E6B1B">
        <w:rPr>
          <w:sz w:val="28"/>
          <w:szCs w:val="28"/>
        </w:rPr>
        <w:t>(85 % и 84 % уровень удовлетворенности соответственно). Н</w:t>
      </w:r>
      <w:r w:rsidR="003713C7" w:rsidRPr="005E6B1B">
        <w:rPr>
          <w:sz w:val="28"/>
          <w:szCs w:val="28"/>
        </w:rPr>
        <w:t>иже оцен</w:t>
      </w:r>
      <w:r w:rsidR="005E6B1B" w:rsidRPr="005E6B1B">
        <w:rPr>
          <w:sz w:val="28"/>
          <w:szCs w:val="28"/>
        </w:rPr>
        <w:t>ено</w:t>
      </w:r>
      <w:r w:rsidR="003713C7" w:rsidRPr="005E6B1B">
        <w:rPr>
          <w:sz w:val="28"/>
          <w:szCs w:val="28"/>
        </w:rPr>
        <w:t xml:space="preserve"> </w:t>
      </w:r>
      <w:r w:rsidRPr="005E6B1B">
        <w:rPr>
          <w:sz w:val="28"/>
          <w:szCs w:val="28"/>
        </w:rPr>
        <w:t>наличи</w:t>
      </w:r>
      <w:r w:rsidR="005E6B1B" w:rsidRPr="005E6B1B">
        <w:rPr>
          <w:sz w:val="28"/>
          <w:szCs w:val="28"/>
        </w:rPr>
        <w:t>е</w:t>
      </w:r>
      <w:r w:rsidRPr="005E6B1B">
        <w:rPr>
          <w:sz w:val="28"/>
          <w:szCs w:val="28"/>
        </w:rPr>
        <w:t xml:space="preserve"> взаимопонимания и поддержки со стороны преподавателей (</w:t>
      </w:r>
      <w:r w:rsidR="005E6B1B" w:rsidRPr="005E6B1B">
        <w:rPr>
          <w:sz w:val="28"/>
          <w:szCs w:val="28"/>
        </w:rPr>
        <w:t>средний балл – 4</w:t>
      </w:r>
      <w:r w:rsidR="005E6B1B">
        <w:rPr>
          <w:sz w:val="28"/>
          <w:szCs w:val="28"/>
        </w:rPr>
        <w:t>;</w:t>
      </w:r>
      <w:r w:rsidR="0032056B">
        <w:rPr>
          <w:sz w:val="28"/>
          <w:szCs w:val="28"/>
        </w:rPr>
        <w:t xml:space="preserve"> </w:t>
      </w:r>
      <w:r w:rsidRPr="005E6B1B">
        <w:rPr>
          <w:sz w:val="28"/>
          <w:szCs w:val="28"/>
        </w:rPr>
        <w:t>7</w:t>
      </w:r>
      <w:r w:rsidR="003713C7" w:rsidRPr="005E6B1B">
        <w:rPr>
          <w:sz w:val="28"/>
          <w:szCs w:val="28"/>
        </w:rPr>
        <w:t>2</w:t>
      </w:r>
      <w:r w:rsidR="00CD22CF" w:rsidRPr="005E6B1B">
        <w:rPr>
          <w:sz w:val="28"/>
          <w:szCs w:val="28"/>
        </w:rPr>
        <w:t xml:space="preserve"> </w:t>
      </w:r>
      <w:r w:rsidR="005E6B1B" w:rsidRPr="005E6B1B">
        <w:rPr>
          <w:sz w:val="28"/>
          <w:szCs w:val="28"/>
        </w:rPr>
        <w:t>%</w:t>
      </w:r>
      <w:r w:rsidRPr="005E6B1B">
        <w:rPr>
          <w:sz w:val="28"/>
          <w:szCs w:val="28"/>
        </w:rPr>
        <w:t>).</w:t>
      </w:r>
      <w:r w:rsidR="007B6782" w:rsidRPr="005E6B1B">
        <w:rPr>
          <w:rStyle w:val="af0"/>
          <w:sz w:val="28"/>
          <w:szCs w:val="28"/>
        </w:rPr>
        <w:footnoteReference w:id="90"/>
      </w:r>
      <w:r w:rsidR="00F12873" w:rsidRPr="005E6B1B">
        <w:rPr>
          <w:sz w:val="28"/>
          <w:szCs w:val="28"/>
        </w:rPr>
        <w:t xml:space="preserve"> </w:t>
      </w:r>
    </w:p>
    <w:p w14:paraId="488C1765" w14:textId="77777777" w:rsidR="003713C7" w:rsidRPr="00075680" w:rsidRDefault="0068334A" w:rsidP="0068334A">
      <w:pPr>
        <w:ind w:firstLine="709"/>
        <w:jc w:val="both"/>
        <w:rPr>
          <w:sz w:val="28"/>
          <w:szCs w:val="28"/>
        </w:rPr>
      </w:pPr>
      <w:r w:rsidRPr="00075680">
        <w:rPr>
          <w:sz w:val="28"/>
          <w:szCs w:val="28"/>
        </w:rPr>
        <w:t>Среди институтов можно отметить студентов Института истории и права</w:t>
      </w:r>
      <w:r w:rsidR="00D06F21" w:rsidRPr="00075680">
        <w:rPr>
          <w:sz w:val="28"/>
          <w:szCs w:val="28"/>
        </w:rPr>
        <w:t xml:space="preserve"> </w:t>
      </w:r>
      <w:r w:rsidRPr="00075680">
        <w:rPr>
          <w:sz w:val="28"/>
          <w:szCs w:val="28"/>
        </w:rPr>
        <w:t xml:space="preserve">и </w:t>
      </w:r>
      <w:r w:rsidR="003713C7" w:rsidRPr="00075680">
        <w:rPr>
          <w:sz w:val="28"/>
          <w:szCs w:val="28"/>
        </w:rPr>
        <w:t>Института иностранных языков</w:t>
      </w:r>
      <w:r w:rsidR="00075680" w:rsidRPr="00075680">
        <w:rPr>
          <w:sz w:val="28"/>
          <w:szCs w:val="28"/>
        </w:rPr>
        <w:t xml:space="preserve"> (по итогам анкетирования 2018 г. данные институты также получили самые высокие оценки)</w:t>
      </w:r>
      <w:r w:rsidRPr="00075680">
        <w:rPr>
          <w:sz w:val="28"/>
          <w:szCs w:val="28"/>
        </w:rPr>
        <w:t>, которые наиболее высоко по сравнению со студентами других институтов оценили все параметры отношений</w:t>
      </w:r>
      <w:r w:rsidR="003713C7" w:rsidRPr="00075680">
        <w:rPr>
          <w:sz w:val="28"/>
          <w:szCs w:val="28"/>
        </w:rPr>
        <w:t>.</w:t>
      </w:r>
      <w:r w:rsidRPr="00075680">
        <w:rPr>
          <w:sz w:val="28"/>
          <w:szCs w:val="28"/>
        </w:rPr>
        <w:t xml:space="preserve"> </w:t>
      </w:r>
    </w:p>
    <w:p w14:paraId="416A6372" w14:textId="77777777" w:rsidR="0068334A" w:rsidRPr="00D654DA" w:rsidRDefault="00D654DA" w:rsidP="0068334A">
      <w:pPr>
        <w:ind w:firstLine="709"/>
        <w:jc w:val="both"/>
        <w:rPr>
          <w:bCs/>
          <w:sz w:val="28"/>
          <w:szCs w:val="28"/>
        </w:rPr>
      </w:pPr>
      <w:r w:rsidRPr="00D654DA">
        <w:rPr>
          <w:sz w:val="28"/>
          <w:szCs w:val="28"/>
        </w:rPr>
        <w:t>Из года</w:t>
      </w:r>
      <w:r w:rsidR="007E0AEE">
        <w:rPr>
          <w:sz w:val="28"/>
          <w:szCs w:val="28"/>
        </w:rPr>
        <w:t xml:space="preserve"> </w:t>
      </w:r>
      <w:r w:rsidRPr="00D654DA">
        <w:rPr>
          <w:sz w:val="28"/>
          <w:szCs w:val="28"/>
        </w:rPr>
        <w:t>год снижается н</w:t>
      </w:r>
      <w:r w:rsidR="0068334A" w:rsidRPr="00D654DA">
        <w:rPr>
          <w:sz w:val="28"/>
          <w:szCs w:val="28"/>
        </w:rPr>
        <w:t>еобходимость в организации встреч руководства университета со студентами</w:t>
      </w:r>
      <w:r w:rsidRPr="00D654DA">
        <w:rPr>
          <w:sz w:val="28"/>
          <w:szCs w:val="28"/>
        </w:rPr>
        <w:t xml:space="preserve">. На данный вопрос </w:t>
      </w:r>
      <w:r w:rsidR="0068334A" w:rsidRPr="00D654DA">
        <w:rPr>
          <w:bCs/>
          <w:sz w:val="28"/>
          <w:szCs w:val="28"/>
        </w:rPr>
        <w:t>утвердительно ответили</w:t>
      </w:r>
      <w:r>
        <w:rPr>
          <w:bCs/>
          <w:sz w:val="28"/>
          <w:szCs w:val="28"/>
        </w:rPr>
        <w:t xml:space="preserve"> лишь</w:t>
      </w:r>
      <w:r w:rsidR="005F3A0E" w:rsidRPr="00D654DA">
        <w:rPr>
          <w:bCs/>
          <w:sz w:val="28"/>
          <w:szCs w:val="28"/>
        </w:rPr>
        <w:t xml:space="preserve"> </w:t>
      </w:r>
      <w:r w:rsidR="00075680" w:rsidRPr="00D654DA">
        <w:rPr>
          <w:bCs/>
          <w:sz w:val="28"/>
          <w:szCs w:val="28"/>
        </w:rPr>
        <w:t>2</w:t>
      </w:r>
      <w:r w:rsidR="00D06F21" w:rsidRPr="00D654DA">
        <w:rPr>
          <w:bCs/>
          <w:sz w:val="28"/>
          <w:szCs w:val="28"/>
        </w:rPr>
        <w:t xml:space="preserve">7 </w:t>
      </w:r>
      <w:r w:rsidR="00075680" w:rsidRPr="00D654DA">
        <w:rPr>
          <w:bCs/>
          <w:sz w:val="28"/>
          <w:szCs w:val="28"/>
        </w:rPr>
        <w:t xml:space="preserve">% опрошенных </w:t>
      </w:r>
      <w:r w:rsidR="00D06F21" w:rsidRPr="00D654DA">
        <w:rPr>
          <w:bCs/>
          <w:sz w:val="28"/>
          <w:szCs w:val="28"/>
        </w:rPr>
        <w:t xml:space="preserve">студентов </w:t>
      </w:r>
      <w:r w:rsidR="00075680" w:rsidRPr="00D654DA">
        <w:rPr>
          <w:bCs/>
          <w:sz w:val="28"/>
          <w:szCs w:val="28"/>
        </w:rPr>
        <w:t xml:space="preserve">(в 2018 г. – </w:t>
      </w:r>
      <w:r w:rsidR="00D06F21" w:rsidRPr="00D654DA">
        <w:rPr>
          <w:bCs/>
          <w:sz w:val="28"/>
          <w:szCs w:val="28"/>
        </w:rPr>
        <w:t>44</w:t>
      </w:r>
      <w:r w:rsidR="00674EB6" w:rsidRPr="00D654DA">
        <w:rPr>
          <w:bCs/>
          <w:sz w:val="28"/>
          <w:szCs w:val="28"/>
        </w:rPr>
        <w:t xml:space="preserve"> </w:t>
      </w:r>
      <w:r w:rsidR="00D06F21" w:rsidRPr="00D654DA">
        <w:rPr>
          <w:bCs/>
          <w:sz w:val="28"/>
          <w:szCs w:val="28"/>
        </w:rPr>
        <w:t>%</w:t>
      </w:r>
      <w:r w:rsidR="00075680" w:rsidRPr="00D654DA">
        <w:rPr>
          <w:bCs/>
          <w:sz w:val="28"/>
          <w:szCs w:val="28"/>
        </w:rPr>
        <w:t>;</w:t>
      </w:r>
      <w:r w:rsidR="007E0AEE">
        <w:rPr>
          <w:bCs/>
          <w:sz w:val="28"/>
          <w:szCs w:val="28"/>
        </w:rPr>
        <w:t xml:space="preserve"> </w:t>
      </w:r>
      <w:r w:rsidR="00075680" w:rsidRPr="00D654DA">
        <w:rPr>
          <w:bCs/>
          <w:sz w:val="28"/>
          <w:szCs w:val="28"/>
        </w:rPr>
        <w:t xml:space="preserve">в </w:t>
      </w:r>
      <w:r w:rsidR="008A5A7F" w:rsidRPr="00D654DA">
        <w:rPr>
          <w:bCs/>
          <w:sz w:val="28"/>
          <w:szCs w:val="28"/>
        </w:rPr>
        <w:t xml:space="preserve">2015 г. </w:t>
      </w:r>
      <w:r w:rsidR="00674EB6" w:rsidRPr="00D654DA">
        <w:rPr>
          <w:bCs/>
          <w:sz w:val="28"/>
          <w:szCs w:val="28"/>
        </w:rPr>
        <w:t>–</w:t>
      </w:r>
      <w:r w:rsidR="005F3A0E" w:rsidRPr="00D654DA">
        <w:rPr>
          <w:bCs/>
          <w:sz w:val="28"/>
          <w:szCs w:val="28"/>
        </w:rPr>
        <w:t xml:space="preserve"> </w:t>
      </w:r>
      <w:r w:rsidR="008A5A7F" w:rsidRPr="00D654DA">
        <w:rPr>
          <w:bCs/>
          <w:sz w:val="28"/>
          <w:szCs w:val="28"/>
        </w:rPr>
        <w:t>55</w:t>
      </w:r>
      <w:r w:rsidR="00674EB6" w:rsidRPr="00D654DA">
        <w:rPr>
          <w:bCs/>
          <w:sz w:val="28"/>
          <w:szCs w:val="28"/>
        </w:rPr>
        <w:t xml:space="preserve"> </w:t>
      </w:r>
      <w:r w:rsidR="008A5A7F" w:rsidRPr="00D654DA">
        <w:rPr>
          <w:bCs/>
          <w:sz w:val="28"/>
          <w:szCs w:val="28"/>
        </w:rPr>
        <w:t>% опрошенных).</w:t>
      </w:r>
      <w:r w:rsidRPr="00D654DA">
        <w:rPr>
          <w:bCs/>
          <w:sz w:val="28"/>
          <w:szCs w:val="28"/>
        </w:rPr>
        <w:t xml:space="preserve"> Затруднились с ответом 4</w:t>
      </w:r>
      <w:r w:rsidR="00AF5BE1">
        <w:rPr>
          <w:bCs/>
          <w:sz w:val="28"/>
          <w:szCs w:val="28"/>
        </w:rPr>
        <w:t>6</w:t>
      </w:r>
      <w:r w:rsidRPr="00D654DA">
        <w:rPr>
          <w:bCs/>
          <w:sz w:val="28"/>
          <w:szCs w:val="28"/>
        </w:rPr>
        <w:t xml:space="preserve"> %.</w:t>
      </w:r>
      <w:r w:rsidR="00F12873" w:rsidRPr="00D654DA">
        <w:rPr>
          <w:bCs/>
          <w:sz w:val="28"/>
          <w:szCs w:val="28"/>
        </w:rPr>
        <w:t xml:space="preserve"> </w:t>
      </w:r>
      <w:r w:rsidR="008A5A7F" w:rsidRPr="00D654DA">
        <w:rPr>
          <w:bCs/>
          <w:sz w:val="28"/>
          <w:szCs w:val="28"/>
        </w:rPr>
        <w:t>Более других нуждаются в таких встречах студенты</w:t>
      </w:r>
      <w:r w:rsidR="005F3A0E" w:rsidRPr="00D654DA">
        <w:rPr>
          <w:bCs/>
          <w:sz w:val="28"/>
          <w:szCs w:val="28"/>
        </w:rPr>
        <w:t xml:space="preserve"> </w:t>
      </w:r>
      <w:r w:rsidRPr="00D654DA">
        <w:rPr>
          <w:bCs/>
          <w:sz w:val="28"/>
          <w:szCs w:val="28"/>
        </w:rPr>
        <w:t>Юридического института</w:t>
      </w:r>
      <w:r w:rsidR="008A5A7F" w:rsidRPr="00D654DA">
        <w:rPr>
          <w:bCs/>
          <w:sz w:val="28"/>
          <w:szCs w:val="28"/>
        </w:rPr>
        <w:t xml:space="preserve"> (</w:t>
      </w:r>
      <w:r w:rsidRPr="00D654DA">
        <w:rPr>
          <w:bCs/>
          <w:sz w:val="28"/>
          <w:szCs w:val="28"/>
        </w:rPr>
        <w:t>40</w:t>
      </w:r>
      <w:r w:rsidR="00674EB6" w:rsidRPr="00D654DA">
        <w:rPr>
          <w:bCs/>
          <w:sz w:val="28"/>
          <w:szCs w:val="28"/>
        </w:rPr>
        <w:t xml:space="preserve"> </w:t>
      </w:r>
      <w:r w:rsidR="008A5A7F" w:rsidRPr="00D654DA">
        <w:rPr>
          <w:bCs/>
          <w:sz w:val="28"/>
          <w:szCs w:val="28"/>
        </w:rPr>
        <w:t xml:space="preserve">%) и Института </w:t>
      </w:r>
      <w:r w:rsidRPr="00D654DA">
        <w:rPr>
          <w:bCs/>
          <w:sz w:val="28"/>
          <w:szCs w:val="28"/>
        </w:rPr>
        <w:t xml:space="preserve">социальных технологий </w:t>
      </w:r>
      <w:r w:rsidR="008A5A7F" w:rsidRPr="00D654DA">
        <w:rPr>
          <w:bCs/>
          <w:sz w:val="28"/>
          <w:szCs w:val="28"/>
        </w:rPr>
        <w:t>(</w:t>
      </w:r>
      <w:r w:rsidRPr="00D654DA">
        <w:rPr>
          <w:bCs/>
          <w:sz w:val="28"/>
          <w:szCs w:val="28"/>
        </w:rPr>
        <w:t>37</w:t>
      </w:r>
      <w:r w:rsidR="00674EB6" w:rsidRPr="00D654DA">
        <w:rPr>
          <w:bCs/>
          <w:sz w:val="28"/>
          <w:szCs w:val="28"/>
        </w:rPr>
        <w:t xml:space="preserve"> </w:t>
      </w:r>
      <w:r w:rsidR="008A5A7F" w:rsidRPr="00D654DA">
        <w:rPr>
          <w:bCs/>
          <w:sz w:val="28"/>
          <w:szCs w:val="28"/>
        </w:rPr>
        <w:t xml:space="preserve">%). Менее других </w:t>
      </w:r>
      <w:r w:rsidR="00DD7220" w:rsidRPr="00D654DA">
        <w:rPr>
          <w:bCs/>
          <w:sz w:val="28"/>
          <w:szCs w:val="28"/>
        </w:rPr>
        <w:t>–</w:t>
      </w:r>
      <w:r w:rsidR="008A5A7F" w:rsidRPr="00D654DA">
        <w:rPr>
          <w:bCs/>
          <w:sz w:val="28"/>
          <w:szCs w:val="28"/>
        </w:rPr>
        <w:t xml:space="preserve"> студенты Института </w:t>
      </w:r>
      <w:r w:rsidRPr="00D654DA">
        <w:rPr>
          <w:bCs/>
          <w:sz w:val="28"/>
          <w:szCs w:val="28"/>
        </w:rPr>
        <w:t>культуры и искусства</w:t>
      </w:r>
      <w:r w:rsidR="008A5A7F" w:rsidRPr="00D654DA">
        <w:rPr>
          <w:bCs/>
          <w:sz w:val="28"/>
          <w:szCs w:val="28"/>
        </w:rPr>
        <w:t>.</w:t>
      </w:r>
      <w:r w:rsidR="007B6782" w:rsidRPr="00D654DA">
        <w:rPr>
          <w:rStyle w:val="af0"/>
          <w:bCs/>
          <w:sz w:val="28"/>
          <w:szCs w:val="28"/>
        </w:rPr>
        <w:footnoteReference w:id="91"/>
      </w:r>
    </w:p>
    <w:p w14:paraId="2975D984" w14:textId="77777777" w:rsidR="00674EB6" w:rsidRPr="00BE7CB9" w:rsidRDefault="00674EB6" w:rsidP="00674EB6">
      <w:pPr>
        <w:jc w:val="right"/>
        <w:rPr>
          <w:i/>
          <w:color w:val="1F497D"/>
        </w:rPr>
      </w:pPr>
    </w:p>
    <w:p w14:paraId="030A6C0A" w14:textId="3E0CA3E9" w:rsidR="0068334A" w:rsidRPr="00D654DA" w:rsidRDefault="00D654DA" w:rsidP="00DC3D8C">
      <w:pPr>
        <w:jc w:val="center"/>
        <w:rPr>
          <w:bCs/>
        </w:rPr>
      </w:pPr>
      <w:r>
        <w:rPr>
          <w:i/>
          <w:color w:val="1F497D"/>
        </w:rPr>
        <w:br w:type="page"/>
      </w:r>
    </w:p>
    <w:p w14:paraId="41DF6D16" w14:textId="77777777" w:rsidR="00CD22CF" w:rsidRPr="00BE7CB9" w:rsidRDefault="00CD22CF" w:rsidP="0068334A">
      <w:pPr>
        <w:jc w:val="center"/>
        <w:rPr>
          <w:bCs/>
          <w:color w:val="1F497D"/>
        </w:rPr>
      </w:pPr>
    </w:p>
    <w:p w14:paraId="3368BA57" w14:textId="77777777" w:rsidR="0068334A" w:rsidRPr="00BE7CB9" w:rsidRDefault="00457675" w:rsidP="004F6960">
      <w:pPr>
        <w:jc w:val="center"/>
        <w:rPr>
          <w:bCs/>
          <w:color w:val="1F497D"/>
          <w:sz w:val="28"/>
          <w:szCs w:val="28"/>
        </w:rPr>
      </w:pPr>
      <w:r w:rsidRPr="00C60B72">
        <w:rPr>
          <w:noProof/>
        </w:rPr>
        <w:drawing>
          <wp:anchor distT="0" distB="0" distL="114300" distR="114300" simplePos="0" relativeHeight="251684352" behindDoc="0" locked="0" layoutInCell="1" allowOverlap="1" wp14:anchorId="335B0366" wp14:editId="6AFD402B">
            <wp:simplePos x="0" y="0"/>
            <wp:positionH relativeFrom="column">
              <wp:posOffset>681990</wp:posOffset>
            </wp:positionH>
            <wp:positionV relativeFrom="paragraph">
              <wp:posOffset>1270</wp:posOffset>
            </wp:positionV>
            <wp:extent cx="4568825" cy="2740025"/>
            <wp:effectExtent l="0" t="0" r="0" b="0"/>
            <wp:wrapTopAndBottom/>
            <wp:docPr id="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14:paraId="1BDA1C38" w14:textId="77777777" w:rsidR="00A83FA7" w:rsidRDefault="00DC3D8C" w:rsidP="00DC3D8C">
      <w:pPr>
        <w:jc w:val="center"/>
        <w:rPr>
          <w:bCs/>
          <w:sz w:val="28"/>
          <w:szCs w:val="28"/>
        </w:rPr>
      </w:pPr>
      <w:r w:rsidRPr="00A35B4F">
        <w:rPr>
          <w:sz w:val="28"/>
          <w:szCs w:val="28"/>
        </w:rPr>
        <w:t>Рисунок 29</w:t>
      </w:r>
      <w:r>
        <w:rPr>
          <w:sz w:val="28"/>
          <w:szCs w:val="28"/>
        </w:rPr>
        <w:t xml:space="preserve"> – </w:t>
      </w:r>
      <w:r w:rsidRPr="00A35B4F">
        <w:rPr>
          <w:bCs/>
          <w:sz w:val="28"/>
          <w:szCs w:val="28"/>
        </w:rPr>
        <w:t>Необходимость встреч с руководством университета</w:t>
      </w:r>
      <w:r>
        <w:rPr>
          <w:bCs/>
          <w:sz w:val="28"/>
          <w:szCs w:val="28"/>
        </w:rPr>
        <w:t xml:space="preserve">, </w:t>
      </w:r>
    </w:p>
    <w:p w14:paraId="3ACC219E" w14:textId="0EBDA11A" w:rsidR="00DC3D8C" w:rsidRPr="00DC3D8C" w:rsidRDefault="00DC3D8C" w:rsidP="00DC3D8C">
      <w:pPr>
        <w:jc w:val="center"/>
        <w:rPr>
          <w:bCs/>
          <w:sz w:val="28"/>
          <w:szCs w:val="28"/>
        </w:rPr>
      </w:pPr>
      <w:r w:rsidRPr="00DC3D8C">
        <w:rPr>
          <w:bCs/>
          <w:sz w:val="28"/>
          <w:szCs w:val="28"/>
        </w:rPr>
        <w:t>% от числа опрошенных</w:t>
      </w:r>
    </w:p>
    <w:p w14:paraId="53C161D0" w14:textId="77777777" w:rsidR="0068334A" w:rsidRPr="00BE7CB9" w:rsidRDefault="0068334A" w:rsidP="0068334A">
      <w:pPr>
        <w:jc w:val="center"/>
        <w:rPr>
          <w:noProof/>
          <w:color w:val="1F497D"/>
          <w:sz w:val="28"/>
          <w:szCs w:val="28"/>
        </w:rPr>
      </w:pPr>
    </w:p>
    <w:p w14:paraId="6A6C8E07" w14:textId="7762833E" w:rsidR="00D6040D" w:rsidRPr="00D33204" w:rsidRDefault="00D6040D" w:rsidP="00D6040D">
      <w:pPr>
        <w:ind w:firstLine="709"/>
        <w:jc w:val="both"/>
        <w:rPr>
          <w:iCs/>
          <w:sz w:val="28"/>
          <w:szCs w:val="28"/>
        </w:rPr>
      </w:pPr>
      <w:r w:rsidRPr="00D33204">
        <w:rPr>
          <w:bCs/>
          <w:sz w:val="28"/>
          <w:szCs w:val="28"/>
        </w:rPr>
        <w:t xml:space="preserve">Из предложений студентов в части открытости университета можно выделить следующие: </w:t>
      </w:r>
      <w:r w:rsidR="00AF5BE1" w:rsidRPr="00D33204">
        <w:rPr>
          <w:bCs/>
          <w:sz w:val="28"/>
          <w:szCs w:val="28"/>
        </w:rPr>
        <w:t>больше работы с выпускниками школ и студентами</w:t>
      </w:r>
      <w:r w:rsidR="0032056B">
        <w:rPr>
          <w:bCs/>
          <w:sz w:val="28"/>
          <w:szCs w:val="28"/>
        </w:rPr>
        <w:t>-</w:t>
      </w:r>
      <w:r w:rsidR="00AF5BE1" w:rsidRPr="00D33204">
        <w:rPr>
          <w:bCs/>
          <w:sz w:val="28"/>
          <w:szCs w:val="28"/>
        </w:rPr>
        <w:t>выпускниками</w:t>
      </w:r>
      <w:r w:rsidR="00D33204" w:rsidRPr="00D33204">
        <w:rPr>
          <w:bCs/>
          <w:sz w:val="28"/>
          <w:szCs w:val="28"/>
        </w:rPr>
        <w:t>; организовывать встречи с руководством; активнее вести информационную среду, соц</w:t>
      </w:r>
      <w:r w:rsidR="00A35B4F">
        <w:rPr>
          <w:bCs/>
          <w:sz w:val="28"/>
          <w:szCs w:val="28"/>
        </w:rPr>
        <w:t xml:space="preserve">иальные </w:t>
      </w:r>
      <w:r w:rsidR="00D33204" w:rsidRPr="00D33204">
        <w:rPr>
          <w:bCs/>
          <w:sz w:val="28"/>
          <w:szCs w:val="28"/>
        </w:rPr>
        <w:t>сети университета для его популяризации; проведение открытых часов с представителями ректората и директората для дачи ответов на вопросы студентов</w:t>
      </w:r>
      <w:r w:rsidRPr="00D33204">
        <w:rPr>
          <w:iCs/>
          <w:sz w:val="28"/>
          <w:szCs w:val="28"/>
        </w:rPr>
        <w:t xml:space="preserve">. </w:t>
      </w:r>
    </w:p>
    <w:p w14:paraId="619181B3" w14:textId="77777777" w:rsidR="00C54039" w:rsidRPr="00BE7CB9" w:rsidRDefault="00C54039" w:rsidP="001D4CF4">
      <w:pPr>
        <w:ind w:firstLine="708"/>
        <w:jc w:val="both"/>
        <w:rPr>
          <w:noProof/>
          <w:color w:val="1F497D"/>
        </w:rPr>
      </w:pPr>
    </w:p>
    <w:p w14:paraId="2629A418" w14:textId="77777777" w:rsidR="0068334A" w:rsidRPr="00A343D2" w:rsidRDefault="00CD22CF" w:rsidP="006833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7CB9">
        <w:rPr>
          <w:b/>
          <w:color w:val="1F497D"/>
          <w:sz w:val="28"/>
          <w:szCs w:val="28"/>
        </w:rPr>
        <w:br w:type="page"/>
      </w:r>
      <w:r w:rsidR="0068334A" w:rsidRPr="00A343D2">
        <w:rPr>
          <w:b/>
          <w:sz w:val="28"/>
          <w:szCs w:val="28"/>
        </w:rPr>
        <w:lastRenderedPageBreak/>
        <w:t xml:space="preserve">Заключение </w:t>
      </w:r>
    </w:p>
    <w:p w14:paraId="2688EE0F" w14:textId="77777777" w:rsidR="0068334A" w:rsidRPr="00BE7CB9" w:rsidRDefault="0068334A" w:rsidP="0068334A">
      <w:pPr>
        <w:autoSpaceDE w:val="0"/>
        <w:autoSpaceDN w:val="0"/>
        <w:adjustRightInd w:val="0"/>
        <w:ind w:firstLine="709"/>
        <w:jc w:val="both"/>
        <w:rPr>
          <w:b/>
          <w:color w:val="1F497D"/>
          <w:sz w:val="28"/>
          <w:szCs w:val="28"/>
        </w:rPr>
      </w:pPr>
    </w:p>
    <w:p w14:paraId="6E2177E8" w14:textId="77777777" w:rsidR="0068334A" w:rsidRPr="007C5033" w:rsidRDefault="00BB4F95" w:rsidP="0068334A">
      <w:pPr>
        <w:ind w:firstLine="708"/>
        <w:jc w:val="both"/>
        <w:rPr>
          <w:sz w:val="28"/>
          <w:szCs w:val="28"/>
        </w:rPr>
      </w:pPr>
      <w:r w:rsidRPr="007C5033">
        <w:rPr>
          <w:sz w:val="28"/>
          <w:szCs w:val="28"/>
        </w:rPr>
        <w:t xml:space="preserve">Удовлетворенность </w:t>
      </w:r>
      <w:r w:rsidR="0056042A" w:rsidRPr="007C5033">
        <w:rPr>
          <w:sz w:val="28"/>
          <w:szCs w:val="28"/>
        </w:rPr>
        <w:t>ожиданиям</w:t>
      </w:r>
      <w:r w:rsidR="008C27BC" w:rsidRPr="007C5033">
        <w:rPr>
          <w:sz w:val="28"/>
          <w:szCs w:val="28"/>
        </w:rPr>
        <w:t xml:space="preserve">, предъявляемым к качеству </w:t>
      </w:r>
      <w:r w:rsidRPr="007C5033">
        <w:rPr>
          <w:sz w:val="28"/>
          <w:szCs w:val="28"/>
        </w:rPr>
        <w:t>образовательного процесса в целом</w:t>
      </w:r>
      <w:r w:rsidR="008C27BC" w:rsidRPr="007C5033">
        <w:rPr>
          <w:sz w:val="28"/>
          <w:szCs w:val="28"/>
        </w:rPr>
        <w:t>,</w:t>
      </w:r>
      <w:r w:rsidR="0068334A" w:rsidRPr="007C5033">
        <w:rPr>
          <w:sz w:val="28"/>
          <w:szCs w:val="28"/>
        </w:rPr>
        <w:t xml:space="preserve"> </w:t>
      </w:r>
      <w:r w:rsidRPr="007C5033">
        <w:rPr>
          <w:sz w:val="28"/>
          <w:szCs w:val="28"/>
        </w:rPr>
        <w:t>выражает оценка</w:t>
      </w:r>
      <w:r w:rsidR="0068334A" w:rsidRPr="007C5033">
        <w:rPr>
          <w:sz w:val="28"/>
          <w:szCs w:val="28"/>
        </w:rPr>
        <w:t xml:space="preserve"> обучающихся СГУ им. Питирима Сорокина</w:t>
      </w:r>
      <w:r w:rsidRPr="007C5033">
        <w:rPr>
          <w:sz w:val="28"/>
          <w:szCs w:val="28"/>
        </w:rPr>
        <w:t xml:space="preserve"> в совокупности</w:t>
      </w:r>
      <w:r w:rsidR="0068334A" w:rsidRPr="007C5033">
        <w:rPr>
          <w:sz w:val="28"/>
          <w:szCs w:val="28"/>
        </w:rPr>
        <w:t xml:space="preserve"> </w:t>
      </w:r>
      <w:r w:rsidRPr="007C5033">
        <w:rPr>
          <w:sz w:val="28"/>
          <w:szCs w:val="28"/>
        </w:rPr>
        <w:t>по следующим вопросам.</w:t>
      </w:r>
    </w:p>
    <w:p w14:paraId="150203E8" w14:textId="77777777" w:rsidR="0068334A" w:rsidRPr="0056042A" w:rsidRDefault="0068334A" w:rsidP="0068334A">
      <w:pPr>
        <w:ind w:firstLine="708"/>
        <w:jc w:val="both"/>
        <w:rPr>
          <w:sz w:val="28"/>
          <w:szCs w:val="28"/>
        </w:rPr>
      </w:pPr>
      <w:r w:rsidRPr="0056042A">
        <w:rPr>
          <w:sz w:val="28"/>
          <w:szCs w:val="28"/>
        </w:rPr>
        <w:t>Оценки удовлетворенности выбором университета, направления подготовки (специальности) распределились следующим образом:</w:t>
      </w:r>
    </w:p>
    <w:p w14:paraId="095CA23E" w14:textId="77777777" w:rsidR="00CD22CF" w:rsidRPr="0056042A" w:rsidRDefault="00CD22CF" w:rsidP="00CD22CF">
      <w:pPr>
        <w:jc w:val="center"/>
        <w:rPr>
          <w:b/>
          <w:sz w:val="28"/>
          <w:szCs w:val="28"/>
        </w:rPr>
      </w:pPr>
    </w:p>
    <w:p w14:paraId="6FEB0A1B" w14:textId="47A27AE6" w:rsidR="00CD22CF" w:rsidRPr="00A35B4F" w:rsidRDefault="00CD22CF" w:rsidP="00DC3D8C">
      <w:pPr>
        <w:rPr>
          <w:sz w:val="28"/>
          <w:szCs w:val="28"/>
        </w:rPr>
      </w:pPr>
      <w:r w:rsidRPr="00A35B4F">
        <w:rPr>
          <w:sz w:val="28"/>
          <w:szCs w:val="28"/>
        </w:rPr>
        <w:t>Таблица 9</w:t>
      </w:r>
      <w:r w:rsidR="00BF2413">
        <w:rPr>
          <w:sz w:val="28"/>
          <w:szCs w:val="28"/>
        </w:rPr>
        <w:t xml:space="preserve"> – </w:t>
      </w:r>
      <w:r w:rsidR="00113023">
        <w:rPr>
          <w:sz w:val="28"/>
          <w:szCs w:val="28"/>
        </w:rPr>
        <w:t>У</w:t>
      </w:r>
      <w:r w:rsidRPr="00A35B4F">
        <w:rPr>
          <w:sz w:val="28"/>
          <w:szCs w:val="28"/>
        </w:rPr>
        <w:t>довлетворенност</w:t>
      </w:r>
      <w:r w:rsidR="00113023">
        <w:rPr>
          <w:sz w:val="28"/>
          <w:szCs w:val="28"/>
        </w:rPr>
        <w:t>ь</w:t>
      </w:r>
      <w:r w:rsidRPr="00A35B4F">
        <w:rPr>
          <w:sz w:val="28"/>
          <w:szCs w:val="28"/>
        </w:rPr>
        <w:t xml:space="preserve"> выбором университета, направления подготовки (специальности)</w:t>
      </w:r>
    </w:p>
    <w:p w14:paraId="26EFA505" w14:textId="77777777" w:rsidR="00FC4657" w:rsidRPr="00637B32" w:rsidRDefault="00FC4657" w:rsidP="0068334A">
      <w:pPr>
        <w:ind w:firstLine="709"/>
        <w:jc w:val="right"/>
      </w:pPr>
    </w:p>
    <w:p w14:paraId="529A8A5B" w14:textId="77777777" w:rsidR="0068334A" w:rsidRPr="00637B32" w:rsidRDefault="0068334A" w:rsidP="0068334A">
      <w:pPr>
        <w:ind w:firstLine="709"/>
        <w:jc w:val="right"/>
      </w:pPr>
      <w:r w:rsidRPr="00637B32">
        <w:t>(чел. / % от числа опрошенных)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1"/>
        <w:gridCol w:w="2410"/>
        <w:gridCol w:w="2846"/>
      </w:tblGrid>
      <w:tr w:rsidR="00292977" w:rsidRPr="00637B32" w14:paraId="0CC5BC62" w14:textId="77777777" w:rsidTr="000474F1">
        <w:trPr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139" w14:textId="77777777" w:rsidR="00292977" w:rsidRPr="00637B32" w:rsidRDefault="00292977" w:rsidP="0072251D">
            <w:pPr>
              <w:tabs>
                <w:tab w:val="left" w:pos="0"/>
                <w:tab w:val="left" w:leader="underscore" w:pos="6365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B38" w14:textId="77777777" w:rsidR="00292977" w:rsidRPr="00637B32" w:rsidRDefault="00FE5CEA" w:rsidP="00FE5CE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37B32">
              <w:rPr>
                <w:bCs/>
                <w:iCs/>
                <w:sz w:val="22"/>
                <w:szCs w:val="22"/>
              </w:rPr>
              <w:t>Выбор у</w:t>
            </w:r>
            <w:r w:rsidR="00292977" w:rsidRPr="00637B32">
              <w:rPr>
                <w:bCs/>
                <w:iCs/>
                <w:sz w:val="22"/>
                <w:szCs w:val="22"/>
              </w:rPr>
              <w:t>ниверситета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012" w14:textId="77777777" w:rsidR="00292977" w:rsidRPr="00637B32" w:rsidRDefault="00FE5CEA" w:rsidP="00FE5CEA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37B32">
              <w:rPr>
                <w:bCs/>
                <w:iCs/>
                <w:sz w:val="22"/>
                <w:szCs w:val="22"/>
              </w:rPr>
              <w:t>Выбор на</w:t>
            </w:r>
            <w:r w:rsidR="00292977" w:rsidRPr="00637B32">
              <w:rPr>
                <w:bCs/>
                <w:iCs/>
                <w:sz w:val="22"/>
                <w:szCs w:val="22"/>
              </w:rPr>
              <w:t>правлени</w:t>
            </w:r>
            <w:r w:rsidRPr="00637B32">
              <w:rPr>
                <w:bCs/>
                <w:iCs/>
                <w:sz w:val="22"/>
                <w:szCs w:val="22"/>
              </w:rPr>
              <w:t>я</w:t>
            </w:r>
            <w:r w:rsidR="00292977" w:rsidRPr="00637B32">
              <w:rPr>
                <w:bCs/>
                <w:iCs/>
                <w:sz w:val="22"/>
                <w:szCs w:val="22"/>
              </w:rPr>
              <w:t xml:space="preserve"> подготовки</w:t>
            </w:r>
            <w:r w:rsidR="00F12873" w:rsidRPr="00637B32">
              <w:rPr>
                <w:bCs/>
                <w:iCs/>
                <w:sz w:val="22"/>
                <w:szCs w:val="22"/>
              </w:rPr>
              <w:t xml:space="preserve"> </w:t>
            </w:r>
            <w:r w:rsidR="00292977" w:rsidRPr="00637B32">
              <w:rPr>
                <w:bCs/>
                <w:iCs/>
                <w:sz w:val="22"/>
                <w:szCs w:val="22"/>
              </w:rPr>
              <w:t>(специальности)</w:t>
            </w:r>
          </w:p>
        </w:tc>
      </w:tr>
      <w:tr w:rsidR="009455C5" w:rsidRPr="00637B32" w14:paraId="712E20E3" w14:textId="77777777" w:rsidTr="000474F1">
        <w:trPr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6EA" w14:textId="77777777" w:rsidR="00292977" w:rsidRPr="00637B32" w:rsidRDefault="00292977" w:rsidP="0072251D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37B32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209" w14:textId="77777777" w:rsidR="00292977" w:rsidRPr="00637B32" w:rsidRDefault="009455C5" w:rsidP="0072251D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637B32">
              <w:rPr>
                <w:bCs/>
                <w:i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B17E" w14:textId="77777777" w:rsidR="00292977" w:rsidRPr="00637B32" w:rsidRDefault="009455C5" w:rsidP="0072251D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637B32">
              <w:rPr>
                <w:bCs/>
                <w:i/>
                <w:iCs/>
                <w:sz w:val="22"/>
                <w:szCs w:val="22"/>
                <w:lang w:val="en-US"/>
              </w:rPr>
              <w:t>3</w:t>
            </w:r>
          </w:p>
        </w:tc>
      </w:tr>
      <w:tr w:rsidR="00637B32" w:rsidRPr="00637B32" w14:paraId="669DE935" w14:textId="77777777" w:rsidTr="00637B32">
        <w:trPr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6CF" w14:textId="77777777" w:rsidR="0056042A" w:rsidRPr="00637B32" w:rsidRDefault="0056042A" w:rsidP="00637B32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37B32">
              <w:rPr>
                <w:bCs/>
                <w:iCs/>
                <w:sz w:val="22"/>
                <w:szCs w:val="22"/>
              </w:rPr>
              <w:t>Полностью неудовлетворен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DDE" w14:textId="77777777" w:rsidR="0056042A" w:rsidRPr="00637B32" w:rsidRDefault="0056042A" w:rsidP="00637B32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637B32">
              <w:t>31/3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01B" w14:textId="77777777" w:rsidR="0056042A" w:rsidRPr="00637B32" w:rsidRDefault="008C27BC" w:rsidP="00637B32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637B32">
              <w:t>31/3</w:t>
            </w:r>
          </w:p>
        </w:tc>
      </w:tr>
      <w:tr w:rsidR="00637B32" w:rsidRPr="00637B32" w14:paraId="4093FDF8" w14:textId="77777777" w:rsidTr="00637B32">
        <w:trPr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872" w14:textId="77777777" w:rsidR="0056042A" w:rsidRPr="00637B32" w:rsidRDefault="0056042A" w:rsidP="00637B32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37B32">
              <w:rPr>
                <w:bCs/>
                <w:iCs/>
                <w:sz w:val="22"/>
                <w:szCs w:val="22"/>
              </w:rPr>
              <w:t>Скорее неудовлетворен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05D" w14:textId="77777777" w:rsidR="0056042A" w:rsidRPr="00637B32" w:rsidRDefault="0056042A" w:rsidP="00637B32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637B32">
              <w:t>57/6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62F" w14:textId="77777777" w:rsidR="0056042A" w:rsidRPr="00637B32" w:rsidRDefault="008C27BC" w:rsidP="00637B32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637B32">
              <w:t>44/4</w:t>
            </w:r>
          </w:p>
        </w:tc>
      </w:tr>
      <w:tr w:rsidR="00637B32" w:rsidRPr="00637B32" w14:paraId="731F4F61" w14:textId="77777777" w:rsidTr="00637B32">
        <w:trPr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538" w14:textId="77777777" w:rsidR="0056042A" w:rsidRPr="00637B32" w:rsidRDefault="0056042A" w:rsidP="00637B32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37B32">
              <w:rPr>
                <w:bCs/>
                <w:iCs/>
                <w:sz w:val="22"/>
                <w:szCs w:val="22"/>
              </w:rPr>
              <w:t>Затрудняюсь ответить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4BD2" w14:textId="77777777" w:rsidR="0056042A" w:rsidRPr="00637B32" w:rsidRDefault="0056042A" w:rsidP="00637B32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637B32">
              <w:t>179/17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CCA" w14:textId="77777777" w:rsidR="0056042A" w:rsidRPr="00637B32" w:rsidRDefault="008C27BC" w:rsidP="00637B32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637B32">
              <w:t>160/16</w:t>
            </w:r>
          </w:p>
        </w:tc>
      </w:tr>
      <w:tr w:rsidR="00637B32" w:rsidRPr="00637B32" w14:paraId="7EFCCB14" w14:textId="77777777" w:rsidTr="00637B32">
        <w:trPr>
          <w:trHeight w:val="228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FD1" w14:textId="77777777" w:rsidR="0056042A" w:rsidRPr="00637B32" w:rsidRDefault="0056042A" w:rsidP="00637B32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37B32">
              <w:rPr>
                <w:bCs/>
                <w:iCs/>
                <w:sz w:val="22"/>
                <w:szCs w:val="22"/>
              </w:rPr>
              <w:t>Скорее удовлетворен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6E6" w14:textId="77777777" w:rsidR="0056042A" w:rsidRPr="00637B32" w:rsidRDefault="0056042A" w:rsidP="00637B32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637B32">
              <w:t>506/49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BAD" w14:textId="77777777" w:rsidR="0056042A" w:rsidRPr="00637B32" w:rsidRDefault="008C27BC" w:rsidP="00637B32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637B32">
              <w:t>406/39</w:t>
            </w:r>
          </w:p>
        </w:tc>
      </w:tr>
      <w:tr w:rsidR="00637B32" w:rsidRPr="00637B32" w14:paraId="4804E9BC" w14:textId="77777777" w:rsidTr="00637B32">
        <w:trPr>
          <w:trHeight w:val="105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94C" w14:textId="77777777" w:rsidR="0056042A" w:rsidRPr="00637B32" w:rsidRDefault="0056042A" w:rsidP="00637B32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37B32">
              <w:rPr>
                <w:bCs/>
                <w:iCs/>
                <w:sz w:val="22"/>
                <w:szCs w:val="22"/>
              </w:rPr>
              <w:t>Полностью удовлетворен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C57" w14:textId="77777777" w:rsidR="0056042A" w:rsidRPr="00637B32" w:rsidRDefault="008C27BC" w:rsidP="00637B32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637B32">
              <w:t>261/25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660" w14:textId="77777777" w:rsidR="0056042A" w:rsidRPr="00637B32" w:rsidRDefault="008C27BC" w:rsidP="00637B32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637B32">
              <w:t>393/38</w:t>
            </w:r>
          </w:p>
        </w:tc>
      </w:tr>
      <w:tr w:rsidR="00637B32" w:rsidRPr="00637B32" w14:paraId="6C4C99BC" w14:textId="77777777" w:rsidTr="00637B32">
        <w:trPr>
          <w:trHeight w:val="105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A9C" w14:textId="77777777" w:rsidR="009455C5" w:rsidRPr="00637B32" w:rsidRDefault="009455C5" w:rsidP="00637B32">
            <w:pPr>
              <w:tabs>
                <w:tab w:val="left" w:pos="0"/>
                <w:tab w:val="left" w:leader="underscore" w:pos="6365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37B32">
              <w:rPr>
                <w:bCs/>
                <w:iCs/>
                <w:sz w:val="22"/>
                <w:szCs w:val="22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04C" w14:textId="77777777" w:rsidR="009455C5" w:rsidRPr="00637B32" w:rsidRDefault="008C27BC" w:rsidP="00637B32">
            <w:pPr>
              <w:tabs>
                <w:tab w:val="left" w:pos="0"/>
                <w:tab w:val="left" w:leader="underscore" w:pos="636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7B32">
              <w:rPr>
                <w:b/>
                <w:bCs/>
                <w:iCs/>
                <w:sz w:val="22"/>
                <w:szCs w:val="22"/>
              </w:rPr>
              <w:t>3,9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DD31" w14:textId="77777777" w:rsidR="009455C5" w:rsidRPr="00637B32" w:rsidRDefault="00637B32" w:rsidP="00637B32">
            <w:pPr>
              <w:tabs>
                <w:tab w:val="left" w:pos="0"/>
                <w:tab w:val="left" w:leader="underscore" w:pos="636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7B32">
              <w:rPr>
                <w:b/>
                <w:bCs/>
                <w:iCs/>
                <w:sz w:val="22"/>
                <w:szCs w:val="22"/>
              </w:rPr>
              <w:t>4,1</w:t>
            </w:r>
          </w:p>
        </w:tc>
      </w:tr>
    </w:tbl>
    <w:p w14:paraId="51B2A1BB" w14:textId="77777777" w:rsidR="00934B2E" w:rsidRPr="00BE7CB9" w:rsidRDefault="00934B2E" w:rsidP="009455C5">
      <w:pPr>
        <w:tabs>
          <w:tab w:val="left" w:pos="993"/>
        </w:tabs>
        <w:ind w:firstLine="709"/>
        <w:jc w:val="both"/>
        <w:rPr>
          <w:color w:val="1F497D"/>
          <w:sz w:val="28"/>
          <w:szCs w:val="28"/>
        </w:rPr>
      </w:pPr>
    </w:p>
    <w:p w14:paraId="4CF35415" w14:textId="64008975" w:rsidR="009455C5" w:rsidRPr="00DD7220" w:rsidRDefault="0068334A" w:rsidP="009455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7220">
        <w:rPr>
          <w:sz w:val="28"/>
          <w:szCs w:val="28"/>
        </w:rPr>
        <w:t>Как видно из представленных данных</w:t>
      </w:r>
      <w:r w:rsidR="00113023">
        <w:rPr>
          <w:sz w:val="28"/>
          <w:szCs w:val="28"/>
        </w:rPr>
        <w:t>,</w:t>
      </w:r>
      <w:r w:rsidR="005F3A0E" w:rsidRPr="00DD7220">
        <w:rPr>
          <w:sz w:val="28"/>
          <w:szCs w:val="28"/>
        </w:rPr>
        <w:t xml:space="preserve"> </w:t>
      </w:r>
      <w:r w:rsidR="00DD7220" w:rsidRPr="00DD7220">
        <w:rPr>
          <w:sz w:val="28"/>
          <w:szCs w:val="28"/>
        </w:rPr>
        <w:t>74 %</w:t>
      </w:r>
      <w:r w:rsidR="007E0AEE">
        <w:rPr>
          <w:sz w:val="28"/>
          <w:szCs w:val="28"/>
        </w:rPr>
        <w:t xml:space="preserve"> </w:t>
      </w:r>
      <w:r w:rsidR="009455C5" w:rsidRPr="00DD7220">
        <w:rPr>
          <w:sz w:val="28"/>
          <w:szCs w:val="28"/>
        </w:rPr>
        <w:t>опрошенных удовлетворены выбором университета (</w:t>
      </w:r>
      <w:r w:rsidR="00DD7220" w:rsidRPr="00DD7220">
        <w:rPr>
          <w:sz w:val="28"/>
          <w:szCs w:val="28"/>
        </w:rPr>
        <w:t xml:space="preserve">в 2018 г. </w:t>
      </w:r>
      <w:r w:rsidR="00DD7220" w:rsidRPr="00DD7220">
        <w:rPr>
          <w:bCs/>
          <w:sz w:val="28"/>
          <w:szCs w:val="28"/>
        </w:rPr>
        <w:t xml:space="preserve">– </w:t>
      </w:r>
      <w:r w:rsidR="00DD7220" w:rsidRPr="00DD7220">
        <w:rPr>
          <w:sz w:val="28"/>
          <w:szCs w:val="28"/>
        </w:rPr>
        <w:t xml:space="preserve">62 %; </w:t>
      </w:r>
      <w:r w:rsidR="009455C5" w:rsidRPr="00DD7220">
        <w:rPr>
          <w:sz w:val="28"/>
          <w:szCs w:val="28"/>
        </w:rPr>
        <w:t>в 2015 г.</w:t>
      </w:r>
      <w:r w:rsidR="00DD7220" w:rsidRPr="00DD7220">
        <w:rPr>
          <w:bCs/>
          <w:sz w:val="28"/>
          <w:szCs w:val="28"/>
        </w:rPr>
        <w:t xml:space="preserve"> –</w:t>
      </w:r>
      <w:r w:rsidR="009455C5" w:rsidRPr="00DD7220">
        <w:rPr>
          <w:sz w:val="28"/>
          <w:szCs w:val="28"/>
        </w:rPr>
        <w:t xml:space="preserve"> </w:t>
      </w:r>
      <w:r w:rsidRPr="00DD7220">
        <w:rPr>
          <w:sz w:val="28"/>
          <w:szCs w:val="28"/>
        </w:rPr>
        <w:t>77</w:t>
      </w:r>
      <w:r w:rsidR="00CD22CF" w:rsidRPr="00DD7220">
        <w:rPr>
          <w:sz w:val="28"/>
          <w:szCs w:val="28"/>
        </w:rPr>
        <w:t xml:space="preserve"> </w:t>
      </w:r>
      <w:r w:rsidRPr="00DD7220">
        <w:rPr>
          <w:sz w:val="28"/>
          <w:szCs w:val="28"/>
        </w:rPr>
        <w:t>%</w:t>
      </w:r>
      <w:r w:rsidR="009455C5" w:rsidRPr="00DD7220">
        <w:rPr>
          <w:sz w:val="28"/>
          <w:szCs w:val="28"/>
        </w:rPr>
        <w:t>)</w:t>
      </w:r>
      <w:r w:rsidR="006A49A9" w:rsidRPr="00DD7220">
        <w:rPr>
          <w:sz w:val="28"/>
          <w:szCs w:val="28"/>
        </w:rPr>
        <w:t>.</w:t>
      </w:r>
      <w:r w:rsidR="005F3A0E" w:rsidRPr="00DD7220">
        <w:rPr>
          <w:sz w:val="28"/>
          <w:szCs w:val="28"/>
        </w:rPr>
        <w:t xml:space="preserve"> </w:t>
      </w:r>
    </w:p>
    <w:p w14:paraId="2DED789B" w14:textId="77777777" w:rsidR="002A599E" w:rsidRPr="00DD7220" w:rsidRDefault="006A49A9" w:rsidP="009455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7220">
        <w:rPr>
          <w:sz w:val="28"/>
          <w:szCs w:val="28"/>
        </w:rPr>
        <w:t>При этом обучающиеся по программам магистратуры выбирают университет более осознанно, их уровень удовлетворенности выбором вуза значительно выше (</w:t>
      </w:r>
      <w:r w:rsidR="00DD7220" w:rsidRPr="00DD7220">
        <w:rPr>
          <w:sz w:val="28"/>
          <w:szCs w:val="28"/>
        </w:rPr>
        <w:t>82</w:t>
      </w:r>
      <w:r w:rsidRPr="00DD7220">
        <w:rPr>
          <w:sz w:val="28"/>
          <w:szCs w:val="28"/>
        </w:rPr>
        <w:t xml:space="preserve"> %) по сравнению с бакалаврами (</w:t>
      </w:r>
      <w:r w:rsidR="00DD7220" w:rsidRPr="00DD7220">
        <w:rPr>
          <w:sz w:val="28"/>
          <w:szCs w:val="28"/>
        </w:rPr>
        <w:t>73</w:t>
      </w:r>
      <w:r w:rsidRPr="00DD7220">
        <w:rPr>
          <w:sz w:val="28"/>
          <w:szCs w:val="28"/>
        </w:rPr>
        <w:t xml:space="preserve"> %). Наиболее удовлетворены выбором университета</w:t>
      </w:r>
      <w:r w:rsidR="00DD7220" w:rsidRPr="00DD7220">
        <w:rPr>
          <w:sz w:val="28"/>
          <w:szCs w:val="28"/>
        </w:rPr>
        <w:t>, как и в предыдущий раз,</w:t>
      </w:r>
      <w:r w:rsidRPr="00DD7220">
        <w:rPr>
          <w:sz w:val="28"/>
          <w:szCs w:val="28"/>
        </w:rPr>
        <w:t xml:space="preserve"> студенты Института истории и права и Института иностранных языков, наименее </w:t>
      </w:r>
      <w:r w:rsidR="00DD7220" w:rsidRPr="00DD7220">
        <w:rPr>
          <w:bCs/>
          <w:sz w:val="28"/>
          <w:szCs w:val="28"/>
        </w:rPr>
        <w:t>–</w:t>
      </w:r>
      <w:r w:rsidR="00934B2E" w:rsidRPr="00DD7220">
        <w:rPr>
          <w:sz w:val="28"/>
          <w:szCs w:val="28"/>
        </w:rPr>
        <w:t xml:space="preserve"> </w:t>
      </w:r>
      <w:r w:rsidRPr="00DD7220">
        <w:rPr>
          <w:sz w:val="28"/>
          <w:szCs w:val="28"/>
        </w:rPr>
        <w:t xml:space="preserve">Института </w:t>
      </w:r>
      <w:r w:rsidR="00DD7220" w:rsidRPr="00DD7220">
        <w:rPr>
          <w:sz w:val="28"/>
          <w:szCs w:val="28"/>
        </w:rPr>
        <w:t>естественных</w:t>
      </w:r>
      <w:r w:rsidR="002B5488">
        <w:rPr>
          <w:sz w:val="28"/>
          <w:szCs w:val="28"/>
        </w:rPr>
        <w:t xml:space="preserve"> наук</w:t>
      </w:r>
      <w:r w:rsidRPr="00DD7220">
        <w:rPr>
          <w:sz w:val="28"/>
          <w:szCs w:val="28"/>
        </w:rPr>
        <w:t>.</w:t>
      </w:r>
      <w:r w:rsidR="00934B2E" w:rsidRPr="00DD7220">
        <w:rPr>
          <w:rStyle w:val="af0"/>
          <w:sz w:val="28"/>
          <w:szCs w:val="28"/>
        </w:rPr>
        <w:footnoteReference w:id="92"/>
      </w:r>
      <w:r w:rsidRPr="00DD7220">
        <w:rPr>
          <w:sz w:val="28"/>
          <w:szCs w:val="28"/>
        </w:rPr>
        <w:t xml:space="preserve"> </w:t>
      </w:r>
    </w:p>
    <w:p w14:paraId="0A389705" w14:textId="77777777" w:rsidR="007C5033" w:rsidRDefault="002B5488" w:rsidP="00CE1B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6173">
        <w:rPr>
          <w:sz w:val="28"/>
          <w:szCs w:val="28"/>
        </w:rPr>
        <w:t xml:space="preserve">77 % </w:t>
      </w:r>
      <w:r w:rsidR="006A49A9" w:rsidRPr="00176173">
        <w:rPr>
          <w:sz w:val="28"/>
          <w:szCs w:val="28"/>
        </w:rPr>
        <w:t>опрошенных удовлетворены выбором направления подготовки (специальности) (</w:t>
      </w:r>
      <w:r w:rsidRPr="00176173">
        <w:rPr>
          <w:sz w:val="28"/>
          <w:szCs w:val="28"/>
        </w:rPr>
        <w:t xml:space="preserve">в 2018 г. – 70 %, </w:t>
      </w:r>
      <w:r w:rsidR="006A49A9" w:rsidRPr="00176173">
        <w:rPr>
          <w:sz w:val="28"/>
          <w:szCs w:val="28"/>
        </w:rPr>
        <w:t>в 2015 г. – 83 %). Оценки по институтам варьируются от 3,</w:t>
      </w:r>
      <w:r w:rsidRPr="00176173">
        <w:rPr>
          <w:sz w:val="28"/>
          <w:szCs w:val="28"/>
        </w:rPr>
        <w:t>9</w:t>
      </w:r>
      <w:r w:rsidR="006A49A9" w:rsidRPr="00176173">
        <w:rPr>
          <w:sz w:val="28"/>
          <w:szCs w:val="28"/>
        </w:rPr>
        <w:t xml:space="preserve"> баллов (</w:t>
      </w:r>
      <w:r w:rsidR="005E3C91" w:rsidRPr="00176173">
        <w:rPr>
          <w:sz w:val="28"/>
          <w:szCs w:val="28"/>
        </w:rPr>
        <w:t xml:space="preserve">Институт </w:t>
      </w:r>
      <w:r w:rsidRPr="00176173">
        <w:rPr>
          <w:sz w:val="28"/>
          <w:szCs w:val="28"/>
        </w:rPr>
        <w:t>педагогики и психологии</w:t>
      </w:r>
      <w:r w:rsidR="005E3C91" w:rsidRPr="00176173">
        <w:rPr>
          <w:sz w:val="28"/>
          <w:szCs w:val="28"/>
        </w:rPr>
        <w:t xml:space="preserve">, Институт </w:t>
      </w:r>
      <w:r w:rsidRPr="00176173">
        <w:rPr>
          <w:sz w:val="28"/>
          <w:szCs w:val="28"/>
        </w:rPr>
        <w:t>естественных наук, Институт социальных технологий, Институт точных наук и информационных технологий</w:t>
      </w:r>
      <w:r w:rsidR="005E3C91" w:rsidRPr="00176173">
        <w:rPr>
          <w:sz w:val="28"/>
          <w:szCs w:val="28"/>
        </w:rPr>
        <w:t>) до 4,</w:t>
      </w:r>
      <w:r w:rsidRPr="00176173">
        <w:rPr>
          <w:sz w:val="28"/>
          <w:szCs w:val="28"/>
        </w:rPr>
        <w:t>3</w:t>
      </w:r>
      <w:r w:rsidR="005E3C91" w:rsidRPr="00176173">
        <w:rPr>
          <w:sz w:val="28"/>
          <w:szCs w:val="28"/>
        </w:rPr>
        <w:t xml:space="preserve"> (</w:t>
      </w:r>
      <w:r w:rsidRPr="00176173">
        <w:rPr>
          <w:sz w:val="28"/>
          <w:szCs w:val="28"/>
        </w:rPr>
        <w:t xml:space="preserve">Медицинский институт, </w:t>
      </w:r>
      <w:r w:rsidR="005E3C91" w:rsidRPr="00176173">
        <w:rPr>
          <w:sz w:val="28"/>
          <w:szCs w:val="28"/>
        </w:rPr>
        <w:t xml:space="preserve">Институт </w:t>
      </w:r>
      <w:r w:rsidRPr="00176173">
        <w:rPr>
          <w:sz w:val="28"/>
          <w:szCs w:val="28"/>
        </w:rPr>
        <w:t>культуры и искусства</w:t>
      </w:r>
      <w:r w:rsidR="005E3C91" w:rsidRPr="00176173">
        <w:rPr>
          <w:sz w:val="28"/>
          <w:szCs w:val="28"/>
        </w:rPr>
        <w:t>).</w:t>
      </w:r>
    </w:p>
    <w:p w14:paraId="380663F2" w14:textId="77777777" w:rsidR="007C5033" w:rsidRDefault="005E3C91" w:rsidP="00CE1B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6173">
        <w:rPr>
          <w:sz w:val="28"/>
          <w:szCs w:val="28"/>
        </w:rPr>
        <w:t xml:space="preserve">Выбор направления подготовки (специальности) был оценен выше, чем выбор университета, студентами почти всех институтов, за исключением обучающихся </w:t>
      </w:r>
      <w:r w:rsidR="002B5488" w:rsidRPr="00176173">
        <w:rPr>
          <w:sz w:val="28"/>
          <w:szCs w:val="28"/>
        </w:rPr>
        <w:t>Института истории и права и Института точных наук и информационных технологий</w:t>
      </w:r>
      <w:r w:rsidRPr="00176173">
        <w:rPr>
          <w:sz w:val="28"/>
          <w:szCs w:val="28"/>
        </w:rPr>
        <w:t xml:space="preserve">, где студенты выше оценили удовлетворенность выбором вуза. </w:t>
      </w:r>
      <w:r w:rsidR="00176173" w:rsidRPr="00176173">
        <w:rPr>
          <w:sz w:val="28"/>
          <w:szCs w:val="28"/>
        </w:rPr>
        <w:t xml:space="preserve">Студенты Института культуры и искусства и Медицинского института </w:t>
      </w:r>
      <w:r w:rsidR="00CE1B79" w:rsidRPr="00176173">
        <w:rPr>
          <w:sz w:val="28"/>
          <w:szCs w:val="28"/>
        </w:rPr>
        <w:t>более ориентированы на выбор направления подготовки (специальности), у них оценка удовлетворенности выбором будущей специальности существенно выше, чем выбором университета.</w:t>
      </w:r>
      <w:r w:rsidR="00176173">
        <w:rPr>
          <w:sz w:val="28"/>
          <w:szCs w:val="28"/>
        </w:rPr>
        <w:t xml:space="preserve"> </w:t>
      </w:r>
    </w:p>
    <w:p w14:paraId="68351F8A" w14:textId="74C4DEA9" w:rsidR="002A599E" w:rsidRPr="00176173" w:rsidRDefault="007C5033" w:rsidP="002209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176173">
        <w:rPr>
          <w:sz w:val="28"/>
          <w:szCs w:val="28"/>
        </w:rPr>
        <w:t>ак</w:t>
      </w:r>
      <w:r w:rsidR="0032056B">
        <w:rPr>
          <w:sz w:val="28"/>
          <w:szCs w:val="28"/>
        </w:rPr>
        <w:t xml:space="preserve"> </w:t>
      </w:r>
      <w:r w:rsidR="00176173">
        <w:rPr>
          <w:sz w:val="28"/>
          <w:szCs w:val="28"/>
        </w:rPr>
        <w:t xml:space="preserve">же, как в ответе на предыдущий вопрос, </w:t>
      </w:r>
      <w:r w:rsidR="00176173" w:rsidRPr="00DD7220">
        <w:rPr>
          <w:sz w:val="28"/>
          <w:szCs w:val="28"/>
        </w:rPr>
        <w:t xml:space="preserve">обучающиеся по программам магистратуры выбирают </w:t>
      </w:r>
      <w:r w:rsidR="00176173">
        <w:rPr>
          <w:sz w:val="28"/>
          <w:szCs w:val="28"/>
        </w:rPr>
        <w:t>направление подготовки более целенаправлен</w:t>
      </w:r>
      <w:r>
        <w:rPr>
          <w:sz w:val="28"/>
          <w:szCs w:val="28"/>
        </w:rPr>
        <w:t>н</w:t>
      </w:r>
      <w:r w:rsidR="00176173" w:rsidRPr="00DD7220">
        <w:rPr>
          <w:sz w:val="28"/>
          <w:szCs w:val="28"/>
        </w:rPr>
        <w:t>о, их уровень удовлетворенности выбором выше (8</w:t>
      </w:r>
      <w:r>
        <w:rPr>
          <w:sz w:val="28"/>
          <w:szCs w:val="28"/>
        </w:rPr>
        <w:t>6</w:t>
      </w:r>
      <w:r w:rsidR="00176173" w:rsidRPr="00DD7220">
        <w:rPr>
          <w:sz w:val="28"/>
          <w:szCs w:val="28"/>
        </w:rPr>
        <w:t xml:space="preserve"> %) по сравнению с бакалаврами (7</w:t>
      </w:r>
      <w:r>
        <w:rPr>
          <w:sz w:val="28"/>
          <w:szCs w:val="28"/>
        </w:rPr>
        <w:t>7</w:t>
      </w:r>
      <w:r w:rsidR="00176173" w:rsidRPr="00DD7220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  <w:r w:rsidR="00934B2E" w:rsidRPr="00176173">
        <w:rPr>
          <w:rStyle w:val="af0"/>
          <w:sz w:val="28"/>
          <w:szCs w:val="28"/>
        </w:rPr>
        <w:footnoteReference w:id="93"/>
      </w:r>
    </w:p>
    <w:p w14:paraId="21E57EAB" w14:textId="3F9EE12C" w:rsidR="005C156D" w:rsidRDefault="00220964" w:rsidP="005C156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1AF70A" wp14:editId="1AE58EED">
            <wp:simplePos x="0" y="0"/>
            <wp:positionH relativeFrom="column">
              <wp:posOffset>869315</wp:posOffset>
            </wp:positionH>
            <wp:positionV relativeFrom="paragraph">
              <wp:posOffset>224155</wp:posOffset>
            </wp:positionV>
            <wp:extent cx="4524375" cy="1524000"/>
            <wp:effectExtent l="0" t="0" r="9525" b="0"/>
            <wp:wrapTopAndBottom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DD669" w14:textId="24217085" w:rsidR="00DC3D8C" w:rsidRDefault="00DC3D8C" w:rsidP="00DC3D8C">
      <w:pPr>
        <w:jc w:val="center"/>
        <w:rPr>
          <w:sz w:val="28"/>
          <w:szCs w:val="28"/>
        </w:rPr>
      </w:pPr>
    </w:p>
    <w:p w14:paraId="33B835C6" w14:textId="14189DAF" w:rsidR="00DC3D8C" w:rsidRPr="00DC3D8C" w:rsidRDefault="00DC3D8C" w:rsidP="00DC3D8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Рисунок 30 – Доля обучающихся, удовлетворенных </w:t>
      </w:r>
      <w:r w:rsidRPr="00A35B4F">
        <w:rPr>
          <w:sz w:val="28"/>
          <w:szCs w:val="28"/>
        </w:rPr>
        <w:t>выбором университета, направлени</w:t>
      </w:r>
      <w:r w:rsidR="00220964">
        <w:rPr>
          <w:sz w:val="28"/>
          <w:szCs w:val="28"/>
        </w:rPr>
        <w:t>я</w:t>
      </w:r>
      <w:r w:rsidRPr="00A35B4F">
        <w:rPr>
          <w:sz w:val="28"/>
          <w:szCs w:val="28"/>
        </w:rPr>
        <w:t xml:space="preserve"> подготовки (специальности)</w:t>
      </w:r>
      <w:r>
        <w:rPr>
          <w:sz w:val="28"/>
          <w:szCs w:val="28"/>
        </w:rPr>
        <w:t xml:space="preserve">, </w:t>
      </w:r>
      <w:r w:rsidRPr="00DC3D8C">
        <w:rPr>
          <w:bCs/>
          <w:sz w:val="28"/>
          <w:szCs w:val="28"/>
        </w:rPr>
        <w:t>% от числа опрошенных</w:t>
      </w:r>
    </w:p>
    <w:p w14:paraId="07A644E0" w14:textId="78B4137E" w:rsidR="005C156D" w:rsidRDefault="005C156D" w:rsidP="0068334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486F841" w14:textId="03816B34" w:rsidR="00DC3D8C" w:rsidRDefault="00220964" w:rsidP="00DC3D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60B72">
        <w:rPr>
          <w:noProof/>
        </w:rPr>
        <w:drawing>
          <wp:anchor distT="0" distB="0" distL="114300" distR="114300" simplePos="0" relativeHeight="251690496" behindDoc="0" locked="0" layoutInCell="1" allowOverlap="1" wp14:anchorId="657F3A60" wp14:editId="1D826941">
            <wp:simplePos x="0" y="0"/>
            <wp:positionH relativeFrom="column">
              <wp:posOffset>824865</wp:posOffset>
            </wp:positionH>
            <wp:positionV relativeFrom="paragraph">
              <wp:posOffset>1835150</wp:posOffset>
            </wp:positionV>
            <wp:extent cx="4568825" cy="2247900"/>
            <wp:effectExtent l="0" t="0" r="3175" b="0"/>
            <wp:wrapTopAndBottom/>
            <wp:docPr id="3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V relativeFrom="margin">
              <wp14:pctHeight>0</wp14:pctHeight>
            </wp14:sizeRelV>
          </wp:anchor>
        </w:drawing>
      </w:r>
      <w:r w:rsidR="007C5033" w:rsidRPr="007B676B">
        <w:rPr>
          <w:sz w:val="28"/>
          <w:szCs w:val="28"/>
        </w:rPr>
        <w:t>630</w:t>
      </w:r>
      <w:r w:rsidR="009455C5" w:rsidRPr="007B676B">
        <w:rPr>
          <w:sz w:val="28"/>
          <w:szCs w:val="28"/>
        </w:rPr>
        <w:t xml:space="preserve"> человек (</w:t>
      </w:r>
      <w:r w:rsidR="007C5033" w:rsidRPr="007B676B">
        <w:rPr>
          <w:sz w:val="28"/>
          <w:szCs w:val="28"/>
        </w:rPr>
        <w:t xml:space="preserve">61 % </w:t>
      </w:r>
      <w:r w:rsidR="009455C5" w:rsidRPr="007B676B">
        <w:rPr>
          <w:sz w:val="28"/>
          <w:szCs w:val="28"/>
        </w:rPr>
        <w:t>от числа опрошенных) готовы рекомендовать Сыктывкарский государственный университет имени Питирима Сорокина</w:t>
      </w:r>
      <w:r w:rsidR="00F12873" w:rsidRPr="007B676B">
        <w:rPr>
          <w:sz w:val="28"/>
          <w:szCs w:val="28"/>
        </w:rPr>
        <w:t xml:space="preserve"> </w:t>
      </w:r>
      <w:r w:rsidR="009455C5" w:rsidRPr="007B676B">
        <w:rPr>
          <w:sz w:val="28"/>
          <w:szCs w:val="28"/>
        </w:rPr>
        <w:t>родственникам и знакомым (</w:t>
      </w:r>
      <w:r w:rsidR="007C5033" w:rsidRPr="007B676B">
        <w:rPr>
          <w:sz w:val="28"/>
          <w:szCs w:val="28"/>
        </w:rPr>
        <w:t xml:space="preserve">в 2018 году </w:t>
      </w:r>
      <w:r w:rsidR="007B676B" w:rsidRPr="007B676B">
        <w:rPr>
          <w:sz w:val="28"/>
          <w:szCs w:val="28"/>
        </w:rPr>
        <w:t xml:space="preserve">– 42 %, </w:t>
      </w:r>
      <w:r w:rsidR="009455C5" w:rsidRPr="007B676B">
        <w:rPr>
          <w:sz w:val="28"/>
          <w:szCs w:val="28"/>
        </w:rPr>
        <w:t>в 2015 году</w:t>
      </w:r>
      <w:r w:rsidR="007B676B" w:rsidRPr="007B676B">
        <w:rPr>
          <w:sz w:val="28"/>
          <w:szCs w:val="28"/>
        </w:rPr>
        <w:t xml:space="preserve"> –</w:t>
      </w:r>
      <w:r w:rsidR="005F3A0E" w:rsidRPr="007B676B">
        <w:rPr>
          <w:sz w:val="28"/>
          <w:szCs w:val="28"/>
        </w:rPr>
        <w:t xml:space="preserve"> </w:t>
      </w:r>
      <w:r w:rsidR="0068334A" w:rsidRPr="007B676B">
        <w:rPr>
          <w:sz w:val="28"/>
          <w:szCs w:val="28"/>
        </w:rPr>
        <w:t>65</w:t>
      </w:r>
      <w:r w:rsidR="00CD22CF" w:rsidRPr="007B676B">
        <w:rPr>
          <w:sz w:val="28"/>
          <w:szCs w:val="28"/>
        </w:rPr>
        <w:t xml:space="preserve"> </w:t>
      </w:r>
      <w:r w:rsidR="0068334A" w:rsidRPr="007B676B">
        <w:rPr>
          <w:sz w:val="28"/>
          <w:szCs w:val="28"/>
        </w:rPr>
        <w:t>% от числа опрошенных)</w:t>
      </w:r>
      <w:r w:rsidR="00934B2E" w:rsidRPr="007B676B">
        <w:rPr>
          <w:sz w:val="28"/>
          <w:szCs w:val="28"/>
        </w:rPr>
        <w:t>.</w:t>
      </w:r>
      <w:r w:rsidR="0068334A" w:rsidRPr="007B676B">
        <w:rPr>
          <w:sz w:val="28"/>
          <w:szCs w:val="28"/>
        </w:rPr>
        <w:t xml:space="preserve"> </w:t>
      </w:r>
      <w:r w:rsidR="00BF0FE6">
        <w:rPr>
          <w:sz w:val="28"/>
          <w:szCs w:val="28"/>
        </w:rPr>
        <w:t>Б</w:t>
      </w:r>
      <w:r w:rsidR="007B676B">
        <w:rPr>
          <w:sz w:val="28"/>
          <w:szCs w:val="28"/>
        </w:rPr>
        <w:t>ол</w:t>
      </w:r>
      <w:r w:rsidR="00BF0FE6">
        <w:rPr>
          <w:sz w:val="28"/>
          <w:szCs w:val="28"/>
        </w:rPr>
        <w:t xml:space="preserve">ьше всего </w:t>
      </w:r>
      <w:r w:rsidR="007B676B">
        <w:rPr>
          <w:sz w:val="28"/>
          <w:szCs w:val="28"/>
        </w:rPr>
        <w:t>таких студентов в Институте истории и права (93 %) и Институте точных наук и инфо</w:t>
      </w:r>
      <w:r w:rsidR="00F87D7B">
        <w:rPr>
          <w:sz w:val="28"/>
          <w:szCs w:val="28"/>
        </w:rPr>
        <w:t xml:space="preserve">рмационных технологий (70 %), </w:t>
      </w:r>
      <w:r w:rsidR="007B676B">
        <w:rPr>
          <w:sz w:val="28"/>
          <w:szCs w:val="28"/>
        </w:rPr>
        <w:t xml:space="preserve">меньше </w:t>
      </w:r>
      <w:r w:rsidR="00F87D7B">
        <w:rPr>
          <w:sz w:val="28"/>
          <w:szCs w:val="28"/>
        </w:rPr>
        <w:t>половины студентов</w:t>
      </w:r>
      <w:r w:rsidR="007B676B">
        <w:rPr>
          <w:sz w:val="28"/>
          <w:szCs w:val="28"/>
        </w:rPr>
        <w:t xml:space="preserve"> – в Институте естественных наук и Институте культуры и искусства.</w:t>
      </w:r>
      <w:r w:rsidR="007B676B" w:rsidRPr="007B676B">
        <w:rPr>
          <w:rStyle w:val="af0"/>
          <w:sz w:val="28"/>
          <w:szCs w:val="28"/>
        </w:rPr>
        <w:footnoteReference w:id="94"/>
      </w:r>
      <w:r w:rsidR="007B676B">
        <w:rPr>
          <w:sz w:val="28"/>
          <w:szCs w:val="28"/>
        </w:rPr>
        <w:t xml:space="preserve"> Бакалавры и магистры в этом вопросе сошлись во мнениях, их оценки примерно равны.</w:t>
      </w:r>
    </w:p>
    <w:p w14:paraId="2A79AA23" w14:textId="6FF343C0" w:rsidR="00DC3D8C" w:rsidRDefault="00DC3D8C" w:rsidP="00DC3D8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1BADB82" w14:textId="3453877C" w:rsidR="00DC3D8C" w:rsidRDefault="00DC3D8C" w:rsidP="00DC3D8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30C135D" w14:textId="163980ED" w:rsidR="00DC3D8C" w:rsidRPr="00DC3D8C" w:rsidRDefault="00DC3D8C" w:rsidP="00220964">
      <w:pPr>
        <w:tabs>
          <w:tab w:val="left" w:pos="993"/>
        </w:tabs>
        <w:jc w:val="center"/>
        <w:rPr>
          <w:sz w:val="28"/>
          <w:szCs w:val="28"/>
        </w:rPr>
      </w:pPr>
      <w:r w:rsidRPr="00DC3D8C">
        <w:rPr>
          <w:sz w:val="28"/>
          <w:szCs w:val="28"/>
        </w:rPr>
        <w:t>Рисунок 31 – Готовность рекомендовать университет родственникам и знакомым, % от числа опрошенных</w:t>
      </w:r>
    </w:p>
    <w:p w14:paraId="1D92186F" w14:textId="53FAEE8C" w:rsidR="00DC3D8C" w:rsidRDefault="00DC3D8C" w:rsidP="00220964">
      <w:pPr>
        <w:jc w:val="center"/>
      </w:pPr>
    </w:p>
    <w:p w14:paraId="2E0A1360" w14:textId="4C8587D5" w:rsidR="00DF4ACB" w:rsidRPr="00876F64" w:rsidRDefault="00DF4ACB" w:rsidP="00DC3D8C">
      <w:pPr>
        <w:jc w:val="right"/>
      </w:pPr>
      <w:r w:rsidRPr="00876F64">
        <w:lastRenderedPageBreak/>
        <w:t xml:space="preserve">Приложение 1 к аналитическому отчету по результатам исследования </w:t>
      </w:r>
    </w:p>
    <w:p w14:paraId="539611E1" w14:textId="77777777" w:rsidR="00DF4ACB" w:rsidRPr="00876F64" w:rsidRDefault="00DF4ACB" w:rsidP="00DF4ACB">
      <w:pPr>
        <w:ind w:left="4536"/>
        <w:jc w:val="center"/>
      </w:pPr>
      <w:r w:rsidRPr="00876F64">
        <w:t xml:space="preserve">«Удовлетворенность обучающихся </w:t>
      </w:r>
    </w:p>
    <w:p w14:paraId="3F38D3EF" w14:textId="77777777" w:rsidR="00DF4ACB" w:rsidRPr="00876F64" w:rsidRDefault="00DF4ACB" w:rsidP="00DF4ACB">
      <w:pPr>
        <w:ind w:left="4536"/>
        <w:jc w:val="center"/>
      </w:pPr>
      <w:r w:rsidRPr="00876F64">
        <w:t xml:space="preserve"> ФГБОУ ВО «СГУ им. Питирима Сорокина» </w:t>
      </w:r>
    </w:p>
    <w:p w14:paraId="02274095" w14:textId="77777777" w:rsidR="00DF4ACB" w:rsidRPr="00876F64" w:rsidRDefault="00DF4ACB" w:rsidP="00DF4ACB">
      <w:pPr>
        <w:ind w:left="4536"/>
        <w:jc w:val="center"/>
      </w:pPr>
      <w:r w:rsidRPr="00876F64">
        <w:t>качеством образовательного процесса»</w:t>
      </w:r>
    </w:p>
    <w:p w14:paraId="36E555EB" w14:textId="77777777" w:rsidR="00DF4ACB" w:rsidRPr="00BE7CB9" w:rsidRDefault="00DF4ACB">
      <w:pPr>
        <w:ind w:firstLine="709"/>
        <w:jc w:val="right"/>
        <w:rPr>
          <w:color w:val="1F497D"/>
        </w:rPr>
      </w:pPr>
    </w:p>
    <w:p w14:paraId="171DDE49" w14:textId="77777777" w:rsidR="00876F64" w:rsidRPr="000801DA" w:rsidRDefault="00876F64" w:rsidP="00876F64">
      <w:pPr>
        <w:jc w:val="right"/>
        <w:rPr>
          <w:sz w:val="26"/>
          <w:szCs w:val="26"/>
        </w:rPr>
      </w:pPr>
    </w:p>
    <w:p w14:paraId="6FE54CB1" w14:textId="77777777" w:rsidR="00876F64" w:rsidRDefault="00876F64" w:rsidP="00876F64">
      <w:pPr>
        <w:jc w:val="center"/>
        <w:rPr>
          <w:b/>
          <w:sz w:val="28"/>
          <w:szCs w:val="28"/>
        </w:rPr>
      </w:pPr>
      <w:r w:rsidRPr="001112C5">
        <w:rPr>
          <w:b/>
          <w:sz w:val="28"/>
          <w:szCs w:val="28"/>
        </w:rPr>
        <w:t xml:space="preserve">Положение </w:t>
      </w:r>
    </w:p>
    <w:p w14:paraId="4ABC08A7" w14:textId="77777777" w:rsidR="00876F64" w:rsidRPr="001112C5" w:rsidRDefault="00876F64" w:rsidP="00876F64">
      <w:pPr>
        <w:jc w:val="center"/>
        <w:rPr>
          <w:b/>
          <w:sz w:val="28"/>
          <w:szCs w:val="28"/>
        </w:rPr>
      </w:pPr>
      <w:r w:rsidRPr="001112C5">
        <w:rPr>
          <w:b/>
          <w:sz w:val="28"/>
          <w:szCs w:val="28"/>
        </w:rPr>
        <w:t>об организации исследования</w:t>
      </w:r>
      <w:r>
        <w:rPr>
          <w:b/>
          <w:sz w:val="28"/>
          <w:szCs w:val="28"/>
        </w:rPr>
        <w:t xml:space="preserve"> </w:t>
      </w:r>
      <w:r w:rsidRPr="001112C5">
        <w:rPr>
          <w:b/>
          <w:sz w:val="28"/>
          <w:szCs w:val="28"/>
        </w:rPr>
        <w:t>удовлетворенности качеством</w:t>
      </w:r>
    </w:p>
    <w:p w14:paraId="2AA4CD4E" w14:textId="77777777" w:rsidR="00876F64" w:rsidRPr="001112C5" w:rsidRDefault="00876F64" w:rsidP="00876F64">
      <w:pPr>
        <w:jc w:val="center"/>
        <w:rPr>
          <w:b/>
          <w:sz w:val="28"/>
          <w:szCs w:val="28"/>
        </w:rPr>
      </w:pPr>
      <w:r w:rsidRPr="001112C5">
        <w:rPr>
          <w:b/>
          <w:sz w:val="28"/>
          <w:szCs w:val="28"/>
        </w:rPr>
        <w:t>образовательного процесса</w:t>
      </w:r>
    </w:p>
    <w:p w14:paraId="0F64ECA0" w14:textId="77777777" w:rsidR="00876F64" w:rsidRPr="000801DA" w:rsidRDefault="00876F64" w:rsidP="00876F64">
      <w:pPr>
        <w:jc w:val="center"/>
        <w:rPr>
          <w:sz w:val="26"/>
          <w:szCs w:val="26"/>
        </w:rPr>
      </w:pPr>
    </w:p>
    <w:p w14:paraId="2DD66DF3" w14:textId="77777777" w:rsidR="00876F64" w:rsidRPr="000801DA" w:rsidRDefault="00876F64" w:rsidP="00876F64">
      <w:pPr>
        <w:numPr>
          <w:ilvl w:val="0"/>
          <w:numId w:val="8"/>
        </w:numPr>
        <w:tabs>
          <w:tab w:val="left" w:pos="284"/>
        </w:tabs>
        <w:suppressAutoHyphens/>
        <w:ind w:left="0" w:firstLine="0"/>
        <w:jc w:val="center"/>
        <w:rPr>
          <w:b/>
          <w:sz w:val="28"/>
          <w:szCs w:val="28"/>
        </w:rPr>
      </w:pPr>
      <w:r w:rsidRPr="000801DA">
        <w:rPr>
          <w:b/>
          <w:sz w:val="28"/>
          <w:szCs w:val="28"/>
        </w:rPr>
        <w:t>Общие положения</w:t>
      </w:r>
    </w:p>
    <w:p w14:paraId="1644C31E" w14:textId="77777777" w:rsidR="00876F64" w:rsidRPr="000801DA" w:rsidRDefault="00876F64" w:rsidP="00876F64">
      <w:pPr>
        <w:ind w:left="709"/>
        <w:jc w:val="both"/>
        <w:rPr>
          <w:sz w:val="28"/>
          <w:szCs w:val="28"/>
        </w:rPr>
      </w:pPr>
    </w:p>
    <w:p w14:paraId="66FE2672" w14:textId="77777777" w:rsidR="00876F64" w:rsidRPr="001112C5" w:rsidRDefault="00876F64" w:rsidP="00876F64">
      <w:pPr>
        <w:numPr>
          <w:ilvl w:val="1"/>
          <w:numId w:val="8"/>
        </w:numPr>
        <w:suppressAutoHyphens/>
        <w:ind w:left="0" w:firstLine="851"/>
        <w:jc w:val="both"/>
        <w:rPr>
          <w:sz w:val="28"/>
          <w:szCs w:val="28"/>
        </w:rPr>
      </w:pPr>
      <w:r w:rsidRPr="001112C5">
        <w:rPr>
          <w:sz w:val="28"/>
          <w:szCs w:val="28"/>
        </w:rPr>
        <w:t>Настоящее Положение устанавливает единые цели, задачи, последовательность и основные требования к организации и проведению исследования удовлетворенности качеством образовательного процесса</w:t>
      </w:r>
      <w:r w:rsidR="007E0AEE">
        <w:rPr>
          <w:sz w:val="28"/>
          <w:szCs w:val="28"/>
        </w:rPr>
        <w:t xml:space="preserve"> </w:t>
      </w:r>
      <w:r w:rsidRPr="001112C5">
        <w:rPr>
          <w:sz w:val="28"/>
          <w:szCs w:val="28"/>
        </w:rPr>
        <w:t>(далее – исследование).</w:t>
      </w:r>
    </w:p>
    <w:p w14:paraId="3F15C75E" w14:textId="77777777" w:rsidR="00876F64" w:rsidRPr="000801DA" w:rsidRDefault="00876F64" w:rsidP="00876F64">
      <w:pPr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 w:rsidRPr="000801DA">
        <w:rPr>
          <w:sz w:val="28"/>
          <w:szCs w:val="28"/>
        </w:rPr>
        <w:t>Положение разработано в соответствии с Федеральным законом от 29 декабря 2012 г. № 273-ФЗ «Об образовании в Российской</w:t>
      </w:r>
      <w:r w:rsidR="007E0AEE"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>Федерации», Уставом ФГБОУ ВО «С</w:t>
      </w:r>
      <w:r>
        <w:rPr>
          <w:sz w:val="28"/>
          <w:szCs w:val="28"/>
        </w:rPr>
        <w:t xml:space="preserve">ГУ </w:t>
      </w:r>
      <w:r w:rsidRPr="000801DA">
        <w:rPr>
          <w:sz w:val="28"/>
          <w:szCs w:val="28"/>
        </w:rPr>
        <w:t>им</w:t>
      </w:r>
      <w:r>
        <w:rPr>
          <w:sz w:val="28"/>
          <w:szCs w:val="28"/>
        </w:rPr>
        <w:t>.</w:t>
      </w:r>
      <w:r w:rsidRPr="000801DA">
        <w:rPr>
          <w:sz w:val="28"/>
          <w:szCs w:val="28"/>
        </w:rPr>
        <w:t xml:space="preserve"> Питирима Сорокина» (далее </w:t>
      </w:r>
      <w:r>
        <w:rPr>
          <w:sz w:val="28"/>
          <w:szCs w:val="28"/>
        </w:rPr>
        <w:t>−</w:t>
      </w:r>
      <w:r w:rsidRPr="000801DA">
        <w:rPr>
          <w:sz w:val="28"/>
          <w:szCs w:val="28"/>
        </w:rPr>
        <w:t xml:space="preserve"> университет), документами системы менеджмента качества университета. </w:t>
      </w:r>
    </w:p>
    <w:p w14:paraId="418E46D4" w14:textId="77777777" w:rsidR="00876F64" w:rsidRPr="000801DA" w:rsidRDefault="00876F64" w:rsidP="00876F64">
      <w:pPr>
        <w:numPr>
          <w:ilvl w:val="1"/>
          <w:numId w:val="8"/>
        </w:numPr>
        <w:tabs>
          <w:tab w:val="left" w:pos="851"/>
          <w:tab w:val="left" w:pos="993"/>
        </w:tabs>
        <w:suppressAutoHyphens/>
        <w:ind w:left="0" w:firstLine="851"/>
        <w:jc w:val="both"/>
        <w:rPr>
          <w:sz w:val="28"/>
          <w:szCs w:val="28"/>
        </w:rPr>
      </w:pPr>
      <w:r w:rsidRPr="000801DA">
        <w:rPr>
          <w:sz w:val="28"/>
          <w:szCs w:val="28"/>
        </w:rPr>
        <w:t>Участие в исследовании является свободным и добровольным, никто не может быть принужден к выражению своего мнения или отказу от него, проведение исследования осуществляется на анонимной основе.</w:t>
      </w:r>
    </w:p>
    <w:p w14:paraId="0A3FF927" w14:textId="77777777" w:rsidR="00876F64" w:rsidRPr="000801DA" w:rsidRDefault="00876F64" w:rsidP="00876F64">
      <w:pPr>
        <w:ind w:left="709"/>
        <w:jc w:val="both"/>
        <w:rPr>
          <w:sz w:val="28"/>
          <w:szCs w:val="28"/>
        </w:rPr>
      </w:pPr>
    </w:p>
    <w:p w14:paraId="5346013E" w14:textId="77777777" w:rsidR="00876F64" w:rsidRPr="000801DA" w:rsidRDefault="00876F64" w:rsidP="00876F64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ind w:left="0" w:firstLine="0"/>
        <w:jc w:val="center"/>
        <w:rPr>
          <w:b/>
          <w:sz w:val="28"/>
          <w:szCs w:val="28"/>
        </w:rPr>
      </w:pPr>
      <w:r w:rsidRPr="000801DA">
        <w:rPr>
          <w:b/>
          <w:sz w:val="28"/>
          <w:szCs w:val="28"/>
        </w:rPr>
        <w:t>Цель, задачи, принципы и методы проведения исследования</w:t>
      </w:r>
    </w:p>
    <w:p w14:paraId="3FAA8A94" w14:textId="77777777" w:rsidR="00876F64" w:rsidRPr="000801DA" w:rsidRDefault="00876F64" w:rsidP="00876F64">
      <w:pPr>
        <w:ind w:left="709"/>
        <w:jc w:val="both"/>
        <w:rPr>
          <w:sz w:val="28"/>
          <w:szCs w:val="28"/>
        </w:rPr>
      </w:pPr>
    </w:p>
    <w:p w14:paraId="0C932E8E" w14:textId="77777777" w:rsidR="00876F64" w:rsidRPr="000801DA" w:rsidRDefault="00876F64" w:rsidP="00876F64">
      <w:pPr>
        <w:ind w:firstLine="708"/>
        <w:jc w:val="both"/>
        <w:rPr>
          <w:sz w:val="28"/>
          <w:szCs w:val="28"/>
        </w:rPr>
      </w:pPr>
      <w:r w:rsidRPr="000801D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 xml:space="preserve">Цель исследования </w:t>
      </w:r>
      <w:r>
        <w:rPr>
          <w:sz w:val="28"/>
          <w:szCs w:val="28"/>
        </w:rPr>
        <w:t>−</w:t>
      </w:r>
      <w:r w:rsidRPr="000801DA">
        <w:rPr>
          <w:sz w:val="28"/>
          <w:szCs w:val="28"/>
        </w:rPr>
        <w:t xml:space="preserve"> выявление мнения обучающихся университета о качестве </w:t>
      </w:r>
      <w:r>
        <w:rPr>
          <w:sz w:val="28"/>
          <w:szCs w:val="28"/>
        </w:rPr>
        <w:t>образовательного процесса</w:t>
      </w:r>
      <w:r w:rsidRPr="000801DA">
        <w:rPr>
          <w:sz w:val="28"/>
          <w:szCs w:val="28"/>
        </w:rPr>
        <w:t>.</w:t>
      </w:r>
      <w:r w:rsidR="007E0AEE">
        <w:rPr>
          <w:sz w:val="28"/>
          <w:szCs w:val="28"/>
        </w:rPr>
        <w:t xml:space="preserve"> </w:t>
      </w:r>
    </w:p>
    <w:p w14:paraId="056DA873" w14:textId="77777777" w:rsidR="00876F64" w:rsidRPr="000801DA" w:rsidRDefault="00876F64" w:rsidP="00876F64">
      <w:pPr>
        <w:ind w:firstLine="708"/>
        <w:jc w:val="both"/>
        <w:rPr>
          <w:sz w:val="28"/>
          <w:szCs w:val="28"/>
        </w:rPr>
      </w:pPr>
      <w:r w:rsidRPr="000801DA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>Основные задачи исследования:</w:t>
      </w:r>
    </w:p>
    <w:p w14:paraId="5AE3F35B" w14:textId="77777777" w:rsidR="00876F64" w:rsidRPr="000801DA" w:rsidRDefault="00876F64" w:rsidP="00876F64">
      <w:pPr>
        <w:ind w:firstLine="708"/>
        <w:jc w:val="both"/>
        <w:rPr>
          <w:sz w:val="28"/>
          <w:szCs w:val="28"/>
        </w:rPr>
      </w:pPr>
      <w:r w:rsidRPr="000801DA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>Привлечение обучающихся</w:t>
      </w:r>
      <w:r w:rsidR="007E0AEE"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>университета к совершенствованию качества</w:t>
      </w:r>
      <w:r w:rsidR="007E0AEE"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>образовательного</w:t>
      </w:r>
      <w:r w:rsidR="007E0AEE"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>процесса.</w:t>
      </w:r>
    </w:p>
    <w:p w14:paraId="75FBD102" w14:textId="77777777" w:rsidR="00876F64" w:rsidRDefault="00876F64" w:rsidP="00876F64">
      <w:pPr>
        <w:ind w:firstLine="708"/>
        <w:jc w:val="both"/>
        <w:rPr>
          <w:sz w:val="28"/>
          <w:szCs w:val="28"/>
        </w:rPr>
      </w:pPr>
      <w:r w:rsidRPr="000801DA">
        <w:rPr>
          <w:sz w:val="28"/>
          <w:szCs w:val="28"/>
        </w:rPr>
        <w:t>2.2.2.</w:t>
      </w:r>
      <w:r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>Разработка предложений и рекомендаци</w:t>
      </w:r>
      <w:r>
        <w:rPr>
          <w:sz w:val="28"/>
          <w:szCs w:val="28"/>
        </w:rPr>
        <w:t>й</w:t>
      </w:r>
      <w:r w:rsidRPr="000801DA">
        <w:rPr>
          <w:sz w:val="28"/>
          <w:szCs w:val="28"/>
        </w:rPr>
        <w:t xml:space="preserve"> в целях повышения качества образовательного процесса. </w:t>
      </w:r>
    </w:p>
    <w:p w14:paraId="588E2998" w14:textId="77777777" w:rsidR="00876F64" w:rsidRPr="000801DA" w:rsidRDefault="00876F64" w:rsidP="00876F64">
      <w:pPr>
        <w:ind w:left="708"/>
        <w:jc w:val="both"/>
        <w:rPr>
          <w:sz w:val="28"/>
          <w:szCs w:val="28"/>
        </w:rPr>
      </w:pPr>
      <w:r w:rsidRPr="000801DA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>Основные принципы проведения исследования:</w:t>
      </w:r>
    </w:p>
    <w:p w14:paraId="60DE8D66" w14:textId="77777777" w:rsidR="00876F64" w:rsidRPr="000801DA" w:rsidRDefault="00876F64" w:rsidP="00876F64">
      <w:pPr>
        <w:ind w:firstLine="708"/>
        <w:jc w:val="both"/>
        <w:rPr>
          <w:sz w:val="28"/>
          <w:szCs w:val="28"/>
        </w:rPr>
      </w:pPr>
      <w:r w:rsidRPr="000801DA">
        <w:rPr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 xml:space="preserve">Ориентация на потребителя </w:t>
      </w:r>
      <w:r>
        <w:rPr>
          <w:sz w:val="28"/>
          <w:szCs w:val="28"/>
        </w:rPr>
        <w:t>−</w:t>
      </w:r>
      <w:r w:rsidRPr="000801DA">
        <w:rPr>
          <w:sz w:val="28"/>
          <w:szCs w:val="28"/>
        </w:rPr>
        <w:t xml:space="preserve"> принятие факта, что мнение обучающихся является одним из важных элементов системы контроля качества.</w:t>
      </w:r>
    </w:p>
    <w:p w14:paraId="54E37272" w14:textId="77777777" w:rsidR="00876F64" w:rsidRPr="000801DA" w:rsidRDefault="00876F64" w:rsidP="00876F64">
      <w:pPr>
        <w:ind w:firstLine="708"/>
        <w:jc w:val="both"/>
        <w:rPr>
          <w:sz w:val="28"/>
          <w:szCs w:val="28"/>
        </w:rPr>
      </w:pPr>
      <w:r w:rsidRPr="000801DA">
        <w:rPr>
          <w:sz w:val="28"/>
          <w:szCs w:val="28"/>
        </w:rPr>
        <w:t>2.3.2.</w:t>
      </w:r>
      <w:r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 xml:space="preserve">Нацеленность на улучшение </w:t>
      </w:r>
      <w:r>
        <w:rPr>
          <w:sz w:val="28"/>
          <w:szCs w:val="28"/>
        </w:rPr>
        <w:t>−</w:t>
      </w:r>
      <w:r w:rsidRPr="000801DA">
        <w:rPr>
          <w:sz w:val="28"/>
          <w:szCs w:val="28"/>
        </w:rPr>
        <w:t xml:space="preserve"> использование данных исследования для повышения качества образовательного процесса в университете.</w:t>
      </w:r>
    </w:p>
    <w:p w14:paraId="34AA6AF0" w14:textId="77777777" w:rsidR="00876F64" w:rsidRDefault="00876F64" w:rsidP="00876F64">
      <w:pPr>
        <w:ind w:firstLine="708"/>
        <w:jc w:val="both"/>
        <w:rPr>
          <w:sz w:val="28"/>
          <w:szCs w:val="28"/>
        </w:rPr>
      </w:pPr>
      <w:r w:rsidRPr="000801DA">
        <w:rPr>
          <w:sz w:val="28"/>
          <w:szCs w:val="28"/>
        </w:rPr>
        <w:t>2.3.3.</w:t>
      </w:r>
      <w:r>
        <w:rPr>
          <w:sz w:val="28"/>
          <w:szCs w:val="28"/>
        </w:rPr>
        <w:t xml:space="preserve"> </w:t>
      </w:r>
      <w:r w:rsidRPr="00124603">
        <w:rPr>
          <w:sz w:val="28"/>
          <w:szCs w:val="28"/>
        </w:rPr>
        <w:t xml:space="preserve">Регулярность оценки – </w:t>
      </w:r>
      <w:r>
        <w:rPr>
          <w:sz w:val="28"/>
          <w:szCs w:val="28"/>
        </w:rPr>
        <w:t xml:space="preserve">получение данных о динамике удовлетворенности обучающихся качеством образовательного процесса за счет установления определенной периодичности проведения исследования. </w:t>
      </w:r>
    </w:p>
    <w:p w14:paraId="08D545C5" w14:textId="77777777" w:rsidR="00876F64" w:rsidRPr="000801DA" w:rsidRDefault="00876F64" w:rsidP="00876F64">
      <w:pPr>
        <w:ind w:firstLine="708"/>
        <w:jc w:val="both"/>
        <w:rPr>
          <w:sz w:val="28"/>
          <w:szCs w:val="28"/>
        </w:rPr>
      </w:pPr>
      <w:r w:rsidRPr="000801DA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0801DA">
        <w:rPr>
          <w:sz w:val="28"/>
          <w:szCs w:val="28"/>
        </w:rPr>
        <w:t>Методы исследования – анкетирование, методы статистической обработки данных.</w:t>
      </w:r>
    </w:p>
    <w:p w14:paraId="78E23C1A" w14:textId="77777777" w:rsidR="00876F64" w:rsidRPr="000801DA" w:rsidRDefault="00876F64" w:rsidP="00876F64">
      <w:pPr>
        <w:ind w:firstLine="709"/>
        <w:jc w:val="both"/>
        <w:rPr>
          <w:sz w:val="28"/>
          <w:szCs w:val="28"/>
        </w:rPr>
      </w:pPr>
    </w:p>
    <w:p w14:paraId="1A28B1BA" w14:textId="77777777" w:rsidR="00876F64" w:rsidRPr="000801DA" w:rsidRDefault="00876F64" w:rsidP="00876F64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ind w:left="0" w:firstLine="0"/>
        <w:jc w:val="center"/>
        <w:rPr>
          <w:b/>
          <w:sz w:val="28"/>
          <w:szCs w:val="28"/>
        </w:rPr>
      </w:pPr>
      <w:r w:rsidRPr="000801DA">
        <w:rPr>
          <w:b/>
          <w:sz w:val="28"/>
          <w:szCs w:val="28"/>
        </w:rPr>
        <w:t>Порядок проведения исследования</w:t>
      </w:r>
    </w:p>
    <w:p w14:paraId="2636DED9" w14:textId="77777777" w:rsidR="00876F64" w:rsidRPr="000801DA" w:rsidRDefault="00876F64" w:rsidP="00876F6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210001A" w14:textId="77777777" w:rsidR="00876F64" w:rsidRPr="00124603" w:rsidRDefault="00876F64" w:rsidP="00876F64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24603">
        <w:rPr>
          <w:sz w:val="28"/>
          <w:szCs w:val="28"/>
        </w:rPr>
        <w:t>Проведение исследования осуществляется на основе анкеты согласно приложению к настоящему Положению.</w:t>
      </w:r>
    </w:p>
    <w:p w14:paraId="5AE0B40B" w14:textId="77777777" w:rsidR="00876F64" w:rsidRPr="00124603" w:rsidRDefault="00876F64" w:rsidP="00876F64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24603">
        <w:rPr>
          <w:sz w:val="28"/>
          <w:szCs w:val="28"/>
        </w:rPr>
        <w:t>Основанием для разработки анкеты являются критерии удовлетворенности обучающихся качеством образовательного процесса, в том числе учебного процесса, студенческой научно-исследовательской деятельностью, внеучебной деятельностью, от</w:t>
      </w:r>
      <w:r>
        <w:rPr>
          <w:sz w:val="28"/>
          <w:szCs w:val="28"/>
        </w:rPr>
        <w:t>крытостью университета.</w:t>
      </w:r>
      <w:r w:rsidRPr="00124603">
        <w:rPr>
          <w:sz w:val="28"/>
          <w:szCs w:val="28"/>
        </w:rPr>
        <w:t xml:space="preserve"> </w:t>
      </w:r>
    </w:p>
    <w:p w14:paraId="7967F896" w14:textId="77777777" w:rsidR="00876F64" w:rsidRPr="00124603" w:rsidRDefault="00876F64" w:rsidP="00876F64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24603">
        <w:rPr>
          <w:sz w:val="28"/>
          <w:szCs w:val="28"/>
        </w:rPr>
        <w:t>В анкетировании принимают участие обучающиеся очной формы обучения по основным образовательным программам (бакалавриат, специалитет</w:t>
      </w:r>
      <w:r>
        <w:rPr>
          <w:sz w:val="28"/>
          <w:szCs w:val="28"/>
        </w:rPr>
        <w:t xml:space="preserve">, </w:t>
      </w:r>
      <w:r w:rsidRPr="00124603">
        <w:rPr>
          <w:sz w:val="28"/>
          <w:szCs w:val="28"/>
        </w:rPr>
        <w:t>магистратура) всех институтов университета (за исключением обучающихся 1 курса бакалавриата и специалитета).</w:t>
      </w:r>
    </w:p>
    <w:p w14:paraId="24B89698" w14:textId="77777777" w:rsidR="00876F64" w:rsidRPr="00124603" w:rsidRDefault="00876F64" w:rsidP="00876F64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24603">
        <w:rPr>
          <w:sz w:val="28"/>
          <w:szCs w:val="28"/>
        </w:rPr>
        <w:t>Для определения уровня удовлетворенности обучающихся качеством образовательного процесса используется 5-балльная шкала:</w:t>
      </w:r>
    </w:p>
    <w:p w14:paraId="587601AF" w14:textId="77777777" w:rsidR="00876F64" w:rsidRPr="00124603" w:rsidRDefault="00876F64" w:rsidP="00876F64">
      <w:pPr>
        <w:tabs>
          <w:tab w:val="left" w:pos="284"/>
          <w:tab w:val="left" w:pos="567"/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124603">
        <w:rPr>
          <w:sz w:val="28"/>
          <w:szCs w:val="28"/>
        </w:rPr>
        <w:t xml:space="preserve">1 балл </w:t>
      </w:r>
      <w:r>
        <w:rPr>
          <w:sz w:val="28"/>
          <w:szCs w:val="28"/>
        </w:rPr>
        <w:t>−</w:t>
      </w:r>
      <w:r w:rsidRPr="00124603">
        <w:rPr>
          <w:sz w:val="28"/>
          <w:szCs w:val="28"/>
        </w:rPr>
        <w:t xml:space="preserve"> </w:t>
      </w:r>
      <w:r w:rsidRPr="00124603">
        <w:rPr>
          <w:bCs/>
          <w:iCs/>
          <w:sz w:val="28"/>
          <w:szCs w:val="28"/>
        </w:rPr>
        <w:t xml:space="preserve">полностью неудовлетворен; </w:t>
      </w:r>
    </w:p>
    <w:p w14:paraId="422B86D1" w14:textId="77777777" w:rsidR="00876F64" w:rsidRPr="00124603" w:rsidRDefault="00876F64" w:rsidP="00876F64">
      <w:pPr>
        <w:tabs>
          <w:tab w:val="left" w:pos="284"/>
          <w:tab w:val="left" w:pos="567"/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 балла </w:t>
      </w:r>
      <w:r>
        <w:rPr>
          <w:sz w:val="28"/>
          <w:szCs w:val="28"/>
        </w:rPr>
        <w:t>−</w:t>
      </w:r>
      <w:r w:rsidRPr="00124603">
        <w:rPr>
          <w:bCs/>
          <w:iCs/>
          <w:sz w:val="28"/>
          <w:szCs w:val="28"/>
        </w:rPr>
        <w:t xml:space="preserve"> скорее неудовлетворен; </w:t>
      </w:r>
    </w:p>
    <w:p w14:paraId="1ADFDD84" w14:textId="77777777" w:rsidR="00876F64" w:rsidRPr="00124603" w:rsidRDefault="00876F64" w:rsidP="00876F64">
      <w:pPr>
        <w:tabs>
          <w:tab w:val="left" w:pos="284"/>
          <w:tab w:val="left" w:pos="567"/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124603">
        <w:rPr>
          <w:bCs/>
          <w:iCs/>
          <w:sz w:val="28"/>
          <w:szCs w:val="28"/>
        </w:rPr>
        <w:t xml:space="preserve">3 балла </w:t>
      </w:r>
      <w:r>
        <w:rPr>
          <w:sz w:val="28"/>
          <w:szCs w:val="28"/>
        </w:rPr>
        <w:t>−</w:t>
      </w:r>
      <w:r w:rsidRPr="00124603">
        <w:rPr>
          <w:bCs/>
          <w:iCs/>
          <w:sz w:val="28"/>
          <w:szCs w:val="28"/>
        </w:rPr>
        <w:t xml:space="preserve"> затрудняюсь ответить, удовлетворен или нет; </w:t>
      </w:r>
    </w:p>
    <w:p w14:paraId="1941BF69" w14:textId="77777777" w:rsidR="00876F64" w:rsidRPr="00124603" w:rsidRDefault="00876F64" w:rsidP="00876F64">
      <w:pPr>
        <w:tabs>
          <w:tab w:val="left" w:pos="284"/>
          <w:tab w:val="left" w:pos="567"/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124603">
        <w:rPr>
          <w:bCs/>
          <w:iCs/>
          <w:sz w:val="28"/>
          <w:szCs w:val="28"/>
        </w:rPr>
        <w:t xml:space="preserve">4 балла </w:t>
      </w:r>
      <w:r>
        <w:rPr>
          <w:sz w:val="28"/>
          <w:szCs w:val="28"/>
        </w:rPr>
        <w:t>−</w:t>
      </w:r>
      <w:r w:rsidRPr="00124603">
        <w:rPr>
          <w:bCs/>
          <w:iCs/>
          <w:sz w:val="28"/>
          <w:szCs w:val="28"/>
        </w:rPr>
        <w:t xml:space="preserve"> скорее удовлетворен; </w:t>
      </w:r>
    </w:p>
    <w:p w14:paraId="0A58EA4D" w14:textId="77777777" w:rsidR="00876F64" w:rsidRPr="00124603" w:rsidRDefault="00876F64" w:rsidP="00876F64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jc w:val="both"/>
        <w:rPr>
          <w:bCs/>
          <w:iCs/>
          <w:sz w:val="28"/>
          <w:szCs w:val="28"/>
        </w:rPr>
      </w:pPr>
      <w:r w:rsidRPr="00124603">
        <w:rPr>
          <w:bCs/>
          <w:iCs/>
          <w:sz w:val="28"/>
          <w:szCs w:val="28"/>
        </w:rPr>
        <w:t xml:space="preserve">баллов </w:t>
      </w:r>
      <w:r>
        <w:rPr>
          <w:sz w:val="28"/>
          <w:szCs w:val="28"/>
        </w:rPr>
        <w:t>−</w:t>
      </w:r>
      <w:r w:rsidRPr="00124603">
        <w:rPr>
          <w:bCs/>
          <w:iCs/>
          <w:sz w:val="28"/>
          <w:szCs w:val="28"/>
        </w:rPr>
        <w:t xml:space="preserve"> полностью удовлетворен. </w:t>
      </w:r>
    </w:p>
    <w:p w14:paraId="10214692" w14:textId="77777777" w:rsidR="00876F64" w:rsidRPr="00124603" w:rsidRDefault="00876F64" w:rsidP="00876F64">
      <w:pPr>
        <w:tabs>
          <w:tab w:val="left" w:pos="284"/>
          <w:tab w:val="left" w:pos="567"/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3.5. </w:t>
      </w:r>
      <w:r w:rsidRPr="00124603">
        <w:rPr>
          <w:bCs/>
          <w:iCs/>
          <w:sz w:val="28"/>
          <w:szCs w:val="28"/>
        </w:rPr>
        <w:t xml:space="preserve">Результаты исследования обрабатываются с использованием программы </w:t>
      </w:r>
      <w:r w:rsidRPr="00124603">
        <w:rPr>
          <w:bCs/>
          <w:iCs/>
          <w:sz w:val="28"/>
          <w:szCs w:val="28"/>
          <w:lang w:val="en-US"/>
        </w:rPr>
        <w:t>Microsoft</w:t>
      </w:r>
      <w:r w:rsidRPr="00124603">
        <w:rPr>
          <w:bCs/>
          <w:iCs/>
          <w:sz w:val="28"/>
          <w:szCs w:val="28"/>
        </w:rPr>
        <w:t xml:space="preserve"> </w:t>
      </w:r>
      <w:r w:rsidRPr="00124603">
        <w:rPr>
          <w:bCs/>
          <w:iCs/>
          <w:sz w:val="28"/>
          <w:szCs w:val="28"/>
          <w:lang w:val="en-US"/>
        </w:rPr>
        <w:t>Office</w:t>
      </w:r>
      <w:r w:rsidRPr="00124603">
        <w:rPr>
          <w:bCs/>
          <w:iCs/>
          <w:sz w:val="28"/>
          <w:szCs w:val="28"/>
        </w:rPr>
        <w:t xml:space="preserve"> </w:t>
      </w:r>
      <w:r w:rsidRPr="00124603">
        <w:rPr>
          <w:bCs/>
          <w:iCs/>
          <w:sz w:val="28"/>
          <w:szCs w:val="28"/>
          <w:lang w:val="en-US"/>
        </w:rPr>
        <w:t>Excel</w:t>
      </w:r>
      <w:r w:rsidRPr="00124603">
        <w:rPr>
          <w:bCs/>
          <w:iCs/>
          <w:sz w:val="28"/>
          <w:szCs w:val="28"/>
        </w:rPr>
        <w:t>.</w:t>
      </w:r>
    </w:p>
    <w:p w14:paraId="679D0429" w14:textId="77777777" w:rsidR="00876F64" w:rsidRPr="00124603" w:rsidRDefault="00876F64" w:rsidP="00876F64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124603">
        <w:rPr>
          <w:sz w:val="28"/>
          <w:szCs w:val="28"/>
        </w:rPr>
        <w:t xml:space="preserve">3.6. Отчет по результатам анкетирования заслушивается на заседании Ученого совета. </w:t>
      </w:r>
    </w:p>
    <w:p w14:paraId="0DB590C8" w14:textId="77777777" w:rsidR="00876F64" w:rsidRPr="000801DA" w:rsidRDefault="00876F64" w:rsidP="00876F64">
      <w:pPr>
        <w:ind w:firstLine="709"/>
        <w:jc w:val="both"/>
        <w:rPr>
          <w:sz w:val="28"/>
          <w:szCs w:val="28"/>
        </w:rPr>
      </w:pPr>
    </w:p>
    <w:p w14:paraId="0980141D" w14:textId="77777777" w:rsidR="00876F64" w:rsidRPr="00124603" w:rsidRDefault="00876F64" w:rsidP="00876F64">
      <w:pPr>
        <w:ind w:left="5954"/>
        <w:jc w:val="center"/>
      </w:pPr>
      <w:r>
        <w:br w:type="page"/>
      </w:r>
      <w:r w:rsidRPr="00124603">
        <w:lastRenderedPageBreak/>
        <w:t>Приложение к Положению</w:t>
      </w:r>
    </w:p>
    <w:p w14:paraId="11904CA4" w14:textId="77777777" w:rsidR="00876F64" w:rsidRPr="00124603" w:rsidRDefault="00876F64" w:rsidP="00876F64">
      <w:pPr>
        <w:ind w:left="5954"/>
        <w:jc w:val="center"/>
      </w:pPr>
      <w:r w:rsidRPr="00124603">
        <w:t>об организации исследования удовлетворенности качеством</w:t>
      </w:r>
    </w:p>
    <w:p w14:paraId="67D8FA94" w14:textId="77777777" w:rsidR="00876F64" w:rsidRPr="00124603" w:rsidRDefault="00876F64" w:rsidP="00876F64">
      <w:pPr>
        <w:ind w:left="5954"/>
        <w:jc w:val="center"/>
      </w:pPr>
      <w:r w:rsidRPr="00124603">
        <w:t>образовательного процесса</w:t>
      </w:r>
    </w:p>
    <w:p w14:paraId="0A11F927" w14:textId="77777777" w:rsidR="00876F64" w:rsidRPr="00124603" w:rsidRDefault="00876F64" w:rsidP="00876F64">
      <w:pPr>
        <w:ind w:left="5954"/>
        <w:jc w:val="center"/>
      </w:pPr>
    </w:p>
    <w:p w14:paraId="6E900A88" w14:textId="77777777" w:rsidR="00876F64" w:rsidRPr="00B55B20" w:rsidRDefault="007E0AEE" w:rsidP="00876F64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876F64" w:rsidRPr="00B55B20">
        <w:rPr>
          <w:b/>
          <w:sz w:val="28"/>
          <w:szCs w:val="28"/>
        </w:rPr>
        <w:t>АНКЕТА СТУДЕНТА</w:t>
      </w:r>
    </w:p>
    <w:p w14:paraId="26F0FA8B" w14:textId="77777777" w:rsidR="00876F64" w:rsidRPr="00C84618" w:rsidRDefault="00876F64" w:rsidP="00876F64">
      <w:pPr>
        <w:shd w:val="clear" w:color="auto" w:fill="FFFFFF"/>
        <w:ind w:firstLine="567"/>
        <w:jc w:val="both"/>
        <w:rPr>
          <w:b/>
          <w:bCs/>
          <w:i/>
          <w:color w:val="000000"/>
          <w:spacing w:val="-1"/>
        </w:rPr>
      </w:pPr>
      <w:r w:rsidRPr="00C84618">
        <w:rPr>
          <w:b/>
          <w:bCs/>
          <w:i/>
          <w:color w:val="000000"/>
          <w:spacing w:val="-1"/>
        </w:rPr>
        <w:t xml:space="preserve">Уважаемый студент! </w:t>
      </w:r>
    </w:p>
    <w:p w14:paraId="05C87925" w14:textId="77777777" w:rsidR="00876F64" w:rsidRPr="00C84618" w:rsidRDefault="00876F64" w:rsidP="00876F64">
      <w:pPr>
        <w:shd w:val="clear" w:color="auto" w:fill="FFFFFF"/>
        <w:ind w:firstLine="567"/>
        <w:jc w:val="both"/>
        <w:rPr>
          <w:b/>
          <w:bCs/>
          <w:i/>
          <w:color w:val="000000"/>
          <w:spacing w:val="-1"/>
        </w:rPr>
      </w:pPr>
      <w:r w:rsidRPr="00C84618">
        <w:rPr>
          <w:b/>
          <w:bCs/>
          <w:i/>
          <w:color w:val="000000"/>
          <w:spacing w:val="-1"/>
        </w:rPr>
        <w:t>Экспертно-аналитический центр менеджмента качества ФГБОУ ВО «С</w:t>
      </w:r>
      <w:r>
        <w:rPr>
          <w:b/>
          <w:bCs/>
          <w:i/>
          <w:color w:val="000000"/>
          <w:spacing w:val="-1"/>
        </w:rPr>
        <w:t xml:space="preserve">ГУ им. Питирима Сорокина» </w:t>
      </w:r>
      <w:r w:rsidRPr="00C84618">
        <w:rPr>
          <w:b/>
          <w:bCs/>
          <w:i/>
          <w:color w:val="000000"/>
          <w:spacing w:val="-1"/>
        </w:rPr>
        <w:t xml:space="preserve">проводит социологическое исследование. Нам важно знать Ваше мнение относительно различных направлений деятельности нашего университета. </w:t>
      </w:r>
    </w:p>
    <w:p w14:paraId="76DC4154" w14:textId="77777777" w:rsidR="00876F64" w:rsidRPr="00C84618" w:rsidRDefault="00876F64" w:rsidP="00876F64">
      <w:pPr>
        <w:shd w:val="clear" w:color="auto" w:fill="FFFFFF"/>
        <w:ind w:firstLine="567"/>
        <w:jc w:val="both"/>
        <w:rPr>
          <w:b/>
          <w:bCs/>
          <w:i/>
          <w:color w:val="000000"/>
          <w:spacing w:val="-1"/>
        </w:rPr>
      </w:pPr>
      <w:r w:rsidRPr="00C84618">
        <w:rPr>
          <w:b/>
          <w:bCs/>
          <w:i/>
          <w:color w:val="000000"/>
          <w:spacing w:val="-1"/>
        </w:rPr>
        <w:t>Исследование является анонимным, его результаты будут использоваться только в обобщенном виде.</w:t>
      </w:r>
    </w:p>
    <w:p w14:paraId="7AC318E4" w14:textId="77777777" w:rsidR="00876F64" w:rsidRPr="00C84618" w:rsidRDefault="00876F64" w:rsidP="00876F64">
      <w:pPr>
        <w:shd w:val="clear" w:color="auto" w:fill="FFFFFF"/>
        <w:ind w:firstLine="567"/>
        <w:jc w:val="both"/>
        <w:rPr>
          <w:b/>
          <w:bCs/>
          <w:i/>
          <w:color w:val="000000"/>
          <w:spacing w:val="-1"/>
        </w:rPr>
      </w:pPr>
      <w:r w:rsidRPr="00C84618">
        <w:rPr>
          <w:b/>
          <w:bCs/>
          <w:i/>
          <w:color w:val="000000"/>
          <w:spacing w:val="-1"/>
        </w:rPr>
        <w:t>Отметьте наиболее полно отражающий Ваше мнение вариант ответа. Благодарим Вас за участие в опросе!</w:t>
      </w:r>
    </w:p>
    <w:p w14:paraId="299ED9E4" w14:textId="77777777" w:rsidR="00876F64" w:rsidRDefault="00876F64" w:rsidP="00876F64">
      <w:pPr>
        <w:shd w:val="clear" w:color="auto" w:fill="FFFFFF"/>
        <w:ind w:firstLine="567"/>
        <w:jc w:val="both"/>
        <w:rPr>
          <w:b/>
          <w:bCs/>
          <w:i/>
          <w:color w:val="000000"/>
          <w:spacing w:val="-1"/>
        </w:rPr>
      </w:pPr>
    </w:p>
    <w:p w14:paraId="4E19CB6E" w14:textId="77777777" w:rsidR="00876F64" w:rsidRPr="00B96240" w:rsidRDefault="00876F64" w:rsidP="00876F64">
      <w:pPr>
        <w:shd w:val="clear" w:color="auto" w:fill="FFFFFF"/>
        <w:spacing w:after="120"/>
        <w:ind w:right="2"/>
        <w:jc w:val="both"/>
        <w:rPr>
          <w:b/>
          <w:bCs/>
          <w:color w:val="000000"/>
          <w:spacing w:val="-1"/>
          <w:sz w:val="28"/>
          <w:szCs w:val="28"/>
          <w:u w:val="single"/>
        </w:rPr>
      </w:pPr>
    </w:p>
    <w:p w14:paraId="4E9E1F5D" w14:textId="77777777" w:rsidR="00876F64" w:rsidRPr="00C84618" w:rsidRDefault="00876F64" w:rsidP="00876F64">
      <w:pPr>
        <w:shd w:val="clear" w:color="auto" w:fill="FFFFFF"/>
        <w:spacing w:after="120"/>
        <w:ind w:right="2"/>
        <w:jc w:val="both"/>
        <w:rPr>
          <w:b/>
          <w:bCs/>
          <w:color w:val="000000"/>
          <w:spacing w:val="-1"/>
          <w:sz w:val="28"/>
          <w:szCs w:val="28"/>
          <w:u w:val="single"/>
        </w:rPr>
      </w:pPr>
      <w:r w:rsidRPr="00C84618">
        <w:rPr>
          <w:b/>
          <w:bCs/>
          <w:color w:val="000000"/>
          <w:spacing w:val="-1"/>
          <w:sz w:val="28"/>
          <w:szCs w:val="28"/>
          <w:u w:val="single"/>
        </w:rPr>
        <w:t>Часть 1. Общие вопросы</w:t>
      </w:r>
    </w:p>
    <w:p w14:paraId="23261BE9" w14:textId="77777777" w:rsidR="00876F64" w:rsidRDefault="00876F64" w:rsidP="00876F64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spacing w:after="120" w:line="276" w:lineRule="auto"/>
        <w:ind w:left="0" w:right="2" w:firstLine="0"/>
        <w:jc w:val="both"/>
        <w:rPr>
          <w:b/>
          <w:bCs/>
          <w:color w:val="000000"/>
          <w:spacing w:val="-1"/>
        </w:rPr>
      </w:pPr>
      <w:r w:rsidRPr="00C84618">
        <w:rPr>
          <w:b/>
          <w:bCs/>
          <w:color w:val="000000"/>
          <w:spacing w:val="-1"/>
        </w:rPr>
        <w:t>Укажите</w:t>
      </w:r>
      <w:r>
        <w:rPr>
          <w:b/>
          <w:bCs/>
          <w:color w:val="000000"/>
          <w:spacing w:val="-1"/>
        </w:rPr>
        <w:t>:</w:t>
      </w:r>
    </w:p>
    <w:p w14:paraId="08098D6B" w14:textId="77777777" w:rsidR="00876F64" w:rsidRDefault="00876F64" w:rsidP="00876F64">
      <w:pPr>
        <w:pStyle w:val="a3"/>
        <w:shd w:val="clear" w:color="auto" w:fill="FFFFFF"/>
        <w:tabs>
          <w:tab w:val="left" w:pos="284"/>
          <w:tab w:val="left" w:pos="567"/>
        </w:tabs>
        <w:spacing w:after="120" w:line="276" w:lineRule="auto"/>
        <w:ind w:left="0" w:right="2"/>
        <w:jc w:val="both"/>
        <w:rPr>
          <w:b/>
          <w:bCs/>
          <w:color w:val="000000"/>
          <w:spacing w:val="-1"/>
        </w:rPr>
      </w:pPr>
      <w:r w:rsidRPr="00C84618">
        <w:rPr>
          <w:b/>
          <w:bCs/>
          <w:color w:val="000000"/>
          <w:spacing w:val="-1"/>
        </w:rPr>
        <w:t>свой институт ______________________,</w:t>
      </w:r>
    </w:p>
    <w:p w14:paraId="7182F831" w14:textId="77777777" w:rsidR="00876F64" w:rsidRDefault="00876F64" w:rsidP="00876F64">
      <w:pPr>
        <w:pStyle w:val="a3"/>
        <w:shd w:val="clear" w:color="auto" w:fill="FFFFFF"/>
        <w:tabs>
          <w:tab w:val="left" w:pos="284"/>
          <w:tab w:val="left" w:pos="567"/>
        </w:tabs>
        <w:spacing w:after="120" w:line="276" w:lineRule="auto"/>
        <w:ind w:left="0" w:right="2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уровень подготовки (бакалавриат/специалитет, магистратура) ________________, </w:t>
      </w:r>
      <w:r w:rsidRPr="00C84618">
        <w:rPr>
          <w:b/>
          <w:bCs/>
          <w:color w:val="000000"/>
          <w:spacing w:val="-1"/>
        </w:rPr>
        <w:t>направление подготовки (специальность) __________________________,</w:t>
      </w:r>
    </w:p>
    <w:p w14:paraId="48786417" w14:textId="77777777" w:rsidR="00876F64" w:rsidRDefault="00876F64" w:rsidP="00876F64">
      <w:pPr>
        <w:pStyle w:val="a3"/>
        <w:shd w:val="clear" w:color="auto" w:fill="FFFFFF"/>
        <w:tabs>
          <w:tab w:val="left" w:pos="284"/>
          <w:tab w:val="left" w:pos="567"/>
        </w:tabs>
        <w:spacing w:after="120" w:line="276" w:lineRule="auto"/>
        <w:ind w:left="0" w:right="2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группа</w:t>
      </w:r>
      <w:r w:rsidRPr="00C84618">
        <w:rPr>
          <w:b/>
          <w:bCs/>
          <w:color w:val="000000"/>
          <w:spacing w:val="-1"/>
        </w:rPr>
        <w:t xml:space="preserve"> ________________</w:t>
      </w:r>
      <w:r>
        <w:rPr>
          <w:b/>
          <w:bCs/>
          <w:color w:val="000000"/>
          <w:spacing w:val="-1"/>
        </w:rPr>
        <w:t>,</w:t>
      </w:r>
    </w:p>
    <w:p w14:paraId="4DA49C99" w14:textId="77777777" w:rsidR="00876F64" w:rsidRPr="00C84618" w:rsidRDefault="00876F64" w:rsidP="00876F64">
      <w:pPr>
        <w:pStyle w:val="a3"/>
        <w:shd w:val="clear" w:color="auto" w:fill="FFFFFF"/>
        <w:tabs>
          <w:tab w:val="left" w:pos="284"/>
          <w:tab w:val="left" w:pos="567"/>
        </w:tabs>
        <w:spacing w:after="120" w:line="276" w:lineRule="auto"/>
        <w:ind w:left="0" w:right="2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основу обучения (бюджетное место, на договорной основе, </w:t>
      </w:r>
      <w:r w:rsidRPr="00D305FC">
        <w:rPr>
          <w:b/>
          <w:bCs/>
          <w:color w:val="000000"/>
          <w:spacing w:val="-1"/>
        </w:rPr>
        <w:t>целевое обучение)_______________.</w:t>
      </w:r>
    </w:p>
    <w:p w14:paraId="3F18760B" w14:textId="77777777" w:rsidR="00876F64" w:rsidRPr="00C84618" w:rsidRDefault="00876F64" w:rsidP="00876F64">
      <w:pPr>
        <w:pStyle w:val="a3"/>
        <w:shd w:val="clear" w:color="auto" w:fill="FFFFFF"/>
        <w:tabs>
          <w:tab w:val="left" w:pos="284"/>
          <w:tab w:val="left" w:pos="567"/>
        </w:tabs>
        <w:spacing w:after="120"/>
        <w:ind w:left="0" w:right="2"/>
        <w:jc w:val="both"/>
        <w:rPr>
          <w:b/>
          <w:bCs/>
          <w:color w:val="000000"/>
          <w:spacing w:val="-1"/>
        </w:rPr>
      </w:pPr>
    </w:p>
    <w:p w14:paraId="28756362" w14:textId="77777777" w:rsidR="00876F64" w:rsidRPr="00C84618" w:rsidRDefault="00876F64" w:rsidP="00876F64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spacing w:after="120" w:line="276" w:lineRule="auto"/>
        <w:ind w:left="0" w:right="2" w:firstLine="0"/>
        <w:jc w:val="both"/>
        <w:rPr>
          <w:b/>
          <w:bCs/>
          <w:color w:val="000000"/>
          <w:spacing w:val="-1"/>
        </w:rPr>
      </w:pPr>
      <w:r w:rsidRPr="00C84618">
        <w:rPr>
          <w:b/>
          <w:bCs/>
          <w:color w:val="000000"/>
          <w:spacing w:val="-1"/>
        </w:rPr>
        <w:t>Ваш пол: __________________</w:t>
      </w:r>
    </w:p>
    <w:p w14:paraId="3A7262D8" w14:textId="77777777" w:rsidR="00876F64" w:rsidRPr="00C84618" w:rsidRDefault="00876F64" w:rsidP="00876F64">
      <w:pPr>
        <w:pStyle w:val="a3"/>
        <w:shd w:val="clear" w:color="auto" w:fill="FFFFFF"/>
        <w:tabs>
          <w:tab w:val="left" w:pos="284"/>
          <w:tab w:val="left" w:pos="567"/>
        </w:tabs>
        <w:spacing w:after="120"/>
        <w:ind w:left="0" w:right="2"/>
        <w:jc w:val="both"/>
        <w:rPr>
          <w:b/>
          <w:bCs/>
          <w:color w:val="000000"/>
          <w:spacing w:val="-1"/>
        </w:rPr>
      </w:pPr>
    </w:p>
    <w:p w14:paraId="5146D3CE" w14:textId="77777777" w:rsidR="00876F64" w:rsidRPr="00C84618" w:rsidRDefault="00876F64" w:rsidP="00876F64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spacing w:after="120" w:line="276" w:lineRule="auto"/>
        <w:ind w:left="0" w:right="2" w:firstLine="0"/>
        <w:jc w:val="both"/>
        <w:rPr>
          <w:b/>
          <w:bCs/>
          <w:color w:val="000000"/>
          <w:spacing w:val="-1"/>
        </w:rPr>
      </w:pPr>
      <w:r w:rsidRPr="00C84618">
        <w:rPr>
          <w:b/>
          <w:bCs/>
          <w:color w:val="000000"/>
          <w:spacing w:val="-1"/>
        </w:rPr>
        <w:t xml:space="preserve">Я имею: </w:t>
      </w:r>
      <w:r w:rsidRPr="00C84618">
        <w:rPr>
          <w:bCs/>
          <w:i/>
          <w:color w:val="000000"/>
          <w:spacing w:val="-1"/>
        </w:rPr>
        <w:t>(выберите один вариант из предложенных ответов)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830"/>
      </w:tblGrid>
      <w:tr w:rsidR="00876F64" w:rsidRPr="00C84618" w14:paraId="0DF05334" w14:textId="77777777" w:rsidTr="00D321FF">
        <w:tc>
          <w:tcPr>
            <w:tcW w:w="668" w:type="dxa"/>
          </w:tcPr>
          <w:p w14:paraId="25386FC9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contextualSpacing/>
              <w:jc w:val="center"/>
            </w:pPr>
            <w:r w:rsidRPr="00465837">
              <w:t>⌂</w:t>
            </w:r>
          </w:p>
        </w:tc>
        <w:tc>
          <w:tcPr>
            <w:tcW w:w="8830" w:type="dxa"/>
          </w:tcPr>
          <w:p w14:paraId="012545B8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contextualSpacing/>
              <w:jc w:val="both"/>
            </w:pPr>
            <w:r>
              <w:t xml:space="preserve">Абсолютно </w:t>
            </w:r>
            <w:r w:rsidRPr="00465837">
              <w:t>отличные оценки</w:t>
            </w:r>
          </w:p>
        </w:tc>
      </w:tr>
      <w:tr w:rsidR="00876F64" w:rsidRPr="00C84618" w14:paraId="7D010128" w14:textId="77777777" w:rsidTr="00D321FF">
        <w:tc>
          <w:tcPr>
            <w:tcW w:w="668" w:type="dxa"/>
          </w:tcPr>
          <w:p w14:paraId="57B49D93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contextualSpacing/>
              <w:jc w:val="center"/>
            </w:pPr>
            <w:r w:rsidRPr="00465837">
              <w:t>⌂</w:t>
            </w:r>
          </w:p>
        </w:tc>
        <w:tc>
          <w:tcPr>
            <w:tcW w:w="8830" w:type="dxa"/>
          </w:tcPr>
          <w:p w14:paraId="470DF1C6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contextualSpacing/>
              <w:jc w:val="both"/>
            </w:pPr>
            <w:r w:rsidRPr="00465837">
              <w:t xml:space="preserve">Только отличные и хорошие оценки </w:t>
            </w:r>
          </w:p>
        </w:tc>
      </w:tr>
      <w:tr w:rsidR="00876F64" w:rsidRPr="00C84618" w14:paraId="4B30C1AB" w14:textId="77777777" w:rsidTr="00D321FF">
        <w:tc>
          <w:tcPr>
            <w:tcW w:w="668" w:type="dxa"/>
          </w:tcPr>
          <w:p w14:paraId="2A965FA2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contextualSpacing/>
              <w:jc w:val="center"/>
            </w:pPr>
            <w:r w:rsidRPr="00465837">
              <w:t>⌂</w:t>
            </w:r>
          </w:p>
        </w:tc>
        <w:tc>
          <w:tcPr>
            <w:tcW w:w="8830" w:type="dxa"/>
          </w:tcPr>
          <w:p w14:paraId="65DF8651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contextualSpacing/>
              <w:jc w:val="both"/>
            </w:pPr>
            <w:r w:rsidRPr="00465837">
              <w:t>Более 50% отличных и хороших оценок</w:t>
            </w:r>
          </w:p>
        </w:tc>
      </w:tr>
      <w:tr w:rsidR="00876F64" w:rsidRPr="00C84618" w14:paraId="071B608F" w14:textId="77777777" w:rsidTr="00D321FF">
        <w:tc>
          <w:tcPr>
            <w:tcW w:w="668" w:type="dxa"/>
          </w:tcPr>
          <w:p w14:paraId="28829AB5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contextualSpacing/>
              <w:jc w:val="center"/>
            </w:pPr>
            <w:r w:rsidRPr="00465837">
              <w:t>⌂</w:t>
            </w:r>
          </w:p>
        </w:tc>
        <w:tc>
          <w:tcPr>
            <w:tcW w:w="8830" w:type="dxa"/>
          </w:tcPr>
          <w:p w14:paraId="3575E693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contextualSpacing/>
              <w:jc w:val="both"/>
            </w:pPr>
            <w:r w:rsidRPr="00465837">
              <w:t>Более 50% удовлетворительных оценок</w:t>
            </w:r>
          </w:p>
        </w:tc>
      </w:tr>
      <w:tr w:rsidR="00876F64" w:rsidRPr="00C84618" w14:paraId="7A4B7011" w14:textId="77777777" w:rsidTr="00D321FF">
        <w:tc>
          <w:tcPr>
            <w:tcW w:w="668" w:type="dxa"/>
          </w:tcPr>
          <w:p w14:paraId="4054088B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contextualSpacing/>
              <w:jc w:val="center"/>
            </w:pPr>
            <w:r w:rsidRPr="00465837">
              <w:t>⌂</w:t>
            </w:r>
          </w:p>
        </w:tc>
        <w:tc>
          <w:tcPr>
            <w:tcW w:w="8830" w:type="dxa"/>
          </w:tcPr>
          <w:p w14:paraId="72D897FB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contextualSpacing/>
              <w:jc w:val="both"/>
            </w:pPr>
            <w:r w:rsidRPr="00465837">
              <w:t>Имеются задолженности</w:t>
            </w:r>
          </w:p>
        </w:tc>
      </w:tr>
    </w:tbl>
    <w:p w14:paraId="3B172DFE" w14:textId="77777777" w:rsidR="00876F64" w:rsidRPr="00C84618" w:rsidRDefault="00876F64" w:rsidP="00876F64">
      <w:pPr>
        <w:pStyle w:val="110"/>
        <w:tabs>
          <w:tab w:val="left" w:pos="284"/>
          <w:tab w:val="left" w:pos="567"/>
        </w:tabs>
        <w:spacing w:after="0" w:line="240" w:lineRule="auto"/>
        <w:ind w:left="0" w:right="2"/>
        <w:jc w:val="both"/>
        <w:rPr>
          <w:rFonts w:ascii="Times New Roman" w:hAnsi="Times New Roman"/>
          <w:sz w:val="24"/>
          <w:szCs w:val="24"/>
        </w:rPr>
      </w:pPr>
    </w:p>
    <w:p w14:paraId="034C3FD2" w14:textId="77777777" w:rsidR="00876F64" w:rsidRPr="00465837" w:rsidRDefault="00876F64" w:rsidP="00876F64">
      <w:pPr>
        <w:pStyle w:val="110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right="2" w:firstLine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65837">
        <w:rPr>
          <w:rFonts w:ascii="Times New Roman" w:hAnsi="Times New Roman"/>
          <w:b/>
          <w:sz w:val="24"/>
          <w:szCs w:val="24"/>
        </w:rPr>
        <w:t xml:space="preserve">Я посещаю лекции и семинары (практические занятия): </w:t>
      </w:r>
      <w:r w:rsidRPr="00465837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(выберите один вариант из предложенных ответов)</w:t>
      </w:r>
    </w:p>
    <w:p w14:paraId="1F3906E6" w14:textId="77777777" w:rsidR="00876F64" w:rsidRPr="00C84618" w:rsidRDefault="00876F64" w:rsidP="00876F64">
      <w:pPr>
        <w:pStyle w:val="110"/>
        <w:tabs>
          <w:tab w:val="left" w:pos="284"/>
          <w:tab w:val="left" w:pos="567"/>
        </w:tabs>
        <w:spacing w:after="0" w:line="240" w:lineRule="auto"/>
        <w:ind w:left="0" w:right="2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876F64" w:rsidRPr="00C84618" w14:paraId="0A853870" w14:textId="77777777" w:rsidTr="00D321FF">
        <w:tc>
          <w:tcPr>
            <w:tcW w:w="709" w:type="dxa"/>
            <w:shd w:val="clear" w:color="auto" w:fill="auto"/>
          </w:tcPr>
          <w:p w14:paraId="69CA7474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</w:tabs>
              <w:spacing w:after="0" w:line="240" w:lineRule="auto"/>
              <w:ind w:left="0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18">
              <w:rPr>
                <w:rFonts w:ascii="Times New Roman" w:hAnsi="Times New Roman"/>
                <w:sz w:val="24"/>
                <w:szCs w:val="24"/>
              </w:rPr>
              <w:t>⌂</w:t>
            </w:r>
          </w:p>
        </w:tc>
        <w:tc>
          <w:tcPr>
            <w:tcW w:w="8789" w:type="dxa"/>
          </w:tcPr>
          <w:p w14:paraId="16E28140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  <w:tab w:val="left" w:pos="4220"/>
              </w:tabs>
              <w:spacing w:after="0" w:line="24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18">
              <w:rPr>
                <w:rFonts w:ascii="Times New Roman" w:hAnsi="Times New Roman"/>
                <w:sz w:val="24"/>
                <w:szCs w:val="24"/>
              </w:rPr>
              <w:t>80-100%</w:t>
            </w:r>
          </w:p>
        </w:tc>
      </w:tr>
      <w:tr w:rsidR="00876F64" w:rsidRPr="00C84618" w14:paraId="67982F73" w14:textId="77777777" w:rsidTr="00D321FF">
        <w:tc>
          <w:tcPr>
            <w:tcW w:w="709" w:type="dxa"/>
            <w:shd w:val="clear" w:color="auto" w:fill="auto"/>
          </w:tcPr>
          <w:p w14:paraId="33D2DF67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</w:tabs>
              <w:spacing w:after="0" w:line="240" w:lineRule="auto"/>
              <w:ind w:left="0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18">
              <w:rPr>
                <w:rFonts w:ascii="Times New Roman" w:hAnsi="Times New Roman"/>
                <w:sz w:val="24"/>
                <w:szCs w:val="24"/>
              </w:rPr>
              <w:t>⌂</w:t>
            </w:r>
          </w:p>
        </w:tc>
        <w:tc>
          <w:tcPr>
            <w:tcW w:w="8789" w:type="dxa"/>
          </w:tcPr>
          <w:p w14:paraId="3BD14D88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</w:tabs>
              <w:spacing w:after="0" w:line="24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618">
              <w:rPr>
                <w:rFonts w:ascii="Times New Roman" w:hAnsi="Times New Roman"/>
                <w:sz w:val="24"/>
                <w:szCs w:val="24"/>
              </w:rPr>
              <w:t>50-80%</w:t>
            </w:r>
          </w:p>
        </w:tc>
      </w:tr>
      <w:tr w:rsidR="00876F64" w:rsidRPr="00C84618" w14:paraId="75D06BDA" w14:textId="77777777" w:rsidTr="00D321FF">
        <w:tc>
          <w:tcPr>
            <w:tcW w:w="709" w:type="dxa"/>
            <w:shd w:val="clear" w:color="auto" w:fill="auto"/>
          </w:tcPr>
          <w:p w14:paraId="54612ED6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</w:tabs>
              <w:spacing w:after="0" w:line="240" w:lineRule="auto"/>
              <w:ind w:left="0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18">
              <w:rPr>
                <w:rFonts w:ascii="Times New Roman" w:hAnsi="Times New Roman"/>
                <w:sz w:val="24"/>
                <w:szCs w:val="24"/>
              </w:rPr>
              <w:t>⌂</w:t>
            </w:r>
          </w:p>
        </w:tc>
        <w:tc>
          <w:tcPr>
            <w:tcW w:w="8789" w:type="dxa"/>
          </w:tcPr>
          <w:p w14:paraId="2F4E9C56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</w:tabs>
              <w:spacing w:after="0" w:line="24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18"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</w:tr>
    </w:tbl>
    <w:p w14:paraId="57C67784" w14:textId="77777777" w:rsidR="00876F64" w:rsidRPr="00C84618" w:rsidRDefault="00876F64" w:rsidP="00876F64">
      <w:pPr>
        <w:pStyle w:val="110"/>
        <w:tabs>
          <w:tab w:val="left" w:pos="284"/>
          <w:tab w:val="left" w:pos="567"/>
        </w:tabs>
        <w:spacing w:after="0" w:line="240" w:lineRule="auto"/>
        <w:ind w:left="0" w:right="2"/>
        <w:jc w:val="both"/>
        <w:rPr>
          <w:rFonts w:ascii="Times New Roman" w:hAnsi="Times New Roman"/>
          <w:sz w:val="24"/>
          <w:szCs w:val="24"/>
        </w:rPr>
      </w:pPr>
    </w:p>
    <w:p w14:paraId="73E3DD64" w14:textId="77777777" w:rsidR="00876F64" w:rsidRPr="00C84618" w:rsidRDefault="00876F64" w:rsidP="00876F64">
      <w:pPr>
        <w:pStyle w:val="110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right="2" w:firstLine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84618">
        <w:rPr>
          <w:rFonts w:ascii="Times New Roman" w:hAnsi="Times New Roman"/>
          <w:b/>
          <w:bCs/>
          <w:iCs/>
          <w:sz w:val="24"/>
          <w:szCs w:val="24"/>
        </w:rPr>
        <w:t xml:space="preserve">Насколько Вы удовлетворены выбором? 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(выберите один вариант из предложенных ответов)</w:t>
      </w:r>
    </w:p>
    <w:p w14:paraId="07B12863" w14:textId="77777777" w:rsidR="00876F64" w:rsidRDefault="00876F64" w:rsidP="00876F64">
      <w:pPr>
        <w:tabs>
          <w:tab w:val="left" w:pos="284"/>
          <w:tab w:val="left" w:pos="567"/>
        </w:tabs>
        <w:ind w:right="2"/>
      </w:pPr>
    </w:p>
    <w:p w14:paraId="32671689" w14:textId="77777777" w:rsidR="00876F64" w:rsidRDefault="00876F64" w:rsidP="00876F64">
      <w:pPr>
        <w:tabs>
          <w:tab w:val="left" w:pos="284"/>
          <w:tab w:val="left" w:pos="567"/>
        </w:tabs>
        <w:ind w:right="2"/>
      </w:pPr>
    </w:p>
    <w:p w14:paraId="37D864EE" w14:textId="77777777" w:rsidR="00876F64" w:rsidRPr="00C84618" w:rsidRDefault="00876F64" w:rsidP="00876F64">
      <w:pPr>
        <w:tabs>
          <w:tab w:val="left" w:pos="284"/>
          <w:tab w:val="left" w:pos="567"/>
        </w:tabs>
        <w:ind w:right="2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91"/>
        <w:gridCol w:w="1191"/>
        <w:gridCol w:w="1191"/>
        <w:gridCol w:w="1191"/>
        <w:gridCol w:w="1048"/>
      </w:tblGrid>
      <w:tr w:rsidR="00876F64" w:rsidRPr="00C84618" w14:paraId="2C19D266" w14:textId="77777777" w:rsidTr="00D321FF">
        <w:tc>
          <w:tcPr>
            <w:tcW w:w="3686" w:type="dxa"/>
          </w:tcPr>
          <w:p w14:paraId="03A4CC2A" w14:textId="77777777" w:rsidR="00876F64" w:rsidRPr="00C84618" w:rsidRDefault="00876F64" w:rsidP="00D321FF">
            <w:pPr>
              <w:tabs>
                <w:tab w:val="left" w:pos="284"/>
                <w:tab w:val="left" w:pos="567"/>
              </w:tabs>
              <w:ind w:right="2"/>
            </w:pPr>
          </w:p>
        </w:tc>
        <w:tc>
          <w:tcPr>
            <w:tcW w:w="1191" w:type="dxa"/>
          </w:tcPr>
          <w:p w14:paraId="64392898" w14:textId="77777777" w:rsidR="00876F64" w:rsidRPr="00F60DB5" w:rsidRDefault="00876F64" w:rsidP="00D321FF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0DB5">
              <w:rPr>
                <w:bCs/>
                <w:iCs/>
                <w:sz w:val="20"/>
                <w:szCs w:val="20"/>
              </w:rPr>
              <w:t>полностью неудовлет-ворен</w:t>
            </w:r>
          </w:p>
        </w:tc>
        <w:tc>
          <w:tcPr>
            <w:tcW w:w="1191" w:type="dxa"/>
          </w:tcPr>
          <w:p w14:paraId="7FD7380A" w14:textId="77777777" w:rsidR="00876F64" w:rsidRPr="00F60DB5" w:rsidRDefault="00876F64" w:rsidP="00D321FF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0DB5">
              <w:rPr>
                <w:bCs/>
                <w:iCs/>
                <w:sz w:val="20"/>
                <w:szCs w:val="20"/>
              </w:rPr>
              <w:t>скорее неудовлет-ворен</w:t>
            </w:r>
          </w:p>
        </w:tc>
        <w:tc>
          <w:tcPr>
            <w:tcW w:w="1191" w:type="dxa"/>
          </w:tcPr>
          <w:p w14:paraId="7E8DDC41" w14:textId="522075E9" w:rsidR="00876F64" w:rsidRPr="00F60DB5" w:rsidRDefault="00876F64" w:rsidP="00F60DB5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0DB5">
              <w:rPr>
                <w:bCs/>
                <w:iCs/>
                <w:sz w:val="20"/>
                <w:szCs w:val="20"/>
              </w:rPr>
              <w:t>затрудня-юсь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ответить,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удовлетво-рен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или нет</w:t>
            </w:r>
          </w:p>
        </w:tc>
        <w:tc>
          <w:tcPr>
            <w:tcW w:w="1191" w:type="dxa"/>
          </w:tcPr>
          <w:p w14:paraId="234796F0" w14:textId="77777777" w:rsidR="00876F64" w:rsidRPr="00F60DB5" w:rsidRDefault="00876F64" w:rsidP="00D321FF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0DB5">
              <w:rPr>
                <w:bCs/>
                <w:iCs/>
                <w:sz w:val="20"/>
                <w:szCs w:val="20"/>
              </w:rPr>
              <w:t>скорее удовлетво-рен</w:t>
            </w:r>
          </w:p>
        </w:tc>
        <w:tc>
          <w:tcPr>
            <w:tcW w:w="1048" w:type="dxa"/>
          </w:tcPr>
          <w:p w14:paraId="0C762944" w14:textId="5ADDD424" w:rsidR="00876F64" w:rsidRPr="00F60DB5" w:rsidRDefault="00F60DB5" w:rsidP="00F60DB5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="00876F64" w:rsidRPr="00F60DB5">
              <w:rPr>
                <w:bCs/>
                <w:iCs/>
                <w:sz w:val="20"/>
                <w:szCs w:val="20"/>
              </w:rPr>
              <w:t>олно</w:t>
            </w:r>
            <w:r>
              <w:rPr>
                <w:bCs/>
                <w:iCs/>
                <w:sz w:val="20"/>
                <w:szCs w:val="20"/>
              </w:rPr>
              <w:t>-</w:t>
            </w:r>
            <w:proofErr w:type="spellStart"/>
            <w:r w:rsidR="00876F64" w:rsidRPr="00F60DB5">
              <w:rPr>
                <w:bCs/>
                <w:iCs/>
                <w:sz w:val="20"/>
                <w:szCs w:val="20"/>
              </w:rPr>
              <w:t>стью</w:t>
            </w:r>
            <w:proofErr w:type="spellEnd"/>
            <w:r w:rsidR="00876F64" w:rsidRPr="00F60DB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876F64" w:rsidRPr="00F60DB5">
              <w:rPr>
                <w:bCs/>
                <w:iCs/>
                <w:sz w:val="20"/>
                <w:szCs w:val="20"/>
              </w:rPr>
              <w:t>удовлет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="00876F64" w:rsidRPr="00F60DB5">
              <w:rPr>
                <w:bCs/>
                <w:iCs/>
                <w:sz w:val="20"/>
                <w:szCs w:val="20"/>
              </w:rPr>
              <w:t>ворен</w:t>
            </w:r>
            <w:proofErr w:type="spellEnd"/>
          </w:p>
        </w:tc>
      </w:tr>
      <w:tr w:rsidR="00876F64" w:rsidRPr="00C84618" w14:paraId="75F745EC" w14:textId="77777777" w:rsidTr="00D321FF">
        <w:tc>
          <w:tcPr>
            <w:tcW w:w="3686" w:type="dxa"/>
          </w:tcPr>
          <w:p w14:paraId="75A94B79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</w:pPr>
            <w:r w:rsidRPr="00465837">
              <w:t>Университета</w:t>
            </w:r>
          </w:p>
        </w:tc>
        <w:tc>
          <w:tcPr>
            <w:tcW w:w="1191" w:type="dxa"/>
            <w:vAlign w:val="center"/>
          </w:tcPr>
          <w:p w14:paraId="7AC1588A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1191" w:type="dxa"/>
            <w:vAlign w:val="center"/>
          </w:tcPr>
          <w:p w14:paraId="666EA270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1191" w:type="dxa"/>
            <w:vAlign w:val="center"/>
          </w:tcPr>
          <w:p w14:paraId="3D5A89B7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1191" w:type="dxa"/>
            <w:vAlign w:val="center"/>
          </w:tcPr>
          <w:p w14:paraId="556201F4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1048" w:type="dxa"/>
            <w:vAlign w:val="center"/>
          </w:tcPr>
          <w:p w14:paraId="2BF1CAA1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</w:tr>
      <w:tr w:rsidR="00876F64" w:rsidRPr="00C84618" w14:paraId="17CFF733" w14:textId="77777777" w:rsidTr="00D321FF">
        <w:tc>
          <w:tcPr>
            <w:tcW w:w="3686" w:type="dxa"/>
          </w:tcPr>
          <w:p w14:paraId="2A425ADC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</w:pPr>
            <w:r w:rsidRPr="00465837">
              <w:t>Направления подготовки (специальности)</w:t>
            </w:r>
          </w:p>
        </w:tc>
        <w:tc>
          <w:tcPr>
            <w:tcW w:w="1191" w:type="dxa"/>
            <w:vAlign w:val="center"/>
          </w:tcPr>
          <w:p w14:paraId="4EA46198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1191" w:type="dxa"/>
            <w:vAlign w:val="center"/>
          </w:tcPr>
          <w:p w14:paraId="1340DC7D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1191" w:type="dxa"/>
            <w:vAlign w:val="center"/>
          </w:tcPr>
          <w:p w14:paraId="3A5759D6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1191" w:type="dxa"/>
            <w:vAlign w:val="center"/>
          </w:tcPr>
          <w:p w14:paraId="441E49F3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1048" w:type="dxa"/>
            <w:vAlign w:val="center"/>
          </w:tcPr>
          <w:p w14:paraId="5907B5A2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</w:tr>
    </w:tbl>
    <w:p w14:paraId="204B0FDC" w14:textId="77777777" w:rsidR="00876F64" w:rsidRPr="00C84618" w:rsidRDefault="00876F64" w:rsidP="00876F64">
      <w:pPr>
        <w:tabs>
          <w:tab w:val="left" w:pos="284"/>
          <w:tab w:val="left" w:pos="567"/>
        </w:tabs>
        <w:ind w:right="2"/>
      </w:pPr>
    </w:p>
    <w:p w14:paraId="7AAC2477" w14:textId="77777777" w:rsidR="00876F64" w:rsidRPr="00C84618" w:rsidRDefault="00876F64" w:rsidP="00876F64">
      <w:pPr>
        <w:pStyle w:val="110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right="2" w:firstLine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84618">
        <w:rPr>
          <w:rFonts w:ascii="Times New Roman" w:hAnsi="Times New Roman"/>
          <w:b/>
          <w:sz w:val="24"/>
          <w:szCs w:val="24"/>
        </w:rPr>
        <w:t xml:space="preserve">Готовы ли Вы рекомендовать Сыктывкарский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t xml:space="preserve">имени Питирима Сорокина </w:t>
      </w:r>
      <w:r w:rsidRPr="00C84618">
        <w:rPr>
          <w:rFonts w:ascii="Times New Roman" w:hAnsi="Times New Roman"/>
          <w:b/>
          <w:sz w:val="24"/>
          <w:szCs w:val="24"/>
        </w:rPr>
        <w:t>родственникам и знакомым?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 xml:space="preserve"> (выберите один вариант из предложенных ответов)</w:t>
      </w:r>
    </w:p>
    <w:p w14:paraId="38FFD640" w14:textId="77777777" w:rsidR="00876F64" w:rsidRPr="00C84618" w:rsidRDefault="00876F64" w:rsidP="00876F64">
      <w:pPr>
        <w:tabs>
          <w:tab w:val="left" w:pos="284"/>
          <w:tab w:val="left" w:pos="567"/>
        </w:tabs>
        <w:ind w:right="2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830"/>
      </w:tblGrid>
      <w:tr w:rsidR="00876F64" w:rsidRPr="00C84618" w14:paraId="1DFEB8C1" w14:textId="77777777" w:rsidTr="00D321FF">
        <w:tc>
          <w:tcPr>
            <w:tcW w:w="668" w:type="dxa"/>
            <w:shd w:val="clear" w:color="auto" w:fill="auto"/>
          </w:tcPr>
          <w:p w14:paraId="49CB3A2E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</w:tabs>
              <w:spacing w:after="0" w:line="240" w:lineRule="auto"/>
              <w:ind w:left="0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18">
              <w:rPr>
                <w:rFonts w:ascii="Times New Roman" w:hAnsi="Times New Roman"/>
                <w:sz w:val="24"/>
                <w:szCs w:val="24"/>
              </w:rPr>
              <w:t>⌂</w:t>
            </w:r>
          </w:p>
        </w:tc>
        <w:tc>
          <w:tcPr>
            <w:tcW w:w="8830" w:type="dxa"/>
          </w:tcPr>
          <w:p w14:paraId="1483C3E4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  <w:tab w:val="left" w:pos="4220"/>
              </w:tabs>
              <w:spacing w:after="0" w:line="24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1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6F64" w:rsidRPr="00C84618" w14:paraId="18CC1F74" w14:textId="77777777" w:rsidTr="00D321FF">
        <w:tc>
          <w:tcPr>
            <w:tcW w:w="668" w:type="dxa"/>
            <w:shd w:val="clear" w:color="auto" w:fill="auto"/>
          </w:tcPr>
          <w:p w14:paraId="50027D0F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</w:tabs>
              <w:spacing w:after="0" w:line="240" w:lineRule="auto"/>
              <w:ind w:left="0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18">
              <w:rPr>
                <w:rFonts w:ascii="Times New Roman" w:hAnsi="Times New Roman"/>
                <w:sz w:val="24"/>
                <w:szCs w:val="24"/>
              </w:rPr>
              <w:t>⌂</w:t>
            </w:r>
          </w:p>
        </w:tc>
        <w:tc>
          <w:tcPr>
            <w:tcW w:w="8830" w:type="dxa"/>
          </w:tcPr>
          <w:p w14:paraId="0A848417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</w:tabs>
              <w:spacing w:after="0" w:line="240" w:lineRule="auto"/>
              <w:ind w:left="0" w:right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6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6F64" w:rsidRPr="00C84618" w14:paraId="0442A3F9" w14:textId="77777777" w:rsidTr="00D321FF">
        <w:tc>
          <w:tcPr>
            <w:tcW w:w="668" w:type="dxa"/>
            <w:shd w:val="clear" w:color="auto" w:fill="auto"/>
          </w:tcPr>
          <w:p w14:paraId="69DF6859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</w:tabs>
              <w:spacing w:after="0" w:line="240" w:lineRule="auto"/>
              <w:ind w:left="0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18">
              <w:rPr>
                <w:rFonts w:ascii="Times New Roman" w:hAnsi="Times New Roman"/>
                <w:sz w:val="24"/>
                <w:szCs w:val="24"/>
              </w:rPr>
              <w:t>⌂</w:t>
            </w:r>
          </w:p>
        </w:tc>
        <w:tc>
          <w:tcPr>
            <w:tcW w:w="8830" w:type="dxa"/>
          </w:tcPr>
          <w:p w14:paraId="3AB31BEA" w14:textId="77777777" w:rsidR="00876F64" w:rsidRPr="00C84618" w:rsidRDefault="00876F64" w:rsidP="00D321FF">
            <w:pPr>
              <w:pStyle w:val="110"/>
              <w:tabs>
                <w:tab w:val="left" w:pos="284"/>
                <w:tab w:val="left" w:pos="567"/>
              </w:tabs>
              <w:spacing w:after="0" w:line="240" w:lineRule="auto"/>
              <w:ind w:left="0" w:right="2"/>
              <w:jc w:val="both"/>
              <w:rPr>
                <w:szCs w:val="24"/>
              </w:rPr>
            </w:pPr>
            <w:r w:rsidRPr="00D305FC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</w:tbl>
    <w:p w14:paraId="0B993145" w14:textId="77777777" w:rsidR="00876F64" w:rsidRPr="00C84618" w:rsidRDefault="00876F64" w:rsidP="00876F64">
      <w:pPr>
        <w:tabs>
          <w:tab w:val="left" w:pos="284"/>
          <w:tab w:val="left" w:pos="567"/>
        </w:tabs>
        <w:ind w:left="7023" w:right="2"/>
      </w:pPr>
    </w:p>
    <w:p w14:paraId="0F03E52F" w14:textId="77777777" w:rsidR="00876F64" w:rsidRPr="00C84618" w:rsidRDefault="00876F64" w:rsidP="00876F64">
      <w:pPr>
        <w:pStyle w:val="110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right="2" w:firstLine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84618">
        <w:rPr>
          <w:rFonts w:ascii="Times New Roman" w:hAnsi="Times New Roman"/>
          <w:b/>
          <w:sz w:val="24"/>
          <w:szCs w:val="24"/>
        </w:rPr>
        <w:t xml:space="preserve">Укажите, где Вы проживаете? 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(выберите один вариант из предложенных ответов или свой вариант (другое))</w:t>
      </w:r>
    </w:p>
    <w:p w14:paraId="237BE9A2" w14:textId="77777777" w:rsidR="00876F64" w:rsidRPr="00C84618" w:rsidRDefault="00876F64" w:rsidP="00876F64">
      <w:pPr>
        <w:tabs>
          <w:tab w:val="left" w:pos="284"/>
          <w:tab w:val="left" w:pos="567"/>
        </w:tabs>
        <w:ind w:right="2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932"/>
      </w:tblGrid>
      <w:tr w:rsidR="00876F64" w:rsidRPr="00C84618" w14:paraId="63695155" w14:textId="77777777" w:rsidTr="00D321FF">
        <w:tc>
          <w:tcPr>
            <w:tcW w:w="566" w:type="dxa"/>
          </w:tcPr>
          <w:p w14:paraId="63BEB01C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8932" w:type="dxa"/>
          </w:tcPr>
          <w:p w14:paraId="25770E38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</w:pPr>
            <w:r w:rsidRPr="00465837">
              <w:t>В общежитии</w:t>
            </w:r>
          </w:p>
        </w:tc>
      </w:tr>
      <w:tr w:rsidR="00876F64" w:rsidRPr="00C84618" w14:paraId="2A69B0D1" w14:textId="77777777" w:rsidTr="00D321FF">
        <w:tc>
          <w:tcPr>
            <w:tcW w:w="566" w:type="dxa"/>
          </w:tcPr>
          <w:p w14:paraId="5A6225A9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8932" w:type="dxa"/>
          </w:tcPr>
          <w:p w14:paraId="024BA0EF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</w:pPr>
            <w:r w:rsidRPr="00465837">
              <w:t>Дома, с родителями (родственниками)</w:t>
            </w:r>
          </w:p>
        </w:tc>
      </w:tr>
      <w:tr w:rsidR="00876F64" w:rsidRPr="00C84618" w14:paraId="644B6343" w14:textId="77777777" w:rsidTr="00D321FF">
        <w:tc>
          <w:tcPr>
            <w:tcW w:w="566" w:type="dxa"/>
          </w:tcPr>
          <w:p w14:paraId="33B0FA0D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8932" w:type="dxa"/>
          </w:tcPr>
          <w:p w14:paraId="27759114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</w:pPr>
            <w:r w:rsidRPr="00465837">
              <w:t>Снимаю квартиру (комнату)</w:t>
            </w:r>
          </w:p>
        </w:tc>
      </w:tr>
      <w:tr w:rsidR="00876F64" w:rsidRPr="00C84618" w14:paraId="1B0F43D8" w14:textId="77777777" w:rsidTr="00D321FF">
        <w:tc>
          <w:tcPr>
            <w:tcW w:w="566" w:type="dxa"/>
          </w:tcPr>
          <w:p w14:paraId="3B2BE79E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  <w:jc w:val="center"/>
            </w:pPr>
            <w:r w:rsidRPr="00465837">
              <w:t>⌂</w:t>
            </w:r>
          </w:p>
        </w:tc>
        <w:tc>
          <w:tcPr>
            <w:tcW w:w="8932" w:type="dxa"/>
          </w:tcPr>
          <w:p w14:paraId="1E616FEB" w14:textId="77777777" w:rsidR="00876F64" w:rsidRPr="00465837" w:rsidRDefault="00876F64" w:rsidP="00D321FF">
            <w:pPr>
              <w:tabs>
                <w:tab w:val="left" w:pos="284"/>
                <w:tab w:val="left" w:pos="567"/>
              </w:tabs>
              <w:ind w:right="2"/>
            </w:pPr>
            <w:r w:rsidRPr="00465837">
              <w:t>Другое __________________________________</w:t>
            </w:r>
          </w:p>
        </w:tc>
      </w:tr>
    </w:tbl>
    <w:p w14:paraId="33AA7529" w14:textId="77777777" w:rsidR="00876F64" w:rsidRPr="00C84618" w:rsidRDefault="00876F64" w:rsidP="00876F64">
      <w:pPr>
        <w:tabs>
          <w:tab w:val="left" w:pos="284"/>
          <w:tab w:val="left" w:pos="567"/>
        </w:tabs>
        <w:ind w:right="2"/>
        <w:rPr>
          <w:b/>
          <w:lang w:val="en-US"/>
        </w:rPr>
      </w:pPr>
      <w:r w:rsidRPr="00C84618">
        <w:rPr>
          <w:b/>
          <w:lang w:val="en-US"/>
        </w:rPr>
        <w:t xml:space="preserve"> </w:t>
      </w:r>
    </w:p>
    <w:p w14:paraId="2D5D6882" w14:textId="77777777" w:rsidR="00876F64" w:rsidRPr="00C84618" w:rsidRDefault="00876F64" w:rsidP="00876F64">
      <w:pPr>
        <w:tabs>
          <w:tab w:val="left" w:pos="284"/>
          <w:tab w:val="left" w:pos="567"/>
        </w:tabs>
        <w:ind w:right="2"/>
        <w:rPr>
          <w:b/>
          <w:sz w:val="28"/>
          <w:szCs w:val="28"/>
          <w:u w:val="single"/>
        </w:rPr>
      </w:pPr>
    </w:p>
    <w:p w14:paraId="737F090F" w14:textId="77777777" w:rsidR="00876F64" w:rsidRPr="00C84618" w:rsidRDefault="00876F64" w:rsidP="00876F64">
      <w:pPr>
        <w:tabs>
          <w:tab w:val="left" w:pos="284"/>
          <w:tab w:val="left" w:pos="567"/>
        </w:tabs>
        <w:ind w:right="2"/>
        <w:rPr>
          <w:b/>
          <w:sz w:val="28"/>
          <w:szCs w:val="28"/>
          <w:u w:val="single"/>
          <w:lang w:val="en-US"/>
        </w:rPr>
      </w:pPr>
      <w:r w:rsidRPr="00C84618">
        <w:rPr>
          <w:b/>
          <w:sz w:val="28"/>
          <w:szCs w:val="28"/>
          <w:u w:val="single"/>
        </w:rPr>
        <w:t>Часть 2. Учебный процесс</w:t>
      </w:r>
    </w:p>
    <w:p w14:paraId="6B8B6960" w14:textId="77777777" w:rsidR="00876F64" w:rsidRPr="00C84618" w:rsidRDefault="00876F64" w:rsidP="00876F64">
      <w:pPr>
        <w:tabs>
          <w:tab w:val="left" w:pos="284"/>
          <w:tab w:val="left" w:pos="567"/>
        </w:tabs>
        <w:ind w:right="2"/>
        <w:jc w:val="both"/>
        <w:rPr>
          <w:b/>
          <w:bCs/>
          <w:iCs/>
        </w:rPr>
      </w:pPr>
    </w:p>
    <w:p w14:paraId="5E567B7D" w14:textId="77777777" w:rsidR="00876F64" w:rsidRPr="00C84618" w:rsidRDefault="00876F64" w:rsidP="00876F64">
      <w:pPr>
        <w:pStyle w:val="110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right="2" w:firstLine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8461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Оцените степень Вашей удовлетворенности: 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(выберите один вариант из предложенных ответов)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304"/>
        <w:gridCol w:w="1304"/>
        <w:gridCol w:w="1304"/>
        <w:gridCol w:w="1304"/>
        <w:gridCol w:w="1162"/>
      </w:tblGrid>
      <w:tr w:rsidR="00F60DB5" w:rsidRPr="00C84618" w14:paraId="41D2C81F" w14:textId="77777777" w:rsidTr="00D321FF">
        <w:tc>
          <w:tcPr>
            <w:tcW w:w="3262" w:type="dxa"/>
            <w:shd w:val="clear" w:color="auto" w:fill="auto"/>
          </w:tcPr>
          <w:p w14:paraId="36CC4EBD" w14:textId="77777777" w:rsidR="00F60DB5" w:rsidRPr="00C84618" w:rsidRDefault="00F60DB5" w:rsidP="00F60DB5">
            <w:pPr>
              <w:pStyle w:val="a3"/>
              <w:keepNext/>
              <w:tabs>
                <w:tab w:val="left" w:pos="284"/>
                <w:tab w:val="left" w:pos="567"/>
                <w:tab w:val="left" w:pos="601"/>
              </w:tabs>
              <w:ind w:left="0" w:right="2"/>
              <w:jc w:val="both"/>
              <w:outlineLvl w:val="2"/>
              <w:rPr>
                <w:b/>
                <w:sz w:val="22"/>
                <w:u w:val="single"/>
              </w:rPr>
            </w:pPr>
          </w:p>
        </w:tc>
        <w:tc>
          <w:tcPr>
            <w:tcW w:w="1304" w:type="dxa"/>
            <w:shd w:val="clear" w:color="auto" w:fill="auto"/>
          </w:tcPr>
          <w:p w14:paraId="56F58AD1" w14:textId="2797B7B0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полностью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неудовлет-ворен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24DB4BD2" w14:textId="672C20BD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скорее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неудовлет-ворен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0BF86D3E" w14:textId="0BB9C97B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proofErr w:type="spellStart"/>
            <w:r w:rsidRPr="00F60DB5">
              <w:rPr>
                <w:bCs/>
                <w:iCs/>
                <w:sz w:val="20"/>
                <w:szCs w:val="20"/>
              </w:rPr>
              <w:t>затрудня-юсь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ответить,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удовлетво-рен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или нет</w:t>
            </w:r>
          </w:p>
        </w:tc>
        <w:tc>
          <w:tcPr>
            <w:tcW w:w="1304" w:type="dxa"/>
            <w:shd w:val="clear" w:color="auto" w:fill="auto"/>
          </w:tcPr>
          <w:p w14:paraId="54838E9B" w14:textId="67F1B5BD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скорее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удовлетво-рен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5602BB28" w14:textId="3454E783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F60DB5">
              <w:rPr>
                <w:bCs/>
                <w:iCs/>
                <w:sz w:val="20"/>
                <w:szCs w:val="20"/>
              </w:rPr>
              <w:t>олно</w:t>
            </w:r>
            <w:r>
              <w:rPr>
                <w:bCs/>
                <w:iCs/>
                <w:sz w:val="20"/>
                <w:szCs w:val="20"/>
              </w:rPr>
              <w:t>-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стью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удовлет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F60DB5">
              <w:rPr>
                <w:bCs/>
                <w:iCs/>
                <w:sz w:val="20"/>
                <w:szCs w:val="20"/>
              </w:rPr>
              <w:t>ворен</w:t>
            </w:r>
            <w:proofErr w:type="spellEnd"/>
          </w:p>
        </w:tc>
      </w:tr>
      <w:tr w:rsidR="00876F64" w:rsidRPr="00C84618" w14:paraId="20DD9A6F" w14:textId="77777777" w:rsidTr="00D321FF">
        <w:tc>
          <w:tcPr>
            <w:tcW w:w="3262" w:type="dxa"/>
            <w:shd w:val="clear" w:color="auto" w:fill="auto"/>
          </w:tcPr>
          <w:p w14:paraId="4E5417E4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67"/>
                <w:tab w:val="left" w:pos="601"/>
              </w:tabs>
              <w:ind w:left="0" w:right="2"/>
              <w:jc w:val="both"/>
              <w:outlineLvl w:val="2"/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t>Качеством предоставляемых образовательных услуг в целом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255C6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557A7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48B5F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D78E90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290321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567C4D17" w14:textId="77777777" w:rsidTr="00D321FF">
        <w:tc>
          <w:tcPr>
            <w:tcW w:w="3262" w:type="dxa"/>
            <w:shd w:val="clear" w:color="auto" w:fill="auto"/>
          </w:tcPr>
          <w:p w14:paraId="707A494C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364"/>
                <w:tab w:val="left" w:pos="601"/>
              </w:tabs>
              <w:ind w:left="0" w:right="2"/>
              <w:jc w:val="both"/>
              <w:outlineLvl w:val="2"/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t>Качеством преподавания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E5AD28F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D4C8BCC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C9BCE67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04A0F39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436D453" w14:textId="77777777" w:rsidR="00876F64" w:rsidRPr="00465837" w:rsidRDefault="00876F64" w:rsidP="00D321FF">
            <w:pPr>
              <w:jc w:val="center"/>
            </w:pPr>
          </w:p>
        </w:tc>
      </w:tr>
      <w:tr w:rsidR="00876F64" w:rsidRPr="00C84618" w14:paraId="006501BE" w14:textId="77777777" w:rsidTr="00D321FF">
        <w:tc>
          <w:tcPr>
            <w:tcW w:w="3262" w:type="dxa"/>
            <w:shd w:val="clear" w:color="auto" w:fill="auto"/>
          </w:tcPr>
          <w:p w14:paraId="79A65C7E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 w:right="2"/>
              <w:jc w:val="both"/>
              <w:outlineLvl w:val="2"/>
              <w:rPr>
                <w:sz w:val="22"/>
              </w:rPr>
            </w:pPr>
            <w:r w:rsidRPr="00C84618">
              <w:rPr>
                <w:sz w:val="22"/>
              </w:rPr>
              <w:t xml:space="preserve">1. Качеством проведения лекционных занятий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37589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4F6F3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69F49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D8D80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6E4BE4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1A803400" w14:textId="77777777" w:rsidTr="00D321FF">
        <w:tc>
          <w:tcPr>
            <w:tcW w:w="3262" w:type="dxa"/>
            <w:shd w:val="clear" w:color="auto" w:fill="auto"/>
          </w:tcPr>
          <w:p w14:paraId="3E0075DE" w14:textId="77777777" w:rsidR="00876F64" w:rsidRPr="00C84618" w:rsidRDefault="00876F64" w:rsidP="00876F64">
            <w:pPr>
              <w:pStyle w:val="a3"/>
              <w:keepNext/>
              <w:numPr>
                <w:ilvl w:val="0"/>
                <w:numId w:val="9"/>
              </w:numPr>
              <w:tabs>
                <w:tab w:val="left" w:pos="284"/>
                <w:tab w:val="left" w:pos="514"/>
              </w:tabs>
              <w:ind w:left="0" w:right="2" w:firstLine="0"/>
              <w:jc w:val="both"/>
              <w:outlineLvl w:val="2"/>
              <w:rPr>
                <w:sz w:val="22"/>
              </w:rPr>
            </w:pPr>
            <w:r w:rsidRPr="00C84618">
              <w:rPr>
                <w:sz w:val="22"/>
              </w:rPr>
              <w:t>Качеством проведения практических занятий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B6A70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33B16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9BD2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4A108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E68EE0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7BF8E9E4" w14:textId="77777777" w:rsidTr="00D321FF">
        <w:tc>
          <w:tcPr>
            <w:tcW w:w="3262" w:type="dxa"/>
            <w:shd w:val="clear" w:color="auto" w:fill="auto"/>
          </w:tcPr>
          <w:p w14:paraId="435792FB" w14:textId="77777777" w:rsidR="00876F64" w:rsidRPr="00C84618" w:rsidRDefault="00876F64" w:rsidP="00876F64">
            <w:pPr>
              <w:pStyle w:val="a3"/>
              <w:keepNext/>
              <w:numPr>
                <w:ilvl w:val="0"/>
                <w:numId w:val="9"/>
              </w:numPr>
              <w:tabs>
                <w:tab w:val="left" w:pos="284"/>
                <w:tab w:val="left" w:pos="514"/>
              </w:tabs>
              <w:ind w:left="0" w:right="2" w:firstLine="0"/>
              <w:jc w:val="both"/>
              <w:outlineLvl w:val="2"/>
              <w:rPr>
                <w:sz w:val="22"/>
              </w:rPr>
            </w:pPr>
            <w:r w:rsidRPr="00C84618">
              <w:rPr>
                <w:sz w:val="22"/>
              </w:rPr>
              <w:t>Содержанием обучения (то, чему учат)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AE7CC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F4BC3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E5B4D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56952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FA51A8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06776CC0" w14:textId="77777777" w:rsidTr="00D321FF">
        <w:tc>
          <w:tcPr>
            <w:tcW w:w="3262" w:type="dxa"/>
            <w:shd w:val="clear" w:color="auto" w:fill="auto"/>
          </w:tcPr>
          <w:p w14:paraId="1731B91B" w14:textId="77777777" w:rsidR="00876F64" w:rsidRPr="00C84618" w:rsidRDefault="00876F64" w:rsidP="00876F64">
            <w:pPr>
              <w:pStyle w:val="a3"/>
              <w:keepNext/>
              <w:numPr>
                <w:ilvl w:val="0"/>
                <w:numId w:val="9"/>
              </w:numPr>
              <w:tabs>
                <w:tab w:val="left" w:pos="284"/>
                <w:tab w:val="left" w:pos="514"/>
              </w:tabs>
              <w:ind w:left="0" w:right="2" w:firstLine="0"/>
              <w:jc w:val="both"/>
              <w:outlineLvl w:val="2"/>
              <w:rPr>
                <w:sz w:val="22"/>
              </w:rPr>
            </w:pPr>
            <w:r w:rsidRPr="00C84618">
              <w:rPr>
                <w:sz w:val="22"/>
              </w:rPr>
              <w:t>Использованием на занятиях современных методов обучения</w:t>
            </w:r>
            <w:r w:rsidR="007E0AEE">
              <w:rPr>
                <w:sz w:val="22"/>
              </w:rPr>
              <w:t xml:space="preserve"> </w:t>
            </w:r>
            <w:r w:rsidRPr="00F96450">
              <w:rPr>
                <w:sz w:val="22"/>
              </w:rPr>
              <w:t>(проектные, игровые методы, групповые технологии обучения, информационные технологии, модульное обучение, тренинг</w:t>
            </w:r>
            <w:r w:rsidRPr="005C3AFC">
              <w:rPr>
                <w:sz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96FC3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57187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53179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BD3E8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5144A6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252D1705" w14:textId="77777777" w:rsidTr="00D321FF">
        <w:tc>
          <w:tcPr>
            <w:tcW w:w="3262" w:type="dxa"/>
            <w:shd w:val="clear" w:color="auto" w:fill="auto"/>
          </w:tcPr>
          <w:p w14:paraId="2E93A39E" w14:textId="77777777" w:rsidR="00876F64" w:rsidRPr="00C84618" w:rsidRDefault="00876F64" w:rsidP="00876F64">
            <w:pPr>
              <w:pStyle w:val="a3"/>
              <w:keepNext/>
              <w:numPr>
                <w:ilvl w:val="0"/>
                <w:numId w:val="9"/>
              </w:numPr>
              <w:tabs>
                <w:tab w:val="left" w:pos="284"/>
                <w:tab w:val="left" w:pos="514"/>
              </w:tabs>
              <w:ind w:left="0" w:right="2" w:firstLine="0"/>
              <w:jc w:val="both"/>
              <w:outlineLvl w:val="2"/>
              <w:rPr>
                <w:sz w:val="22"/>
              </w:rPr>
            </w:pPr>
            <w:r w:rsidRPr="00C84618">
              <w:rPr>
                <w:sz w:val="22"/>
              </w:rPr>
              <w:t xml:space="preserve">Информативностью </w:t>
            </w:r>
            <w:r>
              <w:rPr>
                <w:sz w:val="22"/>
              </w:rPr>
              <w:t>материала,</w:t>
            </w:r>
            <w:r w:rsidR="007E0AE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предоставляемого преподавателем на </w:t>
            </w:r>
            <w:r w:rsidRPr="00C84618">
              <w:rPr>
                <w:sz w:val="22"/>
              </w:rPr>
              <w:t>лекци</w:t>
            </w:r>
            <w:r>
              <w:rPr>
                <w:sz w:val="22"/>
              </w:rPr>
              <w:t>ях,</w:t>
            </w:r>
            <w:r w:rsidRPr="00C84618">
              <w:rPr>
                <w:sz w:val="22"/>
              </w:rPr>
              <w:t xml:space="preserve"> практических заняти</w:t>
            </w:r>
            <w:r>
              <w:rPr>
                <w:sz w:val="22"/>
              </w:rPr>
              <w:t>ях и для самостоятельной работы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F8C22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3C751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65763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75A51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34ABC7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10F24834" w14:textId="77777777" w:rsidTr="00D321FF">
        <w:tc>
          <w:tcPr>
            <w:tcW w:w="3262" w:type="dxa"/>
            <w:shd w:val="clear" w:color="auto" w:fill="auto"/>
          </w:tcPr>
          <w:p w14:paraId="4DD8E2F9" w14:textId="77777777" w:rsidR="00876F64" w:rsidRPr="00C84618" w:rsidRDefault="00876F64" w:rsidP="00876F64">
            <w:pPr>
              <w:pStyle w:val="a3"/>
              <w:keepNext/>
              <w:numPr>
                <w:ilvl w:val="0"/>
                <w:numId w:val="9"/>
              </w:numPr>
              <w:tabs>
                <w:tab w:val="left" w:pos="284"/>
                <w:tab w:val="left" w:pos="514"/>
              </w:tabs>
              <w:ind w:left="0" w:right="2" w:firstLine="0"/>
              <w:jc w:val="both"/>
              <w:outlineLvl w:val="2"/>
              <w:rPr>
                <w:sz w:val="22"/>
              </w:rPr>
            </w:pPr>
            <w:r w:rsidRPr="00C84618">
              <w:rPr>
                <w:sz w:val="22"/>
              </w:rPr>
              <w:t xml:space="preserve">Практической </w:t>
            </w:r>
            <w:r>
              <w:rPr>
                <w:sz w:val="22"/>
              </w:rPr>
              <w:t xml:space="preserve">направленностью </w:t>
            </w:r>
            <w:r w:rsidRPr="00C84618">
              <w:rPr>
                <w:sz w:val="22"/>
              </w:rPr>
              <w:t xml:space="preserve">занятий </w:t>
            </w:r>
            <w:r w:rsidRPr="005C3AFC">
              <w:rPr>
                <w:sz w:val="22"/>
              </w:rPr>
              <w:t>(показывают ли преподаватели применение рассматриваемых тем (разделов) в сфере будущей профессиональной деятельности, а также взаимосвязи их с другими дисциплинами (модулями) образовательной программы)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88413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3B0E9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AB530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9D18C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6CC269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600F15D0" w14:textId="77777777" w:rsidTr="00D321FF">
        <w:tc>
          <w:tcPr>
            <w:tcW w:w="3262" w:type="dxa"/>
            <w:shd w:val="clear" w:color="auto" w:fill="auto"/>
          </w:tcPr>
          <w:p w14:paraId="39C8AD69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 w:right="2"/>
              <w:jc w:val="both"/>
              <w:outlineLvl w:val="2"/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t xml:space="preserve">Организацией учебного процесса </w:t>
            </w:r>
            <w:r w:rsidRPr="00C84618">
              <w:rPr>
                <w:sz w:val="22"/>
              </w:rPr>
              <w:t xml:space="preserve">(удобство расписания, его соблюдение, своевременность доведения расписания до студентов, объем недельной нагрузки, расстановка педагогических кадров)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2B169A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2F746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915E7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E3082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DBB934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04082880" w14:textId="77777777" w:rsidTr="00D321FF">
        <w:tc>
          <w:tcPr>
            <w:tcW w:w="3262" w:type="dxa"/>
            <w:shd w:val="clear" w:color="auto" w:fill="auto"/>
          </w:tcPr>
          <w:p w14:paraId="3DC4BDC8" w14:textId="77777777" w:rsidR="00876F64" w:rsidRPr="005C3AFC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 w:right="2"/>
              <w:jc w:val="both"/>
              <w:outlineLvl w:val="2"/>
              <w:rPr>
                <w:b/>
                <w:sz w:val="22"/>
              </w:rPr>
            </w:pPr>
            <w:r w:rsidRPr="005C3AFC">
              <w:rPr>
                <w:b/>
                <w:sz w:val="22"/>
              </w:rPr>
              <w:t xml:space="preserve">Организацией учебного процесса  в условиях дистанционного обучения в ЭИОС университета </w:t>
            </w:r>
            <w:r w:rsidRPr="005C3AFC">
              <w:rPr>
                <w:b/>
                <w:sz w:val="22"/>
                <w:lang w:val="en-US"/>
              </w:rPr>
              <w:t>M</w:t>
            </w:r>
            <w:r w:rsidRPr="005C3AFC">
              <w:rPr>
                <w:b/>
                <w:sz w:val="22"/>
              </w:rPr>
              <w:t>oodle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B166BE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3BF4CA3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CEBB2E0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93A14EA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441312B" w14:textId="77777777" w:rsidR="00876F64" w:rsidRPr="00465837" w:rsidRDefault="00876F64" w:rsidP="00D321FF">
            <w:pPr>
              <w:jc w:val="center"/>
            </w:pPr>
          </w:p>
        </w:tc>
      </w:tr>
      <w:tr w:rsidR="00876F64" w:rsidRPr="00C84618" w14:paraId="0955E6CA" w14:textId="77777777" w:rsidTr="00D321FF">
        <w:tc>
          <w:tcPr>
            <w:tcW w:w="3262" w:type="dxa"/>
            <w:shd w:val="clear" w:color="auto" w:fill="auto"/>
          </w:tcPr>
          <w:p w14:paraId="48065CF0" w14:textId="77777777" w:rsidR="00876F64" w:rsidRPr="005C3AFC" w:rsidRDefault="00876F64" w:rsidP="00D321FF">
            <w:pPr>
              <w:rPr>
                <w:kern w:val="1"/>
                <w:sz w:val="22"/>
                <w:szCs w:val="21"/>
                <w:lang w:bidi="hi-IN"/>
              </w:rPr>
            </w:pPr>
            <w:r w:rsidRPr="005C3AFC">
              <w:rPr>
                <w:kern w:val="1"/>
                <w:sz w:val="22"/>
                <w:szCs w:val="21"/>
                <w:lang w:bidi="hi-IN"/>
              </w:rPr>
              <w:t>1. Наличием учебных материалов по дисциплинам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2843F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EC55B3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481A3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22079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D8A2FB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16567B7" w14:textId="77777777" w:rsidTr="00D321FF">
        <w:tc>
          <w:tcPr>
            <w:tcW w:w="3262" w:type="dxa"/>
            <w:shd w:val="clear" w:color="auto" w:fill="auto"/>
          </w:tcPr>
          <w:p w14:paraId="3F837C4B" w14:textId="77777777" w:rsidR="00876F64" w:rsidRPr="005C3AFC" w:rsidRDefault="00876F64" w:rsidP="00D321FF">
            <w:pPr>
              <w:rPr>
                <w:kern w:val="1"/>
                <w:sz w:val="22"/>
                <w:szCs w:val="21"/>
                <w:lang w:bidi="hi-IN"/>
              </w:rPr>
            </w:pPr>
            <w:r w:rsidRPr="005C3AFC">
              <w:rPr>
                <w:kern w:val="1"/>
                <w:sz w:val="22"/>
                <w:szCs w:val="21"/>
                <w:lang w:bidi="hi-IN"/>
              </w:rPr>
              <w:t>2. Качеством учебных материалов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4429D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05890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66914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E14D5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66164D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3455A05F" w14:textId="77777777" w:rsidTr="00D321FF">
        <w:tc>
          <w:tcPr>
            <w:tcW w:w="3262" w:type="dxa"/>
            <w:shd w:val="clear" w:color="auto" w:fill="auto"/>
          </w:tcPr>
          <w:p w14:paraId="6A489D63" w14:textId="77777777" w:rsidR="00876F64" w:rsidRPr="005C3AFC" w:rsidRDefault="00876F64" w:rsidP="00D321FF">
            <w:pPr>
              <w:rPr>
                <w:kern w:val="1"/>
                <w:sz w:val="22"/>
                <w:szCs w:val="21"/>
                <w:lang w:bidi="hi-IN"/>
              </w:rPr>
            </w:pPr>
            <w:r w:rsidRPr="005C3AFC">
              <w:rPr>
                <w:kern w:val="1"/>
                <w:sz w:val="22"/>
                <w:szCs w:val="21"/>
                <w:lang w:bidi="hi-IN"/>
              </w:rPr>
              <w:t xml:space="preserve">3. Работой преподавателей со студентами в </w:t>
            </w:r>
            <w:r w:rsidRPr="005C3AFC">
              <w:rPr>
                <w:kern w:val="1"/>
                <w:sz w:val="22"/>
                <w:szCs w:val="21"/>
                <w:lang w:val="en-US" w:bidi="hi-IN"/>
              </w:rPr>
              <w:t>M</w:t>
            </w:r>
            <w:r w:rsidRPr="005C3AFC">
              <w:rPr>
                <w:kern w:val="1"/>
                <w:sz w:val="22"/>
                <w:szCs w:val="21"/>
                <w:lang w:bidi="hi-IN"/>
              </w:rPr>
              <w:t>oodle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CACAD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D5495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6B6C5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28285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0A13AB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1F64BC9" w14:textId="77777777" w:rsidTr="00D321FF">
        <w:tc>
          <w:tcPr>
            <w:tcW w:w="3262" w:type="dxa"/>
            <w:shd w:val="clear" w:color="auto" w:fill="auto"/>
          </w:tcPr>
          <w:p w14:paraId="53F630F4" w14:textId="77777777" w:rsidR="00876F64" w:rsidRPr="005C3AFC" w:rsidRDefault="00876F64" w:rsidP="00D321FF">
            <w:pPr>
              <w:rPr>
                <w:kern w:val="1"/>
                <w:sz w:val="22"/>
                <w:szCs w:val="21"/>
                <w:lang w:bidi="hi-IN"/>
              </w:rPr>
            </w:pPr>
            <w:r w:rsidRPr="005C3AFC">
              <w:rPr>
                <w:kern w:val="1"/>
                <w:sz w:val="22"/>
                <w:szCs w:val="21"/>
                <w:lang w:bidi="hi-IN"/>
              </w:rPr>
              <w:lastRenderedPageBreak/>
              <w:t xml:space="preserve">4. Общением между студентами в условиях дистанционного обучения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C0F5A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9DE36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2A0CC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38519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69F8D2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292B6712" w14:textId="77777777" w:rsidTr="00D321FF">
        <w:tc>
          <w:tcPr>
            <w:tcW w:w="3262" w:type="dxa"/>
            <w:shd w:val="clear" w:color="auto" w:fill="auto"/>
          </w:tcPr>
          <w:p w14:paraId="20C63038" w14:textId="77777777" w:rsidR="00876F64" w:rsidRPr="005C3AFC" w:rsidRDefault="00876F64" w:rsidP="00D321FF">
            <w:pPr>
              <w:rPr>
                <w:kern w:val="1"/>
                <w:sz w:val="22"/>
                <w:szCs w:val="21"/>
                <w:lang w:bidi="hi-IN"/>
              </w:rPr>
            </w:pPr>
            <w:r w:rsidRPr="005C3AFC">
              <w:rPr>
                <w:kern w:val="1"/>
                <w:sz w:val="22"/>
                <w:szCs w:val="21"/>
                <w:lang w:bidi="hi-IN"/>
              </w:rPr>
              <w:t xml:space="preserve">5. Вашими техническими возможностями обучения в </w:t>
            </w:r>
            <w:r w:rsidRPr="005C3AFC">
              <w:rPr>
                <w:kern w:val="1"/>
                <w:sz w:val="22"/>
                <w:szCs w:val="21"/>
                <w:lang w:val="en-US" w:bidi="hi-IN"/>
              </w:rPr>
              <w:t>M</w:t>
            </w:r>
            <w:r w:rsidRPr="005C3AFC">
              <w:rPr>
                <w:kern w:val="1"/>
                <w:sz w:val="22"/>
                <w:szCs w:val="21"/>
                <w:lang w:bidi="hi-IN"/>
              </w:rPr>
              <w:t>oodle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3491C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C9A3C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9C3E4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0E7D9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EF5DCF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476FE8" w:rsidRPr="00C84618" w14:paraId="12690C16" w14:textId="77777777" w:rsidTr="00D321FF">
        <w:tc>
          <w:tcPr>
            <w:tcW w:w="3262" w:type="dxa"/>
            <w:shd w:val="clear" w:color="auto" w:fill="auto"/>
          </w:tcPr>
          <w:p w14:paraId="7FD79399" w14:textId="1912F02E" w:rsidR="00476FE8" w:rsidRPr="005C3AFC" w:rsidRDefault="00476FE8" w:rsidP="00476FE8">
            <w:pPr>
              <w:rPr>
                <w:kern w:val="1"/>
                <w:sz w:val="22"/>
                <w:szCs w:val="21"/>
                <w:lang w:bidi="hi-IN"/>
              </w:rPr>
            </w:pPr>
            <w:r w:rsidRPr="00C84618">
              <w:rPr>
                <w:b/>
                <w:sz w:val="22"/>
              </w:rPr>
              <w:t>Учебно-методической оснащенностью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4649B3" w14:textId="77777777" w:rsidR="00476FE8" w:rsidRPr="00465837" w:rsidRDefault="00476FE8" w:rsidP="00476FE8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F8607E7" w14:textId="77777777" w:rsidR="00476FE8" w:rsidRPr="00465837" w:rsidRDefault="00476FE8" w:rsidP="00476FE8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3EA2BBE" w14:textId="77777777" w:rsidR="00476FE8" w:rsidRPr="00465837" w:rsidRDefault="00476FE8" w:rsidP="00476FE8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99CF78E" w14:textId="77777777" w:rsidR="00476FE8" w:rsidRPr="00465837" w:rsidRDefault="00476FE8" w:rsidP="00476FE8"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5D1F320" w14:textId="77777777" w:rsidR="00476FE8" w:rsidRPr="00465837" w:rsidRDefault="00476FE8" w:rsidP="00476FE8">
            <w:pPr>
              <w:jc w:val="center"/>
            </w:pPr>
          </w:p>
        </w:tc>
      </w:tr>
      <w:tr w:rsidR="00476FE8" w:rsidRPr="00C84618" w14:paraId="4F70A4CE" w14:textId="77777777" w:rsidTr="00D321FF">
        <w:tc>
          <w:tcPr>
            <w:tcW w:w="3262" w:type="dxa"/>
            <w:shd w:val="clear" w:color="auto" w:fill="auto"/>
          </w:tcPr>
          <w:p w14:paraId="56F9D2C9" w14:textId="31170C2F" w:rsidR="00476FE8" w:rsidRPr="00476FE8" w:rsidRDefault="00476FE8" w:rsidP="00476FE8">
            <w:pPr>
              <w:pStyle w:val="a3"/>
              <w:numPr>
                <w:ilvl w:val="0"/>
                <w:numId w:val="42"/>
              </w:numPr>
              <w:tabs>
                <w:tab w:val="left" w:pos="435"/>
              </w:tabs>
              <w:ind w:left="0" w:firstLine="0"/>
              <w:rPr>
                <w:b/>
                <w:sz w:val="22"/>
              </w:rPr>
            </w:pPr>
            <w:r w:rsidRPr="00476FE8">
              <w:rPr>
                <w:sz w:val="22"/>
              </w:rPr>
              <w:t>Доступностью и качеством рабочих программ дисциплин (модулей), практик, учебников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918445B" w14:textId="2D6BEBF4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034102" w14:textId="2047B494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E1BD6B" w14:textId="79E7496F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2CADF3" w14:textId="38F925F4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E1A3BAF" w14:textId="4931DA95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2C0546DB" w14:textId="77777777" w:rsidTr="00D321FF">
        <w:tc>
          <w:tcPr>
            <w:tcW w:w="3262" w:type="dxa"/>
            <w:shd w:val="clear" w:color="auto" w:fill="auto"/>
          </w:tcPr>
          <w:p w14:paraId="04CD236F" w14:textId="04B5502F" w:rsidR="00476FE8" w:rsidRPr="00476FE8" w:rsidRDefault="00476FE8" w:rsidP="00476FE8">
            <w:pPr>
              <w:pStyle w:val="a3"/>
              <w:numPr>
                <w:ilvl w:val="0"/>
                <w:numId w:val="42"/>
              </w:numPr>
              <w:tabs>
                <w:tab w:val="left" w:pos="435"/>
              </w:tabs>
              <w:ind w:left="0" w:firstLine="0"/>
              <w:rPr>
                <w:b/>
                <w:sz w:val="22"/>
              </w:rPr>
            </w:pPr>
            <w:r w:rsidRPr="00476FE8">
              <w:rPr>
                <w:sz w:val="22"/>
              </w:rPr>
              <w:t>Количеством и качеством предоставляемых университетом ЭБС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D500BC" w14:textId="197BB8C3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8A1AF8" w14:textId="3A6BDA92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7395A70" w14:textId="56ACE2B0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4F32F5" w14:textId="41815700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F62CAA8" w14:textId="19F36568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73AA8802" w14:textId="77777777" w:rsidTr="00D321FF">
        <w:tc>
          <w:tcPr>
            <w:tcW w:w="3262" w:type="dxa"/>
            <w:shd w:val="clear" w:color="auto" w:fill="auto"/>
          </w:tcPr>
          <w:p w14:paraId="30C83E67" w14:textId="2F339862" w:rsidR="00476FE8" w:rsidRPr="00476FE8" w:rsidRDefault="00476FE8" w:rsidP="00476FE8">
            <w:pPr>
              <w:pStyle w:val="a3"/>
              <w:numPr>
                <w:ilvl w:val="0"/>
                <w:numId w:val="42"/>
              </w:numPr>
              <w:tabs>
                <w:tab w:val="left" w:pos="435"/>
              </w:tabs>
              <w:ind w:left="0" w:firstLine="0"/>
              <w:rPr>
                <w:b/>
                <w:sz w:val="22"/>
              </w:rPr>
            </w:pPr>
            <w:r w:rsidRPr="00476FE8">
              <w:rPr>
                <w:sz w:val="22"/>
              </w:rPr>
              <w:t xml:space="preserve">Качеством оказания услуг Научной библиотекой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D0EBCFA" w14:textId="15FDCF35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9748835" w14:textId="4502F208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9A145F" w14:textId="1D0BE53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0C6669" w14:textId="6C652D52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6C1CB8C" w14:textId="0088816D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69400B3C" w14:textId="77777777" w:rsidTr="00D321FF">
        <w:tc>
          <w:tcPr>
            <w:tcW w:w="3262" w:type="dxa"/>
            <w:shd w:val="clear" w:color="auto" w:fill="auto"/>
          </w:tcPr>
          <w:p w14:paraId="09A2441A" w14:textId="0FD9F5F6" w:rsidR="00476FE8" w:rsidRPr="00C84618" w:rsidRDefault="00476FE8" w:rsidP="00476FE8">
            <w:pPr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t>Условиями образовательного процесса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1B4820" w14:textId="77777777" w:rsidR="00476FE8" w:rsidRPr="00465837" w:rsidRDefault="00476FE8" w:rsidP="00476FE8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EAAD3AE" w14:textId="77777777" w:rsidR="00476FE8" w:rsidRPr="00465837" w:rsidRDefault="00476FE8" w:rsidP="00476FE8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A87B52A" w14:textId="77777777" w:rsidR="00476FE8" w:rsidRPr="00465837" w:rsidRDefault="00476FE8" w:rsidP="00476FE8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33E0F4F" w14:textId="77777777" w:rsidR="00476FE8" w:rsidRPr="00465837" w:rsidRDefault="00476FE8" w:rsidP="00476FE8"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EDE17B3" w14:textId="77777777" w:rsidR="00476FE8" w:rsidRPr="00465837" w:rsidRDefault="00476FE8" w:rsidP="00476FE8">
            <w:pPr>
              <w:jc w:val="center"/>
            </w:pPr>
          </w:p>
        </w:tc>
      </w:tr>
      <w:tr w:rsidR="00476FE8" w:rsidRPr="00C84618" w14:paraId="2D1A4E49" w14:textId="77777777" w:rsidTr="00D321FF">
        <w:tc>
          <w:tcPr>
            <w:tcW w:w="3262" w:type="dxa"/>
            <w:shd w:val="clear" w:color="auto" w:fill="auto"/>
          </w:tcPr>
          <w:p w14:paraId="3464BA34" w14:textId="4639B72B" w:rsidR="00476FE8" w:rsidRPr="00476FE8" w:rsidRDefault="00476FE8" w:rsidP="00476FE8">
            <w:pPr>
              <w:pStyle w:val="a3"/>
              <w:numPr>
                <w:ilvl w:val="0"/>
                <w:numId w:val="43"/>
              </w:numPr>
              <w:tabs>
                <w:tab w:val="left" w:pos="492"/>
              </w:tabs>
              <w:ind w:left="0" w:firstLine="0"/>
              <w:rPr>
                <w:b/>
                <w:sz w:val="22"/>
              </w:rPr>
            </w:pPr>
            <w:r w:rsidRPr="00476FE8">
              <w:rPr>
                <w:sz w:val="22"/>
              </w:rPr>
              <w:t>Количеством и качеством персональных компьютеров и программного обеспечения, используемых в учебном процессе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483768" w14:textId="77E6121D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8825471" w14:textId="5051D819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EE4DB7" w14:textId="6EDC10C5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283714" w14:textId="0B7C3FAB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8D5CCB0" w14:textId="38A33E64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42F16148" w14:textId="77777777" w:rsidTr="00D321FF">
        <w:tc>
          <w:tcPr>
            <w:tcW w:w="3262" w:type="dxa"/>
            <w:shd w:val="clear" w:color="auto" w:fill="auto"/>
          </w:tcPr>
          <w:p w14:paraId="70AA3843" w14:textId="3346C98E" w:rsidR="00476FE8" w:rsidRPr="00476FE8" w:rsidRDefault="00476FE8" w:rsidP="00476FE8">
            <w:pPr>
              <w:pStyle w:val="a3"/>
              <w:numPr>
                <w:ilvl w:val="0"/>
                <w:numId w:val="43"/>
              </w:numPr>
              <w:tabs>
                <w:tab w:val="left" w:pos="492"/>
              </w:tabs>
              <w:ind w:left="0" w:firstLine="0"/>
              <w:rPr>
                <w:b/>
                <w:sz w:val="22"/>
              </w:rPr>
            </w:pPr>
            <w:r w:rsidRPr="00476FE8">
              <w:rPr>
                <w:sz w:val="22"/>
              </w:rPr>
              <w:t xml:space="preserve">Возможностью доступа к электронно-информационным ресурсам, в том числе к электронным библиотечным системам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D3D5727" w14:textId="530B64A2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4553E7" w14:textId="772069AC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B08B81" w14:textId="3182EEFC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2E48B64" w14:textId="07170AFF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4C41F4C" w14:textId="1A0D9D20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7C02CE7D" w14:textId="77777777" w:rsidTr="00D321FF">
        <w:tc>
          <w:tcPr>
            <w:tcW w:w="3262" w:type="dxa"/>
            <w:shd w:val="clear" w:color="auto" w:fill="auto"/>
          </w:tcPr>
          <w:p w14:paraId="362C832C" w14:textId="175188DA" w:rsidR="00476FE8" w:rsidRPr="00C84618" w:rsidRDefault="00476FE8" w:rsidP="00476FE8">
            <w:pPr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t>Санитарно-гигиеническим состоянием учебных, лабораторных аудиторий и площадей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4B0F950" w14:textId="2DFBDDD3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595317" w14:textId="3279BE32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D5A22D" w14:textId="03825624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BB65E7" w14:textId="3A2F4B9D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F410251" w14:textId="4374AA24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6CFBB105" w14:textId="77777777" w:rsidTr="00D321FF">
        <w:tc>
          <w:tcPr>
            <w:tcW w:w="3262" w:type="dxa"/>
            <w:shd w:val="clear" w:color="auto" w:fill="auto"/>
          </w:tcPr>
          <w:p w14:paraId="3FFF0CDD" w14:textId="6DAFF454" w:rsidR="00476FE8" w:rsidRPr="00C84618" w:rsidRDefault="00476FE8" w:rsidP="00476FE8">
            <w:pPr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t xml:space="preserve">Оснащенностью лабораторий </w:t>
            </w:r>
            <w:r w:rsidRPr="00C84618">
              <w:rPr>
                <w:sz w:val="22"/>
              </w:rPr>
              <w:t>(муляжи, фантомы, тренажеры, микроскопы, приборы и т.д.)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9D4E35" w14:textId="123D1EC6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CE0B83" w14:textId="4DD246E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9C8CA3" w14:textId="16F6F5DF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CC2035" w14:textId="1B431959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BFC66AD" w14:textId="78301AAF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589C9BC9" w14:textId="77777777" w:rsidTr="00D321FF">
        <w:tc>
          <w:tcPr>
            <w:tcW w:w="3262" w:type="dxa"/>
            <w:shd w:val="clear" w:color="auto" w:fill="auto"/>
          </w:tcPr>
          <w:p w14:paraId="0B110248" w14:textId="687CA3FB" w:rsidR="00476FE8" w:rsidRPr="00C84618" w:rsidRDefault="00476FE8" w:rsidP="00476FE8">
            <w:pPr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t xml:space="preserve">Оснащенностью лекционных аудиторий </w:t>
            </w:r>
            <w:r w:rsidRPr="00C84618">
              <w:rPr>
                <w:sz w:val="22"/>
              </w:rPr>
              <w:t>(компьютерное, мультимедийное, лингафонное оборудование, оргтехника, мебель и т.д.)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914C9D" w14:textId="10ABD07E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34EF50" w14:textId="2A6A325D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CDA675" w14:textId="471AE34A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779A8B" w14:textId="6D8E6EFD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F707746" w14:textId="0C44C956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591A17DD" w14:textId="77777777" w:rsidTr="00D321FF">
        <w:tc>
          <w:tcPr>
            <w:tcW w:w="3262" w:type="dxa"/>
            <w:shd w:val="clear" w:color="auto" w:fill="auto"/>
          </w:tcPr>
          <w:p w14:paraId="615C98C5" w14:textId="45ECB199" w:rsidR="00476FE8" w:rsidRPr="00C84618" w:rsidRDefault="00476FE8" w:rsidP="00476FE8">
            <w:pPr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t xml:space="preserve">Организацией и проведением экзаменов, зачетов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5DA01A" w14:textId="24660DC1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AD3CA73" w14:textId="7A2A706A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0AA925" w14:textId="4927816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07C495" w14:textId="0B9C1FAB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30D87A9" w14:textId="7F778F0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5651CC2F" w14:textId="77777777" w:rsidTr="00D321FF">
        <w:tc>
          <w:tcPr>
            <w:tcW w:w="3262" w:type="dxa"/>
            <w:shd w:val="clear" w:color="auto" w:fill="auto"/>
          </w:tcPr>
          <w:p w14:paraId="1E9AC4C6" w14:textId="28B6EA51" w:rsidR="00476FE8" w:rsidRPr="00C84618" w:rsidRDefault="00476FE8" w:rsidP="00476FE8">
            <w:pPr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t>Объективностью оценки знаний со стороны преподавателей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7B9295" w14:textId="0C47F920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9B32FE0" w14:textId="402CEFFB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A4084BB" w14:textId="16FF423C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30EA67" w14:textId="599CA74D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79D3D9F" w14:textId="69CB14F4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2F0C5635" w14:textId="77777777" w:rsidTr="00D321FF">
        <w:tc>
          <w:tcPr>
            <w:tcW w:w="3262" w:type="dxa"/>
            <w:shd w:val="clear" w:color="auto" w:fill="auto"/>
          </w:tcPr>
          <w:p w14:paraId="5AB53666" w14:textId="0ADD01F9" w:rsidR="00476FE8" w:rsidRPr="00C84618" w:rsidRDefault="00476FE8" w:rsidP="00476FE8">
            <w:pPr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t>Качеством организации самостоятельной работы студентов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F4CB61" w14:textId="5BA16893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B50C1" w14:textId="5A35B54E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C5FA85" w14:textId="59794C5F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C288446" w14:textId="1D73CCF4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96767F8" w14:textId="7E8A6A74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1606E9E5" w14:textId="77777777" w:rsidTr="00D321FF">
        <w:tc>
          <w:tcPr>
            <w:tcW w:w="3262" w:type="dxa"/>
            <w:shd w:val="clear" w:color="auto" w:fill="auto"/>
          </w:tcPr>
          <w:p w14:paraId="4058E2B7" w14:textId="1F22DEBA" w:rsidR="00476FE8" w:rsidRPr="00C84618" w:rsidRDefault="00476FE8" w:rsidP="00476FE8">
            <w:pPr>
              <w:rPr>
                <w:b/>
                <w:sz w:val="22"/>
              </w:rPr>
            </w:pPr>
            <w:r w:rsidRPr="00F16239">
              <w:rPr>
                <w:b/>
                <w:sz w:val="22"/>
              </w:rPr>
              <w:t xml:space="preserve">Качеством организации обучения по индивидуальному учебному плану, в том числе ускоренному обучению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FE6DF5" w14:textId="17C73F58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CD23ED" w14:textId="51D5C82B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E7FF5B" w14:textId="116CF21D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3C321C" w14:textId="1B9109DF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5B0CCD" w14:textId="2634607E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5F7FEA57" w14:textId="77777777" w:rsidTr="00D321FF">
        <w:tc>
          <w:tcPr>
            <w:tcW w:w="3262" w:type="dxa"/>
            <w:shd w:val="clear" w:color="auto" w:fill="auto"/>
          </w:tcPr>
          <w:p w14:paraId="21B97589" w14:textId="79FF1B8F" w:rsidR="00476FE8" w:rsidRPr="00F16239" w:rsidRDefault="00476FE8" w:rsidP="00476FE8">
            <w:pPr>
              <w:rPr>
                <w:b/>
                <w:sz w:val="22"/>
              </w:rPr>
            </w:pPr>
            <w:r w:rsidRPr="00DF66BF">
              <w:rPr>
                <w:b/>
                <w:sz w:val="22"/>
              </w:rPr>
              <w:t>Качеством организации договорной работы со студентами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2DECDDA" w14:textId="4AD13715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8C102B" w14:textId="573AFD7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5511A5" w14:textId="0D1A9A19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92C07A" w14:textId="509658B8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AEF0AD9" w14:textId="32D6680E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1C8A2D13" w14:textId="77777777" w:rsidTr="00D321FF">
        <w:tc>
          <w:tcPr>
            <w:tcW w:w="3262" w:type="dxa"/>
            <w:shd w:val="clear" w:color="auto" w:fill="auto"/>
          </w:tcPr>
          <w:p w14:paraId="4DB01662" w14:textId="77777777" w:rsidR="00476FE8" w:rsidRPr="00C84618" w:rsidRDefault="00476FE8" w:rsidP="00476FE8">
            <w:pPr>
              <w:pStyle w:val="a3"/>
              <w:keepNext/>
              <w:tabs>
                <w:tab w:val="left" w:pos="284"/>
                <w:tab w:val="left" w:pos="514"/>
              </w:tabs>
              <w:ind w:left="0" w:right="2"/>
              <w:jc w:val="both"/>
              <w:outlineLvl w:val="2"/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lastRenderedPageBreak/>
              <w:t>Возможностями получения дополнительных образовательных услуг по программам дополнительного образования (их доступностью, перечнем, качеством)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5786FD" w14:textId="7777777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E28C7F" w14:textId="7777777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34D640" w14:textId="7777777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0C47AA" w14:textId="7777777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D262C9B" w14:textId="7777777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  <w:tr w:rsidR="00476FE8" w:rsidRPr="00C84618" w14:paraId="2982CE36" w14:textId="77777777" w:rsidTr="00D321FF">
        <w:tc>
          <w:tcPr>
            <w:tcW w:w="3262" w:type="dxa"/>
            <w:shd w:val="clear" w:color="auto" w:fill="auto"/>
          </w:tcPr>
          <w:p w14:paraId="7BEFE18E" w14:textId="77777777" w:rsidR="00476FE8" w:rsidRPr="00C84618" w:rsidRDefault="00476FE8" w:rsidP="00476FE8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C84618">
              <w:rPr>
                <w:b/>
                <w:sz w:val="22"/>
              </w:rPr>
              <w:t>Возможностями одновременного о</w:t>
            </w:r>
            <w:r w:rsidRPr="00C84618">
              <w:rPr>
                <w:b/>
                <w:bCs/>
                <w:sz w:val="22"/>
              </w:rPr>
              <w:t xml:space="preserve">своения нескольких основных профессиональных образовательных программ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ACF282" w14:textId="7777777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E02AAF" w14:textId="7777777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D26407" w14:textId="7777777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541BF6" w14:textId="7777777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6C187C7" w14:textId="77777777" w:rsidR="00476FE8" w:rsidRPr="00465837" w:rsidRDefault="00476FE8" w:rsidP="00476FE8">
            <w:pPr>
              <w:jc w:val="center"/>
            </w:pPr>
            <w:r w:rsidRPr="00465837">
              <w:t>⌂</w:t>
            </w:r>
          </w:p>
        </w:tc>
      </w:tr>
    </w:tbl>
    <w:p w14:paraId="1A2DBD32" w14:textId="77777777" w:rsidR="00876F64" w:rsidRPr="00C84618" w:rsidRDefault="00876F64" w:rsidP="00876F64">
      <w:pPr>
        <w:pStyle w:val="a3"/>
        <w:keepNext/>
        <w:ind w:left="0" w:right="2"/>
        <w:outlineLvl w:val="2"/>
      </w:pPr>
    </w:p>
    <w:p w14:paraId="67BFD6E4" w14:textId="77777777" w:rsidR="00876F64" w:rsidRPr="00C84618" w:rsidRDefault="00876F64" w:rsidP="00876F64">
      <w:pPr>
        <w:pStyle w:val="a3"/>
        <w:shd w:val="clear" w:color="auto" w:fill="FFFFFF"/>
        <w:tabs>
          <w:tab w:val="left" w:pos="0"/>
          <w:tab w:val="left" w:pos="284"/>
          <w:tab w:val="left" w:pos="567"/>
          <w:tab w:val="left" w:leader="underscore" w:pos="6365"/>
        </w:tabs>
        <w:autoSpaceDE w:val="0"/>
        <w:autoSpaceDN w:val="0"/>
        <w:ind w:left="0" w:hanging="142"/>
        <w:rPr>
          <w:b/>
          <w:bCs/>
        </w:rPr>
      </w:pPr>
    </w:p>
    <w:p w14:paraId="3A7D9D1B" w14:textId="57285BA1" w:rsidR="00876F64" w:rsidRPr="00C84618" w:rsidRDefault="00876F64" w:rsidP="00876F64">
      <w:pPr>
        <w:pStyle w:val="a3"/>
        <w:shd w:val="clear" w:color="auto" w:fill="FFFFFF"/>
        <w:tabs>
          <w:tab w:val="left" w:pos="0"/>
          <w:tab w:val="left" w:pos="284"/>
          <w:tab w:val="left" w:pos="567"/>
          <w:tab w:val="left" w:leader="underscore" w:pos="6365"/>
        </w:tabs>
        <w:autoSpaceDE w:val="0"/>
        <w:autoSpaceDN w:val="0"/>
        <w:ind w:left="0"/>
        <w:jc w:val="both"/>
        <w:rPr>
          <w:b/>
          <w:bCs/>
        </w:rPr>
      </w:pPr>
      <w:r>
        <w:rPr>
          <w:b/>
          <w:bCs/>
        </w:rPr>
        <w:t>9</w:t>
      </w:r>
      <w:r w:rsidRPr="00C84618">
        <w:rPr>
          <w:b/>
          <w:bCs/>
        </w:rPr>
        <w:t xml:space="preserve">. Какая информация, на Ваш взгляд, </w:t>
      </w:r>
      <w:r>
        <w:rPr>
          <w:b/>
          <w:bCs/>
        </w:rPr>
        <w:t xml:space="preserve">дополнительно </w:t>
      </w:r>
      <w:r w:rsidRPr="00C84618">
        <w:rPr>
          <w:b/>
          <w:bCs/>
        </w:rPr>
        <w:t xml:space="preserve">необходима в личном кабинете студента? </w:t>
      </w:r>
    </w:p>
    <w:p w14:paraId="0000F6AB" w14:textId="77777777" w:rsidR="00876F64" w:rsidRPr="00C84618" w:rsidRDefault="00876F64" w:rsidP="00876F64">
      <w:pPr>
        <w:pStyle w:val="a3"/>
        <w:shd w:val="clear" w:color="auto" w:fill="FFFFFF"/>
        <w:tabs>
          <w:tab w:val="left" w:pos="0"/>
          <w:tab w:val="left" w:pos="284"/>
          <w:tab w:val="left" w:pos="567"/>
          <w:tab w:val="left" w:leader="underscore" w:pos="6365"/>
        </w:tabs>
        <w:autoSpaceDE w:val="0"/>
        <w:autoSpaceDN w:val="0"/>
        <w:ind w:left="0"/>
        <w:jc w:val="both"/>
        <w:rPr>
          <w:b/>
          <w:bCs/>
        </w:rPr>
      </w:pPr>
      <w:r w:rsidRPr="00C84618">
        <w:rPr>
          <w:b/>
          <w:bCs/>
        </w:rPr>
        <w:t>__________________________________________________________________________________________________________________________________________________________</w:t>
      </w:r>
    </w:p>
    <w:p w14:paraId="4003BA24" w14:textId="77777777" w:rsidR="00876F64" w:rsidRPr="00C84618" w:rsidRDefault="00876F64" w:rsidP="00876F64">
      <w:pPr>
        <w:pStyle w:val="a3"/>
        <w:shd w:val="clear" w:color="auto" w:fill="FFFFFF"/>
        <w:tabs>
          <w:tab w:val="left" w:pos="0"/>
          <w:tab w:val="left" w:pos="284"/>
          <w:tab w:val="left" w:pos="567"/>
          <w:tab w:val="left" w:leader="underscore" w:pos="6365"/>
        </w:tabs>
        <w:autoSpaceDE w:val="0"/>
        <w:autoSpaceDN w:val="0"/>
        <w:ind w:left="0"/>
        <w:jc w:val="both"/>
        <w:rPr>
          <w:b/>
          <w:bCs/>
        </w:rPr>
      </w:pPr>
    </w:p>
    <w:p w14:paraId="6A08BD83" w14:textId="77777777" w:rsidR="00876F64" w:rsidRPr="00C84618" w:rsidRDefault="00876F64" w:rsidP="00876F64">
      <w:pPr>
        <w:pStyle w:val="a3"/>
        <w:shd w:val="clear" w:color="auto" w:fill="FFFFFF"/>
        <w:tabs>
          <w:tab w:val="left" w:pos="0"/>
          <w:tab w:val="left" w:pos="284"/>
          <w:tab w:val="left" w:pos="567"/>
          <w:tab w:val="left" w:leader="underscore" w:pos="6365"/>
        </w:tabs>
        <w:autoSpaceDE w:val="0"/>
        <w:autoSpaceDN w:val="0"/>
        <w:ind w:left="0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C84618">
        <w:rPr>
          <w:b/>
          <w:bCs/>
        </w:rPr>
        <w:t xml:space="preserve">Укажите, какие программы </w:t>
      </w:r>
      <w:r w:rsidRPr="00F16239">
        <w:rPr>
          <w:b/>
          <w:bCs/>
        </w:rPr>
        <w:t>дополнительного образования</w:t>
      </w:r>
      <w:r w:rsidRPr="00C84618">
        <w:rPr>
          <w:b/>
          <w:bCs/>
        </w:rPr>
        <w:t xml:space="preserve"> Вы бы хотели изучить?</w:t>
      </w:r>
      <w:r w:rsidRPr="00C84618">
        <w:rPr>
          <w:bCs/>
          <w:i/>
        </w:rPr>
        <w:t xml:space="preserve"> (можно выбрать несколько вариантов ответов)</w:t>
      </w:r>
    </w:p>
    <w:p w14:paraId="6C5B2866" w14:textId="77777777" w:rsidR="00876F64" w:rsidRPr="00C84618" w:rsidRDefault="00876F64" w:rsidP="00876F64">
      <w:pPr>
        <w:pStyle w:val="a3"/>
        <w:shd w:val="clear" w:color="auto" w:fill="FFFFFF"/>
        <w:tabs>
          <w:tab w:val="left" w:pos="0"/>
          <w:tab w:val="left" w:pos="284"/>
          <w:tab w:val="left" w:pos="567"/>
          <w:tab w:val="left" w:leader="underscore" w:pos="6365"/>
        </w:tabs>
        <w:autoSpaceDE w:val="0"/>
        <w:autoSpaceDN w:val="0"/>
        <w:ind w:left="0"/>
        <w:jc w:val="both"/>
        <w:rPr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946"/>
      </w:tblGrid>
      <w:tr w:rsidR="00876F64" w:rsidRPr="00C84618" w14:paraId="05E45C5F" w14:textId="77777777" w:rsidTr="00D321FF">
        <w:trPr>
          <w:trHeight w:val="267"/>
        </w:trPr>
        <w:tc>
          <w:tcPr>
            <w:tcW w:w="666" w:type="dxa"/>
          </w:tcPr>
          <w:p w14:paraId="0029BAC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46" w:type="dxa"/>
          </w:tcPr>
          <w:p w14:paraId="5BEF4985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 w:rsidRPr="00C84618">
              <w:rPr>
                <w:bCs/>
              </w:rPr>
              <w:t>Программы подготовки водителей транспортных средств</w:t>
            </w:r>
          </w:p>
        </w:tc>
      </w:tr>
      <w:tr w:rsidR="00876F64" w:rsidRPr="00C84618" w14:paraId="1A35018E" w14:textId="77777777" w:rsidTr="00D321FF">
        <w:trPr>
          <w:trHeight w:val="267"/>
        </w:trPr>
        <w:tc>
          <w:tcPr>
            <w:tcW w:w="666" w:type="dxa"/>
          </w:tcPr>
          <w:p w14:paraId="24B85D5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46" w:type="dxa"/>
          </w:tcPr>
          <w:p w14:paraId="4FE18841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 w:rsidRPr="00C84618">
              <w:rPr>
                <w:bCs/>
              </w:rPr>
              <w:t xml:space="preserve">Программы изучения иностранного языка </w:t>
            </w:r>
          </w:p>
        </w:tc>
      </w:tr>
      <w:tr w:rsidR="00876F64" w:rsidRPr="00C84618" w14:paraId="19BD9E9F" w14:textId="77777777" w:rsidTr="00D321FF">
        <w:trPr>
          <w:trHeight w:val="267"/>
        </w:trPr>
        <w:tc>
          <w:tcPr>
            <w:tcW w:w="666" w:type="dxa"/>
          </w:tcPr>
          <w:p w14:paraId="7E89533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46" w:type="dxa"/>
          </w:tcPr>
          <w:p w14:paraId="754957E3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 w:rsidRPr="00C84618">
              <w:rPr>
                <w:bCs/>
              </w:rPr>
              <w:t>Программы по экономике и управлению</w:t>
            </w:r>
          </w:p>
        </w:tc>
      </w:tr>
      <w:tr w:rsidR="00876F64" w:rsidRPr="00C84618" w14:paraId="59A9F8FE" w14:textId="77777777" w:rsidTr="00D321FF">
        <w:trPr>
          <w:trHeight w:val="267"/>
        </w:trPr>
        <w:tc>
          <w:tcPr>
            <w:tcW w:w="666" w:type="dxa"/>
          </w:tcPr>
          <w:p w14:paraId="1A7AF6A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46" w:type="dxa"/>
          </w:tcPr>
          <w:p w14:paraId="7A563E89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 w:rsidRPr="00C84618">
              <w:rPr>
                <w:bCs/>
              </w:rPr>
              <w:t xml:space="preserve">Программы по педагогике и психологии </w:t>
            </w:r>
          </w:p>
        </w:tc>
      </w:tr>
      <w:tr w:rsidR="00876F64" w:rsidRPr="00C84618" w14:paraId="7473BA94" w14:textId="77777777" w:rsidTr="00D321FF">
        <w:trPr>
          <w:trHeight w:val="267"/>
        </w:trPr>
        <w:tc>
          <w:tcPr>
            <w:tcW w:w="666" w:type="dxa"/>
          </w:tcPr>
          <w:p w14:paraId="68C1FF6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46" w:type="dxa"/>
          </w:tcPr>
          <w:p w14:paraId="757068DC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Программы в сфере юриспруденции</w:t>
            </w:r>
          </w:p>
        </w:tc>
      </w:tr>
      <w:tr w:rsidR="00876F64" w:rsidRPr="00C84618" w14:paraId="5F2316FB" w14:textId="77777777" w:rsidTr="00D321FF">
        <w:trPr>
          <w:trHeight w:val="282"/>
        </w:trPr>
        <w:tc>
          <w:tcPr>
            <w:tcW w:w="666" w:type="dxa"/>
          </w:tcPr>
          <w:p w14:paraId="16C9A6F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46" w:type="dxa"/>
          </w:tcPr>
          <w:p w14:paraId="51164A09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 w:rsidRPr="00C84618">
              <w:rPr>
                <w:bCs/>
              </w:rPr>
              <w:t xml:space="preserve">Программы </w:t>
            </w:r>
            <w:r>
              <w:rPr>
                <w:bCs/>
              </w:rPr>
              <w:t>в сфере цифровых технологий</w:t>
            </w:r>
          </w:p>
        </w:tc>
      </w:tr>
      <w:tr w:rsidR="00876F64" w:rsidRPr="00C84618" w14:paraId="22E25A38" w14:textId="77777777" w:rsidTr="00D321FF">
        <w:trPr>
          <w:trHeight w:val="267"/>
        </w:trPr>
        <w:tc>
          <w:tcPr>
            <w:tcW w:w="666" w:type="dxa"/>
          </w:tcPr>
          <w:p w14:paraId="6035819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46" w:type="dxa"/>
          </w:tcPr>
          <w:p w14:paraId="7FBA231F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Программы в сфере управления данными</w:t>
            </w:r>
          </w:p>
        </w:tc>
      </w:tr>
      <w:tr w:rsidR="00876F64" w:rsidRPr="00C84618" w14:paraId="324005BC" w14:textId="77777777" w:rsidTr="00D321FF">
        <w:trPr>
          <w:trHeight w:val="267"/>
        </w:trPr>
        <w:tc>
          <w:tcPr>
            <w:tcW w:w="666" w:type="dxa"/>
          </w:tcPr>
          <w:p w14:paraId="60ABD6D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46" w:type="dxa"/>
          </w:tcPr>
          <w:p w14:paraId="3B5E7875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 w:rsidRPr="00C84618">
              <w:rPr>
                <w:bCs/>
              </w:rPr>
              <w:t xml:space="preserve">Творческие программы (фотография, ландшафтный дизайн и др.) </w:t>
            </w:r>
          </w:p>
        </w:tc>
      </w:tr>
      <w:tr w:rsidR="00876F64" w:rsidRPr="00C84618" w14:paraId="38D97E24" w14:textId="77777777" w:rsidTr="00D321FF">
        <w:trPr>
          <w:trHeight w:val="267"/>
        </w:trPr>
        <w:tc>
          <w:tcPr>
            <w:tcW w:w="666" w:type="dxa"/>
          </w:tcPr>
          <w:p w14:paraId="5D28BFF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46" w:type="dxa"/>
          </w:tcPr>
          <w:p w14:paraId="7F59F358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 w:rsidRPr="00C84618">
              <w:rPr>
                <w:bCs/>
              </w:rPr>
              <w:t>Другое _________________________________________</w:t>
            </w:r>
          </w:p>
        </w:tc>
      </w:tr>
      <w:tr w:rsidR="00876F64" w:rsidRPr="00C84618" w14:paraId="53841251" w14:textId="77777777" w:rsidTr="00D321FF">
        <w:trPr>
          <w:trHeight w:val="267"/>
        </w:trPr>
        <w:tc>
          <w:tcPr>
            <w:tcW w:w="666" w:type="dxa"/>
          </w:tcPr>
          <w:p w14:paraId="0AC8F8A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46" w:type="dxa"/>
          </w:tcPr>
          <w:p w14:paraId="5AF71240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 w:rsidRPr="00C84618">
              <w:rPr>
                <w:bCs/>
              </w:rPr>
              <w:t xml:space="preserve">Затрудняюсь ответить </w:t>
            </w:r>
          </w:p>
        </w:tc>
      </w:tr>
    </w:tbl>
    <w:p w14:paraId="0CBF8AF1" w14:textId="77777777" w:rsidR="00876F64" w:rsidRPr="00E84781" w:rsidRDefault="00876F64" w:rsidP="00876F64">
      <w:pPr>
        <w:pStyle w:val="a3"/>
        <w:shd w:val="clear" w:color="auto" w:fill="FFFFFF"/>
        <w:tabs>
          <w:tab w:val="left" w:pos="0"/>
          <w:tab w:val="left" w:pos="284"/>
          <w:tab w:val="left" w:pos="567"/>
          <w:tab w:val="left" w:leader="underscore" w:pos="6365"/>
        </w:tabs>
        <w:autoSpaceDE w:val="0"/>
        <w:autoSpaceDN w:val="0"/>
        <w:ind w:left="7023"/>
        <w:rPr>
          <w:bCs/>
          <w:sz w:val="28"/>
          <w:szCs w:val="28"/>
        </w:rPr>
      </w:pPr>
    </w:p>
    <w:p w14:paraId="2B41E70A" w14:textId="77777777" w:rsidR="00876F64" w:rsidRPr="00C84618" w:rsidRDefault="00876F64" w:rsidP="00876F64">
      <w:pPr>
        <w:pStyle w:val="a3"/>
        <w:shd w:val="clear" w:color="auto" w:fill="FFFFFF"/>
        <w:tabs>
          <w:tab w:val="left" w:pos="0"/>
          <w:tab w:val="left" w:pos="284"/>
          <w:tab w:val="left" w:pos="567"/>
          <w:tab w:val="left" w:leader="underscore" w:pos="6365"/>
        </w:tabs>
        <w:autoSpaceDE w:val="0"/>
        <w:autoSpaceDN w:val="0"/>
        <w:ind w:left="0"/>
        <w:rPr>
          <w:b/>
          <w:bCs/>
          <w:sz w:val="28"/>
          <w:szCs w:val="28"/>
          <w:u w:val="single"/>
        </w:rPr>
      </w:pPr>
      <w:r w:rsidRPr="00C84618">
        <w:rPr>
          <w:b/>
          <w:bCs/>
          <w:sz w:val="28"/>
          <w:szCs w:val="28"/>
          <w:u w:val="single"/>
        </w:rPr>
        <w:t>Часть 3. Студенческая научно-исследовательская деятельность</w:t>
      </w:r>
    </w:p>
    <w:p w14:paraId="1A4939E9" w14:textId="77777777" w:rsidR="00876F64" w:rsidRPr="00C84618" w:rsidRDefault="00876F64" w:rsidP="00876F64">
      <w:pPr>
        <w:rPr>
          <w:b/>
          <w:sz w:val="28"/>
          <w:szCs w:val="28"/>
          <w:u w:val="single"/>
        </w:rPr>
      </w:pPr>
    </w:p>
    <w:p w14:paraId="063F59DE" w14:textId="77777777" w:rsidR="00876F64" w:rsidRPr="00465837" w:rsidRDefault="00876F64" w:rsidP="00876F64">
      <w:pPr>
        <w:tabs>
          <w:tab w:val="left" w:pos="426"/>
          <w:tab w:val="left" w:pos="993"/>
        </w:tabs>
        <w:jc w:val="both"/>
        <w:rPr>
          <w:i/>
        </w:rPr>
      </w:pPr>
      <w:r w:rsidRPr="00F16239">
        <w:rPr>
          <w:b/>
        </w:rPr>
        <w:t>1</w:t>
      </w:r>
      <w:r>
        <w:rPr>
          <w:b/>
        </w:rPr>
        <w:t>1</w:t>
      </w:r>
      <w:r w:rsidRPr="00F16239">
        <w:rPr>
          <w:b/>
        </w:rPr>
        <w:t>.</w:t>
      </w:r>
      <w:r w:rsidRPr="00465837">
        <w:rPr>
          <w:b/>
        </w:rPr>
        <w:t xml:space="preserve"> Предоставляет ли университет возможность участия студентам в научно-исследовательской деятельности? </w:t>
      </w:r>
      <w:r w:rsidRPr="00465837">
        <w:rPr>
          <w:i/>
        </w:rPr>
        <w:t>(при ответе «да» можно выбрать несколько вариантов ответов)</w:t>
      </w:r>
    </w:p>
    <w:p w14:paraId="4767524B" w14:textId="77777777" w:rsidR="00876F64" w:rsidRPr="00C84618" w:rsidRDefault="00876F64" w:rsidP="00876F64">
      <w:pPr>
        <w:tabs>
          <w:tab w:val="left" w:pos="993"/>
        </w:tabs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932"/>
      </w:tblGrid>
      <w:tr w:rsidR="00876F64" w:rsidRPr="00C84618" w14:paraId="64645B37" w14:textId="77777777" w:rsidTr="00D321FF">
        <w:tc>
          <w:tcPr>
            <w:tcW w:w="674" w:type="dxa"/>
          </w:tcPr>
          <w:p w14:paraId="61CCED5F" w14:textId="77777777" w:rsidR="00876F64" w:rsidRPr="007171CB" w:rsidRDefault="00876F64" w:rsidP="00D321FF">
            <w:pPr>
              <w:pStyle w:val="aff1"/>
            </w:pPr>
            <w:r w:rsidRPr="007171CB">
              <w:t>⌂</w:t>
            </w:r>
          </w:p>
        </w:tc>
        <w:tc>
          <w:tcPr>
            <w:tcW w:w="8932" w:type="dxa"/>
          </w:tcPr>
          <w:p w14:paraId="0DBB4575" w14:textId="77777777" w:rsidR="00876F64" w:rsidRPr="00951CA8" w:rsidRDefault="00876F64" w:rsidP="00D321FF">
            <w:pPr>
              <w:tabs>
                <w:tab w:val="left" w:pos="0"/>
              </w:tabs>
              <w:spacing w:before="20"/>
              <w:jc w:val="both"/>
            </w:pPr>
            <w:r w:rsidRPr="00951CA8">
              <w:t>Да, в университете созданы условия для участия студентов в научно-исследовательской деятельности (СНО, СНИЛ и т.д.)</w:t>
            </w:r>
          </w:p>
        </w:tc>
      </w:tr>
      <w:tr w:rsidR="00876F64" w:rsidRPr="00C84618" w14:paraId="51CB5B1A" w14:textId="77777777" w:rsidTr="00D321FF">
        <w:tc>
          <w:tcPr>
            <w:tcW w:w="674" w:type="dxa"/>
          </w:tcPr>
          <w:p w14:paraId="790C3248" w14:textId="77777777" w:rsidR="00876F64" w:rsidRPr="007171CB" w:rsidRDefault="00876F64" w:rsidP="00D321FF">
            <w:pPr>
              <w:pStyle w:val="aff1"/>
            </w:pPr>
            <w:r w:rsidRPr="007171CB">
              <w:t>⌂</w:t>
            </w:r>
          </w:p>
        </w:tc>
        <w:tc>
          <w:tcPr>
            <w:tcW w:w="8932" w:type="dxa"/>
          </w:tcPr>
          <w:p w14:paraId="63F1E42C" w14:textId="77777777" w:rsidR="00876F64" w:rsidRPr="00951CA8" w:rsidRDefault="00876F64" w:rsidP="00D321FF">
            <w:pPr>
              <w:tabs>
                <w:tab w:val="left" w:pos="0"/>
              </w:tabs>
              <w:spacing w:before="20"/>
              <w:jc w:val="both"/>
            </w:pPr>
            <w:r w:rsidRPr="00951CA8">
              <w:t>Да, данную возможность предоставляют отдельные преподаватели университета, приглашая студентов в качестве исполнителей в свои научные темы</w:t>
            </w:r>
          </w:p>
        </w:tc>
      </w:tr>
      <w:tr w:rsidR="00876F64" w:rsidRPr="00C84618" w14:paraId="57446A4F" w14:textId="77777777" w:rsidTr="00D321FF">
        <w:tc>
          <w:tcPr>
            <w:tcW w:w="674" w:type="dxa"/>
          </w:tcPr>
          <w:p w14:paraId="0172DC9A" w14:textId="77777777" w:rsidR="00876F64" w:rsidRPr="007171CB" w:rsidRDefault="00876F64" w:rsidP="00D321FF">
            <w:pPr>
              <w:pStyle w:val="aff1"/>
            </w:pPr>
            <w:r w:rsidRPr="007171CB">
              <w:t>⌂</w:t>
            </w:r>
          </w:p>
        </w:tc>
        <w:tc>
          <w:tcPr>
            <w:tcW w:w="8932" w:type="dxa"/>
          </w:tcPr>
          <w:p w14:paraId="2E859F7E" w14:textId="77777777" w:rsidR="00876F64" w:rsidRPr="00951CA8" w:rsidRDefault="00876F64" w:rsidP="00D321FF">
            <w:pPr>
              <w:tabs>
                <w:tab w:val="left" w:pos="0"/>
              </w:tabs>
              <w:spacing w:before="20"/>
              <w:jc w:val="both"/>
            </w:pPr>
            <w:r w:rsidRPr="00951CA8">
              <w:t>Нет, университет не предоставляет таких возможностей</w:t>
            </w:r>
          </w:p>
        </w:tc>
      </w:tr>
      <w:tr w:rsidR="00876F64" w:rsidRPr="00C84618" w14:paraId="66466404" w14:textId="77777777" w:rsidTr="00D321FF">
        <w:tc>
          <w:tcPr>
            <w:tcW w:w="674" w:type="dxa"/>
          </w:tcPr>
          <w:p w14:paraId="76AF2D41" w14:textId="77777777" w:rsidR="00876F64" w:rsidRPr="007171CB" w:rsidRDefault="00876F64" w:rsidP="00D321FF">
            <w:pPr>
              <w:pStyle w:val="aff1"/>
            </w:pPr>
            <w:r w:rsidRPr="007171CB">
              <w:t>⌂</w:t>
            </w:r>
          </w:p>
        </w:tc>
        <w:tc>
          <w:tcPr>
            <w:tcW w:w="8932" w:type="dxa"/>
          </w:tcPr>
          <w:p w14:paraId="396802F6" w14:textId="77777777" w:rsidR="00876F64" w:rsidRPr="00951CA8" w:rsidRDefault="00876F64" w:rsidP="00D321FF">
            <w:pPr>
              <w:tabs>
                <w:tab w:val="left" w:pos="0"/>
              </w:tabs>
              <w:spacing w:before="20"/>
              <w:jc w:val="both"/>
            </w:pPr>
            <w:r w:rsidRPr="00951CA8">
              <w:t>Затрудняюсь ответить</w:t>
            </w:r>
          </w:p>
        </w:tc>
      </w:tr>
    </w:tbl>
    <w:p w14:paraId="3577E6B0" w14:textId="77777777" w:rsidR="00876F64" w:rsidRPr="00C84618" w:rsidRDefault="00876F64" w:rsidP="00876F64">
      <w:pPr>
        <w:rPr>
          <w:b/>
        </w:rPr>
      </w:pPr>
    </w:p>
    <w:p w14:paraId="53D9C3BB" w14:textId="77777777" w:rsidR="00876F64" w:rsidRPr="00C84618" w:rsidRDefault="00876F64" w:rsidP="00876F64">
      <w:pPr>
        <w:pStyle w:val="110"/>
        <w:tabs>
          <w:tab w:val="left" w:pos="284"/>
          <w:tab w:val="left" w:pos="567"/>
        </w:tabs>
        <w:spacing w:after="0" w:line="240" w:lineRule="auto"/>
        <w:ind w:left="0" w:right="2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84618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2</w:t>
      </w:r>
      <w:r w:rsidRPr="00C84618">
        <w:rPr>
          <w:rFonts w:ascii="Times New Roman" w:hAnsi="Times New Roman"/>
          <w:b/>
          <w:szCs w:val="24"/>
        </w:rPr>
        <w:t xml:space="preserve">. </w:t>
      </w:r>
      <w:r w:rsidRPr="00C84618">
        <w:rPr>
          <w:rFonts w:ascii="Times New Roman" w:hAnsi="Times New Roman"/>
          <w:b/>
          <w:sz w:val="24"/>
          <w:szCs w:val="24"/>
        </w:rPr>
        <w:t>Известны ли Вам</w:t>
      </w:r>
      <w:r>
        <w:rPr>
          <w:rFonts w:ascii="Times New Roman" w:hAnsi="Times New Roman"/>
          <w:b/>
          <w:sz w:val="24"/>
          <w:szCs w:val="24"/>
        </w:rPr>
        <w:t>:</w:t>
      </w:r>
      <w:r w:rsidRPr="00C84618">
        <w:rPr>
          <w:rFonts w:ascii="Times New Roman" w:hAnsi="Times New Roman"/>
          <w:b/>
          <w:sz w:val="24"/>
          <w:szCs w:val="24"/>
        </w:rPr>
        <w:t xml:space="preserve"> 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(выберите один вариант из предложенных ответов)</w:t>
      </w:r>
    </w:p>
    <w:p w14:paraId="6436B5F2" w14:textId="77777777" w:rsidR="00876F64" w:rsidRPr="00C84618" w:rsidRDefault="00876F64" w:rsidP="00876F64">
      <w:pPr>
        <w:tabs>
          <w:tab w:val="left" w:pos="284"/>
        </w:tabs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268"/>
        <w:gridCol w:w="2268"/>
      </w:tblGrid>
      <w:tr w:rsidR="00876F64" w:rsidRPr="00465837" w14:paraId="5CA57FF5" w14:textId="77777777" w:rsidTr="00D321FF">
        <w:tc>
          <w:tcPr>
            <w:tcW w:w="675" w:type="dxa"/>
            <w:shd w:val="clear" w:color="auto" w:fill="auto"/>
          </w:tcPr>
          <w:p w14:paraId="21EEFD07" w14:textId="77777777" w:rsidR="00876F64" w:rsidRPr="00465837" w:rsidRDefault="00876F64" w:rsidP="00D321FF">
            <w:pPr>
              <w:jc w:val="center"/>
            </w:pPr>
          </w:p>
        </w:tc>
        <w:tc>
          <w:tcPr>
            <w:tcW w:w="2127" w:type="dxa"/>
          </w:tcPr>
          <w:p w14:paraId="686DAF89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</w:p>
        </w:tc>
        <w:tc>
          <w:tcPr>
            <w:tcW w:w="2268" w:type="dxa"/>
          </w:tcPr>
          <w:p w14:paraId="52F40B3C" w14:textId="77777777" w:rsidR="00876F64" w:rsidRPr="00F16239" w:rsidRDefault="00876F64" w:rsidP="00D321FF">
            <w:pPr>
              <w:tabs>
                <w:tab w:val="left" w:pos="0"/>
              </w:tabs>
              <w:spacing w:before="20"/>
              <w:jc w:val="center"/>
            </w:pPr>
            <w:r w:rsidRPr="00F16239">
              <w:t xml:space="preserve">программа «УМНИК» и другие программы </w:t>
            </w:r>
            <w:r w:rsidRPr="00F16239">
              <w:lastRenderedPageBreak/>
              <w:t>грантовой поддержки студенческой науки</w:t>
            </w:r>
          </w:p>
        </w:tc>
        <w:tc>
          <w:tcPr>
            <w:tcW w:w="2268" w:type="dxa"/>
          </w:tcPr>
          <w:p w14:paraId="775FEF49" w14:textId="77777777" w:rsidR="00876F64" w:rsidRPr="00F16239" w:rsidRDefault="00876F64" w:rsidP="00D321FF">
            <w:pPr>
              <w:tabs>
                <w:tab w:val="left" w:pos="0"/>
              </w:tabs>
              <w:spacing w:before="20"/>
              <w:jc w:val="center"/>
            </w:pPr>
            <w:r w:rsidRPr="00F16239">
              <w:lastRenderedPageBreak/>
              <w:t xml:space="preserve">деятельность университетского бизнес-инкубатора </w:t>
            </w:r>
            <w:r w:rsidRPr="00F16239">
              <w:lastRenderedPageBreak/>
              <w:t>молодежных проектов</w:t>
            </w:r>
          </w:p>
        </w:tc>
        <w:tc>
          <w:tcPr>
            <w:tcW w:w="2268" w:type="dxa"/>
          </w:tcPr>
          <w:p w14:paraId="366BB257" w14:textId="77777777" w:rsidR="00876F64" w:rsidRPr="00F16239" w:rsidRDefault="00876F64" w:rsidP="00D321FF">
            <w:pPr>
              <w:tabs>
                <w:tab w:val="left" w:pos="0"/>
              </w:tabs>
              <w:spacing w:before="20"/>
              <w:jc w:val="center"/>
            </w:pPr>
            <w:r w:rsidRPr="00F16239">
              <w:lastRenderedPageBreak/>
              <w:t xml:space="preserve">деятельность </w:t>
            </w:r>
            <w:r>
              <w:t xml:space="preserve">студенческого научного </w:t>
            </w:r>
            <w:r>
              <w:lastRenderedPageBreak/>
              <w:t>объединения</w:t>
            </w:r>
          </w:p>
        </w:tc>
      </w:tr>
      <w:tr w:rsidR="00876F64" w:rsidRPr="00465837" w14:paraId="048D5C94" w14:textId="77777777" w:rsidTr="00D321FF">
        <w:tc>
          <w:tcPr>
            <w:tcW w:w="675" w:type="dxa"/>
            <w:shd w:val="clear" w:color="auto" w:fill="auto"/>
          </w:tcPr>
          <w:p w14:paraId="542AB75D" w14:textId="77777777" w:rsidR="00876F64" w:rsidRPr="00465837" w:rsidRDefault="00876F64" w:rsidP="00D321FF">
            <w:pPr>
              <w:jc w:val="center"/>
            </w:pPr>
            <w:r w:rsidRPr="00465837">
              <w:lastRenderedPageBreak/>
              <w:t>⌂</w:t>
            </w:r>
          </w:p>
        </w:tc>
        <w:tc>
          <w:tcPr>
            <w:tcW w:w="2127" w:type="dxa"/>
          </w:tcPr>
          <w:p w14:paraId="05C95111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  <w:r w:rsidRPr="00465837">
              <w:t>Да</w:t>
            </w:r>
          </w:p>
        </w:tc>
        <w:tc>
          <w:tcPr>
            <w:tcW w:w="2268" w:type="dxa"/>
          </w:tcPr>
          <w:p w14:paraId="1737AA55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</w:p>
        </w:tc>
        <w:tc>
          <w:tcPr>
            <w:tcW w:w="2268" w:type="dxa"/>
          </w:tcPr>
          <w:p w14:paraId="4D8E3859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</w:p>
        </w:tc>
        <w:tc>
          <w:tcPr>
            <w:tcW w:w="2268" w:type="dxa"/>
          </w:tcPr>
          <w:p w14:paraId="64149462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</w:p>
        </w:tc>
      </w:tr>
      <w:tr w:rsidR="00876F64" w:rsidRPr="00465837" w14:paraId="52A0077B" w14:textId="77777777" w:rsidTr="00D321FF">
        <w:tc>
          <w:tcPr>
            <w:tcW w:w="675" w:type="dxa"/>
            <w:shd w:val="clear" w:color="auto" w:fill="auto"/>
          </w:tcPr>
          <w:p w14:paraId="3E255F9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2127" w:type="dxa"/>
          </w:tcPr>
          <w:p w14:paraId="3AD15583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  <w:r w:rsidRPr="00465837">
              <w:t>Нет</w:t>
            </w:r>
          </w:p>
        </w:tc>
        <w:tc>
          <w:tcPr>
            <w:tcW w:w="2268" w:type="dxa"/>
          </w:tcPr>
          <w:p w14:paraId="0BCA4FC5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</w:p>
        </w:tc>
        <w:tc>
          <w:tcPr>
            <w:tcW w:w="2268" w:type="dxa"/>
          </w:tcPr>
          <w:p w14:paraId="6B62EF7D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</w:p>
        </w:tc>
        <w:tc>
          <w:tcPr>
            <w:tcW w:w="2268" w:type="dxa"/>
          </w:tcPr>
          <w:p w14:paraId="4D8A6DB8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</w:p>
        </w:tc>
      </w:tr>
      <w:tr w:rsidR="00876F64" w:rsidRPr="00465837" w14:paraId="33EECA0B" w14:textId="77777777" w:rsidTr="00D321FF">
        <w:tc>
          <w:tcPr>
            <w:tcW w:w="675" w:type="dxa"/>
            <w:shd w:val="clear" w:color="auto" w:fill="auto"/>
          </w:tcPr>
          <w:p w14:paraId="604BD92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2127" w:type="dxa"/>
          </w:tcPr>
          <w:p w14:paraId="58D623A7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  <w:r w:rsidRPr="00465837">
              <w:t>Затрудняюсь ответить</w:t>
            </w:r>
          </w:p>
        </w:tc>
        <w:tc>
          <w:tcPr>
            <w:tcW w:w="2268" w:type="dxa"/>
          </w:tcPr>
          <w:p w14:paraId="2A2294E3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</w:p>
        </w:tc>
        <w:tc>
          <w:tcPr>
            <w:tcW w:w="2268" w:type="dxa"/>
          </w:tcPr>
          <w:p w14:paraId="0BB68C6E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</w:p>
        </w:tc>
        <w:tc>
          <w:tcPr>
            <w:tcW w:w="2268" w:type="dxa"/>
          </w:tcPr>
          <w:p w14:paraId="753601C5" w14:textId="77777777" w:rsidR="00876F64" w:rsidRPr="00465837" w:rsidRDefault="00876F64" w:rsidP="00D321FF">
            <w:pPr>
              <w:tabs>
                <w:tab w:val="left" w:pos="0"/>
              </w:tabs>
              <w:spacing w:before="20"/>
              <w:jc w:val="both"/>
            </w:pPr>
          </w:p>
        </w:tc>
      </w:tr>
    </w:tbl>
    <w:p w14:paraId="6AC9DBFD" w14:textId="77777777" w:rsidR="00876F64" w:rsidRPr="00465837" w:rsidRDefault="00876F64" w:rsidP="00876F64">
      <w:pPr>
        <w:ind w:left="720"/>
        <w:rPr>
          <w:b/>
        </w:rPr>
      </w:pPr>
    </w:p>
    <w:p w14:paraId="5D096A80" w14:textId="77777777" w:rsidR="00876F64" w:rsidRPr="00465837" w:rsidRDefault="00876F64" w:rsidP="00876F64">
      <w:pPr>
        <w:tabs>
          <w:tab w:val="left" w:pos="426"/>
        </w:tabs>
        <w:jc w:val="both"/>
        <w:rPr>
          <w:i/>
        </w:rPr>
      </w:pPr>
      <w:r w:rsidRPr="00465837">
        <w:rPr>
          <w:b/>
        </w:rPr>
        <w:t>1</w:t>
      </w:r>
      <w:r>
        <w:rPr>
          <w:b/>
        </w:rPr>
        <w:t>3</w:t>
      </w:r>
      <w:r w:rsidRPr="00465837">
        <w:rPr>
          <w:b/>
        </w:rPr>
        <w:t xml:space="preserve">. Принимаете ли Вы лично участие в научно-исследовательской деятельности? </w:t>
      </w:r>
      <w:r w:rsidRPr="00465837">
        <w:rPr>
          <w:i/>
        </w:rPr>
        <w:t>(при ответе «да» можно выбрать несколько вариантов ответов)</w:t>
      </w:r>
    </w:p>
    <w:p w14:paraId="4D47986D" w14:textId="77777777" w:rsidR="00876F64" w:rsidRPr="00C84618" w:rsidRDefault="00876F64" w:rsidP="00876F64">
      <w:pPr>
        <w:tabs>
          <w:tab w:val="left" w:pos="426"/>
        </w:tabs>
        <w:jc w:val="both"/>
        <w:rPr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876F64" w:rsidRPr="00C84618" w14:paraId="4266CD6B" w14:textId="77777777" w:rsidTr="00D321FF">
        <w:tc>
          <w:tcPr>
            <w:tcW w:w="675" w:type="dxa"/>
          </w:tcPr>
          <w:p w14:paraId="4EAF64F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39C129A1" w14:textId="77777777" w:rsidR="00876F64" w:rsidRPr="00465837" w:rsidRDefault="00876F64" w:rsidP="00D321FF">
            <w:pPr>
              <w:rPr>
                <w:b/>
              </w:rPr>
            </w:pPr>
            <w:r w:rsidRPr="00465837">
              <w:rPr>
                <w:b/>
              </w:rPr>
              <w:t>Да,</w:t>
            </w:r>
            <w:r w:rsidRPr="00465837">
              <w:t xml:space="preserve"> при написании курсовых работ</w:t>
            </w:r>
          </w:p>
        </w:tc>
      </w:tr>
      <w:tr w:rsidR="00876F64" w:rsidRPr="00C84618" w14:paraId="6EA657ED" w14:textId="77777777" w:rsidTr="00D321FF">
        <w:tc>
          <w:tcPr>
            <w:tcW w:w="675" w:type="dxa"/>
          </w:tcPr>
          <w:p w14:paraId="7CE36A1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3B6A0DF6" w14:textId="77777777" w:rsidR="00876F64" w:rsidRPr="00465837" w:rsidRDefault="00876F64" w:rsidP="00D321FF">
            <w:pPr>
              <w:rPr>
                <w:b/>
              </w:rPr>
            </w:pPr>
            <w:r w:rsidRPr="00465837">
              <w:rPr>
                <w:b/>
              </w:rPr>
              <w:t xml:space="preserve">Да, </w:t>
            </w:r>
            <w:r w:rsidRPr="00465837">
              <w:t xml:space="preserve">при написании выпускных квалификационных работ (проектов) </w:t>
            </w:r>
          </w:p>
        </w:tc>
      </w:tr>
      <w:tr w:rsidR="00876F64" w:rsidRPr="00C84618" w14:paraId="523612C1" w14:textId="77777777" w:rsidTr="00D321FF">
        <w:tc>
          <w:tcPr>
            <w:tcW w:w="675" w:type="dxa"/>
          </w:tcPr>
          <w:p w14:paraId="7E881CD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46C6C310" w14:textId="77777777" w:rsidR="00876F64" w:rsidRPr="00465837" w:rsidRDefault="00876F64" w:rsidP="00D321FF">
            <w:pPr>
              <w:jc w:val="both"/>
              <w:rPr>
                <w:b/>
              </w:rPr>
            </w:pPr>
            <w:r w:rsidRPr="00465837">
              <w:rPr>
                <w:b/>
              </w:rPr>
              <w:t>Да,</w:t>
            </w:r>
            <w:r w:rsidRPr="00465837">
              <w:t xml:space="preserve"> преподаватели вуза подключают меня к своей научно-исследовательской деятельности</w:t>
            </w:r>
          </w:p>
        </w:tc>
      </w:tr>
      <w:tr w:rsidR="00876F64" w:rsidRPr="00C84618" w14:paraId="0712DA66" w14:textId="77777777" w:rsidTr="00D321FF">
        <w:tc>
          <w:tcPr>
            <w:tcW w:w="675" w:type="dxa"/>
          </w:tcPr>
          <w:p w14:paraId="7F7A5D1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14511EAF" w14:textId="77777777" w:rsidR="00876F64" w:rsidRPr="00465837" w:rsidRDefault="00876F64" w:rsidP="00D321FF">
            <w:pPr>
              <w:rPr>
                <w:b/>
              </w:rPr>
            </w:pPr>
            <w:r w:rsidRPr="00465837">
              <w:rPr>
                <w:b/>
              </w:rPr>
              <w:t>Нет,</w:t>
            </w:r>
            <w:r w:rsidRPr="00465837">
              <w:t xml:space="preserve"> я не принимаю участия в научно-исследовательской деятельности</w:t>
            </w:r>
          </w:p>
        </w:tc>
      </w:tr>
      <w:tr w:rsidR="00876F64" w:rsidRPr="00C84618" w14:paraId="015B36CE" w14:textId="77777777" w:rsidTr="00D321FF">
        <w:tc>
          <w:tcPr>
            <w:tcW w:w="675" w:type="dxa"/>
          </w:tcPr>
          <w:p w14:paraId="79511EB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3814645E" w14:textId="77777777" w:rsidR="00876F64" w:rsidRPr="00465837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/>
                <w:bCs/>
              </w:rPr>
            </w:pPr>
            <w:r w:rsidRPr="00465837">
              <w:rPr>
                <w:b/>
                <w:bCs/>
              </w:rPr>
              <w:t xml:space="preserve">Если да, то укажите причины, по которой Вы это делаете </w:t>
            </w:r>
            <w:r w:rsidRPr="00465837">
              <w:rPr>
                <w:bCs/>
                <w:i/>
              </w:rPr>
              <w:t>(можно выбрать несколько вариантов ответов):</w:t>
            </w:r>
          </w:p>
        </w:tc>
      </w:tr>
      <w:tr w:rsidR="00876F64" w:rsidRPr="00C84618" w14:paraId="4B231F5B" w14:textId="77777777" w:rsidTr="00D321FF">
        <w:tc>
          <w:tcPr>
            <w:tcW w:w="675" w:type="dxa"/>
          </w:tcPr>
          <w:p w14:paraId="2352295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2208EAC4" w14:textId="77777777" w:rsidR="00876F64" w:rsidRPr="00465837" w:rsidRDefault="00876F64" w:rsidP="00D321FF">
            <w:pPr>
              <w:jc w:val="both"/>
              <w:rPr>
                <w:b/>
                <w:bCs/>
              </w:rPr>
            </w:pPr>
            <w:r w:rsidRPr="00465837">
              <w:t>- это дает возможность для общения с представителями профессионального сообщества</w:t>
            </w:r>
          </w:p>
        </w:tc>
      </w:tr>
      <w:tr w:rsidR="00876F64" w:rsidRPr="00C84618" w14:paraId="7F6AA7D3" w14:textId="77777777" w:rsidTr="00D321FF">
        <w:tc>
          <w:tcPr>
            <w:tcW w:w="675" w:type="dxa"/>
          </w:tcPr>
          <w:p w14:paraId="1D76C67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70A830F2" w14:textId="77777777" w:rsidR="00876F64" w:rsidRPr="00465837" w:rsidRDefault="00876F64" w:rsidP="00D321FF">
            <w:pPr>
              <w:jc w:val="both"/>
            </w:pPr>
            <w:r w:rsidRPr="00465837">
              <w:t>- это дает возможность узнать о состоянии современной науки</w:t>
            </w:r>
          </w:p>
        </w:tc>
      </w:tr>
      <w:tr w:rsidR="00876F64" w:rsidRPr="00C84618" w14:paraId="5E1A18B1" w14:textId="77777777" w:rsidTr="00D321FF">
        <w:tc>
          <w:tcPr>
            <w:tcW w:w="675" w:type="dxa"/>
          </w:tcPr>
          <w:p w14:paraId="39B549D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7ADF284D" w14:textId="77777777" w:rsidR="00876F64" w:rsidRPr="00465837" w:rsidRDefault="00876F64" w:rsidP="00D321FF">
            <w:pPr>
              <w:jc w:val="both"/>
            </w:pPr>
            <w:r w:rsidRPr="00465837">
              <w:t>- это положительно влияет на отношение преподавателей ко мне</w:t>
            </w:r>
          </w:p>
        </w:tc>
      </w:tr>
      <w:tr w:rsidR="00876F64" w:rsidRPr="00C84618" w14:paraId="1D75D3E7" w14:textId="77777777" w:rsidTr="00D321FF">
        <w:tc>
          <w:tcPr>
            <w:tcW w:w="675" w:type="dxa"/>
          </w:tcPr>
          <w:p w14:paraId="2A322EE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623EC76F" w14:textId="77777777" w:rsidR="00876F64" w:rsidRPr="00465837" w:rsidRDefault="00876F64" w:rsidP="00D321FF">
            <w:pPr>
              <w:jc w:val="both"/>
            </w:pPr>
            <w:r w:rsidRPr="00465837">
              <w:t>- это положительно влияет на отношение сокурсников ко мне</w:t>
            </w:r>
          </w:p>
        </w:tc>
      </w:tr>
      <w:tr w:rsidR="00876F64" w:rsidRPr="00C84618" w14:paraId="3D5E31E4" w14:textId="77777777" w:rsidTr="00D321FF">
        <w:tc>
          <w:tcPr>
            <w:tcW w:w="675" w:type="dxa"/>
          </w:tcPr>
          <w:p w14:paraId="4C4F11F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10704044" w14:textId="77777777" w:rsidR="00876F64" w:rsidRPr="00465837" w:rsidRDefault="00876F64" w:rsidP="00D321FF">
            <w:pPr>
              <w:jc w:val="both"/>
            </w:pPr>
            <w:r w:rsidRPr="00465837">
              <w:t>- это увеличивает мои шансы на успешную сдачу зачетов и экзаменов</w:t>
            </w:r>
          </w:p>
        </w:tc>
      </w:tr>
      <w:tr w:rsidR="00876F64" w:rsidRPr="00C84618" w14:paraId="6ABF359A" w14:textId="77777777" w:rsidTr="00D321FF">
        <w:tc>
          <w:tcPr>
            <w:tcW w:w="675" w:type="dxa"/>
          </w:tcPr>
          <w:p w14:paraId="61ACD2B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3E1C9CFC" w14:textId="77777777" w:rsidR="00876F64" w:rsidRPr="00465837" w:rsidRDefault="00876F64" w:rsidP="00D321FF">
            <w:pPr>
              <w:jc w:val="both"/>
            </w:pPr>
            <w:r w:rsidRPr="00465837">
              <w:t>- другая причина ___________________________________</w:t>
            </w:r>
          </w:p>
        </w:tc>
      </w:tr>
      <w:tr w:rsidR="00876F64" w:rsidRPr="00C84618" w14:paraId="17254D02" w14:textId="77777777" w:rsidTr="00D321FF">
        <w:tc>
          <w:tcPr>
            <w:tcW w:w="675" w:type="dxa"/>
          </w:tcPr>
          <w:p w14:paraId="44784EC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56730F78" w14:textId="77777777" w:rsidR="00876F64" w:rsidRPr="00465837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 w:rsidRPr="00465837">
              <w:rPr>
                <w:b/>
                <w:bCs/>
              </w:rPr>
              <w:t xml:space="preserve">Если нет, то укажите причины </w:t>
            </w:r>
            <w:r w:rsidRPr="00465837">
              <w:rPr>
                <w:bCs/>
                <w:i/>
              </w:rPr>
              <w:t>(можно выбрать несколько вариантов ответов):</w:t>
            </w:r>
          </w:p>
        </w:tc>
      </w:tr>
      <w:tr w:rsidR="00876F64" w:rsidRPr="00C84618" w14:paraId="1B2A7A24" w14:textId="77777777" w:rsidTr="00D321FF">
        <w:tc>
          <w:tcPr>
            <w:tcW w:w="675" w:type="dxa"/>
          </w:tcPr>
          <w:p w14:paraId="0D07F41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052C9A5C" w14:textId="77777777" w:rsidR="00876F64" w:rsidRPr="00465837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/>
              <w:jc w:val="both"/>
              <w:rPr>
                <w:bCs/>
              </w:rPr>
            </w:pPr>
            <w:r w:rsidRPr="00465837">
              <w:rPr>
                <w:bCs/>
              </w:rPr>
              <w:t>- нет времени</w:t>
            </w:r>
          </w:p>
        </w:tc>
      </w:tr>
      <w:tr w:rsidR="00876F64" w:rsidRPr="00C84618" w14:paraId="22EE1482" w14:textId="77777777" w:rsidTr="00D321FF">
        <w:tc>
          <w:tcPr>
            <w:tcW w:w="675" w:type="dxa"/>
          </w:tcPr>
          <w:p w14:paraId="479C6BD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56E1790F" w14:textId="77777777" w:rsidR="00876F64" w:rsidRPr="00465837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465837">
              <w:rPr>
                <w:bCs/>
              </w:rPr>
              <w:t>- загруженность учебой</w:t>
            </w:r>
          </w:p>
        </w:tc>
      </w:tr>
      <w:tr w:rsidR="00876F64" w:rsidRPr="00C84618" w14:paraId="50B953E0" w14:textId="77777777" w:rsidTr="00D321FF">
        <w:tc>
          <w:tcPr>
            <w:tcW w:w="675" w:type="dxa"/>
          </w:tcPr>
          <w:p w14:paraId="229593D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5F54BBE6" w14:textId="77777777" w:rsidR="00876F64" w:rsidRPr="00465837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465837">
              <w:rPr>
                <w:bCs/>
              </w:rPr>
              <w:t>- отсутствие желания</w:t>
            </w:r>
          </w:p>
        </w:tc>
      </w:tr>
      <w:tr w:rsidR="00876F64" w:rsidRPr="00C84618" w14:paraId="4CDADA5E" w14:textId="77777777" w:rsidTr="00D321FF">
        <w:tc>
          <w:tcPr>
            <w:tcW w:w="675" w:type="dxa"/>
          </w:tcPr>
          <w:p w14:paraId="70D392B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7FB138BE" w14:textId="77777777" w:rsidR="00876F64" w:rsidRPr="00465837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465837">
              <w:rPr>
                <w:bCs/>
              </w:rPr>
              <w:t>- отсутствие нужного направления научно-исследовательской работы (мероприятия)</w:t>
            </w:r>
          </w:p>
        </w:tc>
      </w:tr>
      <w:tr w:rsidR="00876F64" w:rsidRPr="00C84618" w14:paraId="755B445C" w14:textId="77777777" w:rsidTr="00D321FF">
        <w:tc>
          <w:tcPr>
            <w:tcW w:w="675" w:type="dxa"/>
          </w:tcPr>
          <w:p w14:paraId="02F8200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03F1FBF3" w14:textId="77777777" w:rsidR="00876F64" w:rsidRPr="00465837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465837">
              <w:rPr>
                <w:bCs/>
              </w:rPr>
              <w:t>- состояние здоровья</w:t>
            </w:r>
          </w:p>
        </w:tc>
      </w:tr>
      <w:tr w:rsidR="00876F64" w:rsidRPr="00C84618" w14:paraId="034667C8" w14:textId="77777777" w:rsidTr="00D321FF">
        <w:tc>
          <w:tcPr>
            <w:tcW w:w="675" w:type="dxa"/>
          </w:tcPr>
          <w:p w14:paraId="495A7F4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2FD11604" w14:textId="77777777" w:rsidR="00876F64" w:rsidRPr="00465837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465837">
              <w:rPr>
                <w:bCs/>
              </w:rPr>
              <w:t>- плохая организация научно-исследовательской работы, неудобное</w:t>
            </w:r>
            <w:r>
              <w:rPr>
                <w:bCs/>
              </w:rPr>
              <w:t xml:space="preserve"> </w:t>
            </w:r>
            <w:r w:rsidRPr="00465837">
              <w:rPr>
                <w:bCs/>
              </w:rPr>
              <w:t>расписание, не устраивает руководитель</w:t>
            </w:r>
          </w:p>
        </w:tc>
      </w:tr>
      <w:tr w:rsidR="00876F64" w:rsidRPr="00C84618" w14:paraId="31055751" w14:textId="77777777" w:rsidTr="00D321FF">
        <w:tc>
          <w:tcPr>
            <w:tcW w:w="675" w:type="dxa"/>
          </w:tcPr>
          <w:p w14:paraId="3F080C5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32CE57A6" w14:textId="77777777" w:rsidR="00876F64" w:rsidRPr="00465837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465837">
              <w:rPr>
                <w:bCs/>
              </w:rPr>
              <w:t xml:space="preserve">- отсутствие информации </w:t>
            </w:r>
          </w:p>
        </w:tc>
      </w:tr>
      <w:tr w:rsidR="00876F64" w:rsidRPr="00C84618" w14:paraId="3EF0E334" w14:textId="77777777" w:rsidTr="00D321FF">
        <w:tc>
          <w:tcPr>
            <w:tcW w:w="675" w:type="dxa"/>
          </w:tcPr>
          <w:p w14:paraId="34F39A5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931" w:type="dxa"/>
          </w:tcPr>
          <w:p w14:paraId="0075B6C2" w14:textId="77777777" w:rsidR="00876F64" w:rsidRPr="00465837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465837">
              <w:rPr>
                <w:bCs/>
              </w:rPr>
              <w:t>- другая причина __________________________________</w:t>
            </w:r>
          </w:p>
        </w:tc>
      </w:tr>
    </w:tbl>
    <w:p w14:paraId="3A491A9C" w14:textId="77777777" w:rsidR="00876F64" w:rsidRPr="00C84618" w:rsidRDefault="00876F64" w:rsidP="00876F64">
      <w:pPr>
        <w:pStyle w:val="a3"/>
        <w:keepNext/>
        <w:tabs>
          <w:tab w:val="left" w:pos="284"/>
          <w:tab w:val="left" w:pos="567"/>
        </w:tabs>
        <w:ind w:left="0" w:right="2"/>
        <w:jc w:val="both"/>
        <w:outlineLvl w:val="2"/>
        <w:rPr>
          <w:b/>
        </w:rPr>
      </w:pPr>
    </w:p>
    <w:p w14:paraId="218E9403" w14:textId="77777777" w:rsidR="00876F64" w:rsidRPr="00C84618" w:rsidRDefault="00876F64" w:rsidP="00876F64">
      <w:pPr>
        <w:pStyle w:val="110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14. </w:t>
      </w:r>
      <w:r w:rsidRPr="00C8461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Оцените степень Вашей удовлетворенности: 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(выберите один вариант из предложенных ответов)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47"/>
        <w:gridCol w:w="1247"/>
        <w:gridCol w:w="1247"/>
        <w:gridCol w:w="1247"/>
        <w:gridCol w:w="1247"/>
      </w:tblGrid>
      <w:tr w:rsidR="00F60DB5" w:rsidRPr="00C84618" w14:paraId="0DE8DE3E" w14:textId="77777777" w:rsidTr="00D321FF">
        <w:trPr>
          <w:trHeight w:val="272"/>
        </w:trPr>
        <w:tc>
          <w:tcPr>
            <w:tcW w:w="3369" w:type="dxa"/>
          </w:tcPr>
          <w:p w14:paraId="75D0F98C" w14:textId="77777777" w:rsidR="00F60DB5" w:rsidRPr="00C84618" w:rsidRDefault="00F60DB5" w:rsidP="00F60DB5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  <w:u w:val="single"/>
              </w:rPr>
            </w:pPr>
          </w:p>
        </w:tc>
        <w:tc>
          <w:tcPr>
            <w:tcW w:w="1247" w:type="dxa"/>
          </w:tcPr>
          <w:p w14:paraId="6D02747B" w14:textId="446A8FB3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полностью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неудовлет-ворен</w:t>
            </w:r>
            <w:proofErr w:type="spellEnd"/>
          </w:p>
        </w:tc>
        <w:tc>
          <w:tcPr>
            <w:tcW w:w="1247" w:type="dxa"/>
          </w:tcPr>
          <w:p w14:paraId="123B8002" w14:textId="7117B0E9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скорее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неудовлет-ворен</w:t>
            </w:r>
            <w:proofErr w:type="spellEnd"/>
          </w:p>
        </w:tc>
        <w:tc>
          <w:tcPr>
            <w:tcW w:w="1247" w:type="dxa"/>
          </w:tcPr>
          <w:p w14:paraId="0FAA80CE" w14:textId="30E32844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proofErr w:type="spellStart"/>
            <w:r w:rsidRPr="00F60DB5">
              <w:rPr>
                <w:bCs/>
                <w:iCs/>
                <w:sz w:val="20"/>
                <w:szCs w:val="20"/>
              </w:rPr>
              <w:t>затрудня-юсь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ответить,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удовлетво-рен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или нет</w:t>
            </w:r>
          </w:p>
        </w:tc>
        <w:tc>
          <w:tcPr>
            <w:tcW w:w="1247" w:type="dxa"/>
          </w:tcPr>
          <w:p w14:paraId="1B1C1B88" w14:textId="4D09CE3A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скорее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удовлетво-рен</w:t>
            </w:r>
            <w:proofErr w:type="spellEnd"/>
          </w:p>
        </w:tc>
        <w:tc>
          <w:tcPr>
            <w:tcW w:w="1247" w:type="dxa"/>
          </w:tcPr>
          <w:p w14:paraId="2058E8D4" w14:textId="3BC915A3" w:rsidR="00F60DB5" w:rsidRPr="00C84618" w:rsidRDefault="00F60DB5" w:rsidP="005A4B72">
            <w:pPr>
              <w:tabs>
                <w:tab w:val="left" w:pos="284"/>
                <w:tab w:val="left" w:pos="567"/>
              </w:tabs>
              <w:jc w:val="center"/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F60DB5">
              <w:rPr>
                <w:bCs/>
                <w:iCs/>
                <w:sz w:val="20"/>
                <w:szCs w:val="20"/>
              </w:rPr>
              <w:t xml:space="preserve">олностью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удовлет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F60DB5">
              <w:rPr>
                <w:bCs/>
                <w:iCs/>
                <w:sz w:val="20"/>
                <w:szCs w:val="20"/>
              </w:rPr>
              <w:t>ворен</w:t>
            </w:r>
            <w:proofErr w:type="spellEnd"/>
          </w:p>
        </w:tc>
      </w:tr>
      <w:tr w:rsidR="00876F64" w:rsidRPr="00C84618" w14:paraId="25BE0437" w14:textId="77777777" w:rsidTr="00D321FF">
        <w:trPr>
          <w:trHeight w:val="272"/>
        </w:trPr>
        <w:tc>
          <w:tcPr>
            <w:tcW w:w="3369" w:type="dxa"/>
          </w:tcPr>
          <w:p w14:paraId="39A2A01B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/>
              <w:jc w:val="both"/>
              <w:outlineLvl w:val="2"/>
              <w:rPr>
                <w:b/>
                <w:u w:val="single"/>
              </w:rPr>
            </w:pPr>
            <w:r w:rsidRPr="00465837">
              <w:rPr>
                <w:b/>
              </w:rPr>
              <w:t>Студенческой научно-исследовательской деятельностью в целом</w:t>
            </w:r>
          </w:p>
        </w:tc>
        <w:tc>
          <w:tcPr>
            <w:tcW w:w="1247" w:type="dxa"/>
            <w:vAlign w:val="center"/>
          </w:tcPr>
          <w:p w14:paraId="2EE4EC6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1F4DCE9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06FA250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456C738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6C9831D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12460AB8" w14:textId="77777777" w:rsidTr="00D321FF">
        <w:trPr>
          <w:trHeight w:val="272"/>
        </w:trPr>
        <w:tc>
          <w:tcPr>
            <w:tcW w:w="3369" w:type="dxa"/>
          </w:tcPr>
          <w:p w14:paraId="05B4817C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 xml:space="preserve">Системой информирования о проведении научных мероприятий (конференций, симпозиумов, форумов, круглых столов и т.д.) </w:t>
            </w:r>
          </w:p>
        </w:tc>
        <w:tc>
          <w:tcPr>
            <w:tcW w:w="1247" w:type="dxa"/>
            <w:vAlign w:val="center"/>
          </w:tcPr>
          <w:p w14:paraId="78D81AC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158949D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4EE2CAC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6D8ABA1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7E11F73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2AC83FA0" w14:textId="77777777" w:rsidTr="00D321FF">
        <w:trPr>
          <w:trHeight w:val="272"/>
        </w:trPr>
        <w:tc>
          <w:tcPr>
            <w:tcW w:w="3369" w:type="dxa"/>
          </w:tcPr>
          <w:p w14:paraId="2415F390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 xml:space="preserve">Стимулированием студентов за участие в научно-исследовательской деятельности </w:t>
            </w:r>
            <w:r>
              <w:t xml:space="preserve">(грамоты, премии, </w:t>
            </w:r>
            <w:r w:rsidRPr="00F16239">
              <w:t>стипендии, звания, направления на научные мероприятия</w:t>
            </w:r>
            <w:r>
              <w:t xml:space="preserve"> </w:t>
            </w:r>
            <w:r w:rsidRPr="00F16239">
              <w:t>и т.д.)</w:t>
            </w:r>
          </w:p>
        </w:tc>
        <w:tc>
          <w:tcPr>
            <w:tcW w:w="1247" w:type="dxa"/>
            <w:vAlign w:val="center"/>
          </w:tcPr>
          <w:p w14:paraId="792D900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63FC8AD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6A67D3B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2C3108D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702DDEC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4979030" w14:textId="77777777" w:rsidTr="00D321FF">
        <w:trPr>
          <w:trHeight w:val="272"/>
        </w:trPr>
        <w:tc>
          <w:tcPr>
            <w:tcW w:w="3369" w:type="dxa"/>
          </w:tcPr>
          <w:p w14:paraId="5F3DB3F7" w14:textId="77777777" w:rsidR="00876F64" w:rsidRPr="00465837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465837">
              <w:rPr>
                <w:b/>
              </w:rPr>
              <w:t>Материально-техническим обеспечением студенческой научно-исследовательской деятельности</w:t>
            </w:r>
          </w:p>
        </w:tc>
        <w:tc>
          <w:tcPr>
            <w:tcW w:w="1247" w:type="dxa"/>
            <w:vAlign w:val="center"/>
          </w:tcPr>
          <w:p w14:paraId="5D2DF89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47A6042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46FB3E5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2F92689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1EC3476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3DC73A2" w14:textId="77777777" w:rsidTr="00D321FF">
        <w:trPr>
          <w:trHeight w:val="272"/>
        </w:trPr>
        <w:tc>
          <w:tcPr>
            <w:tcW w:w="3369" w:type="dxa"/>
          </w:tcPr>
          <w:p w14:paraId="058363BF" w14:textId="77777777" w:rsidR="00876F64" w:rsidRPr="00465837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465837">
              <w:rPr>
                <w:b/>
              </w:rPr>
              <w:t>Количеством и уровнем организации научных мероприятий</w:t>
            </w:r>
            <w:r>
              <w:rPr>
                <w:b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1C9655D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4E68604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1541E2E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1BAA755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247" w:type="dxa"/>
            <w:vAlign w:val="center"/>
          </w:tcPr>
          <w:p w14:paraId="7565222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</w:tbl>
    <w:p w14:paraId="7B4CE7B0" w14:textId="77777777" w:rsidR="00876F64" w:rsidRPr="00C84618" w:rsidRDefault="00876F64" w:rsidP="00876F64">
      <w:pPr>
        <w:rPr>
          <w:b/>
          <w:u w:val="single"/>
        </w:rPr>
      </w:pPr>
      <w:r w:rsidRPr="00C84618">
        <w:rPr>
          <w:b/>
          <w:u w:val="single"/>
        </w:rPr>
        <w:t xml:space="preserve"> </w:t>
      </w:r>
    </w:p>
    <w:p w14:paraId="506142F9" w14:textId="77777777" w:rsidR="00876F64" w:rsidRPr="00C84618" w:rsidRDefault="00876F64" w:rsidP="00876F64">
      <w:pPr>
        <w:rPr>
          <w:b/>
          <w:sz w:val="28"/>
          <w:szCs w:val="28"/>
          <w:u w:val="single"/>
        </w:rPr>
      </w:pPr>
      <w:r w:rsidRPr="00C84618">
        <w:rPr>
          <w:b/>
          <w:sz w:val="28"/>
          <w:szCs w:val="28"/>
          <w:u w:val="single"/>
        </w:rPr>
        <w:t>Часть 4. Внеучебная деятельность</w:t>
      </w:r>
    </w:p>
    <w:p w14:paraId="3E5323FF" w14:textId="77777777" w:rsidR="00876F64" w:rsidRDefault="00876F64" w:rsidP="00876F64">
      <w:pPr>
        <w:pStyle w:val="110"/>
        <w:tabs>
          <w:tab w:val="left" w:pos="284"/>
          <w:tab w:val="left" w:pos="567"/>
        </w:tabs>
        <w:spacing w:after="0" w:line="240" w:lineRule="auto"/>
        <w:ind w:left="0" w:right="2"/>
        <w:jc w:val="both"/>
        <w:rPr>
          <w:rFonts w:ascii="Times New Roman" w:hAnsi="Times New Roman"/>
          <w:b/>
          <w:sz w:val="24"/>
          <w:szCs w:val="24"/>
        </w:rPr>
      </w:pPr>
    </w:p>
    <w:p w14:paraId="1698C9CD" w14:textId="77777777" w:rsidR="00876F64" w:rsidRPr="00C84618" w:rsidRDefault="00876F64" w:rsidP="00876F64">
      <w:pPr>
        <w:pStyle w:val="110"/>
        <w:tabs>
          <w:tab w:val="left" w:pos="284"/>
          <w:tab w:val="left" w:pos="567"/>
        </w:tabs>
        <w:spacing w:after="0" w:line="240" w:lineRule="auto"/>
        <w:ind w:left="0" w:right="2"/>
        <w:jc w:val="both"/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</w:pPr>
      <w:r w:rsidRPr="00C8461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84618">
        <w:rPr>
          <w:rFonts w:ascii="Times New Roman" w:hAnsi="Times New Roman"/>
          <w:b/>
          <w:sz w:val="24"/>
          <w:szCs w:val="24"/>
        </w:rPr>
        <w:t xml:space="preserve">. Принимаете ли Вы лично участие? 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(выберите один вариант из предложенных ответов):</w:t>
      </w:r>
    </w:p>
    <w:p w14:paraId="7E8280FB" w14:textId="77777777" w:rsidR="00876F64" w:rsidRPr="00C84618" w:rsidRDefault="00876F64" w:rsidP="00876F64">
      <w:pPr>
        <w:pStyle w:val="110"/>
        <w:tabs>
          <w:tab w:val="left" w:pos="284"/>
          <w:tab w:val="left" w:pos="567"/>
        </w:tabs>
        <w:spacing w:after="0" w:line="240" w:lineRule="auto"/>
        <w:ind w:left="0" w:right="2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55"/>
      </w:tblGrid>
      <w:tr w:rsidR="00876F64" w:rsidRPr="00C84618" w14:paraId="750B53CF" w14:textId="77777777" w:rsidTr="00D321FF">
        <w:tc>
          <w:tcPr>
            <w:tcW w:w="851" w:type="dxa"/>
          </w:tcPr>
          <w:p w14:paraId="6F9B1045" w14:textId="77777777" w:rsidR="00876F64" w:rsidRPr="00C84618" w:rsidRDefault="00876F64" w:rsidP="00D321FF">
            <w:pPr>
              <w:jc w:val="center"/>
            </w:pPr>
          </w:p>
        </w:tc>
        <w:tc>
          <w:tcPr>
            <w:tcW w:w="8755" w:type="dxa"/>
          </w:tcPr>
          <w:p w14:paraId="2ACC2745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 xml:space="preserve">Во внеучебной деятельности </w:t>
            </w:r>
            <w:r w:rsidRPr="00C84618">
              <w:rPr>
                <w:bCs/>
              </w:rPr>
              <w:t xml:space="preserve">(студенческие отряды, волонтерство, студенческое самоуправление, </w:t>
            </w:r>
            <w:r>
              <w:rPr>
                <w:bCs/>
              </w:rPr>
              <w:t xml:space="preserve">студенческие </w:t>
            </w:r>
            <w:r w:rsidRPr="00C84618">
              <w:rPr>
                <w:bCs/>
              </w:rPr>
              <w:t>клубы, студенческие информационные ресурсы и т.д.)</w:t>
            </w:r>
            <w:r w:rsidRPr="00C84618">
              <w:rPr>
                <w:b/>
                <w:bCs/>
              </w:rPr>
              <w:t xml:space="preserve"> </w:t>
            </w:r>
          </w:p>
        </w:tc>
      </w:tr>
      <w:tr w:rsidR="00876F64" w:rsidRPr="00C84618" w14:paraId="3B3F30F9" w14:textId="77777777" w:rsidTr="00D321FF">
        <w:tc>
          <w:tcPr>
            <w:tcW w:w="851" w:type="dxa"/>
          </w:tcPr>
          <w:p w14:paraId="4E9B32E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32FD51FD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 xml:space="preserve">Да, </w:t>
            </w:r>
            <w:r w:rsidRPr="00C84618">
              <w:rPr>
                <w:bCs/>
              </w:rPr>
              <w:t>постоянно</w:t>
            </w:r>
          </w:p>
        </w:tc>
      </w:tr>
      <w:tr w:rsidR="00876F64" w:rsidRPr="00C84618" w14:paraId="14A41FF7" w14:textId="77777777" w:rsidTr="00D321FF">
        <w:tc>
          <w:tcPr>
            <w:tcW w:w="851" w:type="dxa"/>
          </w:tcPr>
          <w:p w14:paraId="0246A70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6B82D14B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 xml:space="preserve">Да, </w:t>
            </w:r>
            <w:r w:rsidRPr="00C84618">
              <w:rPr>
                <w:bCs/>
              </w:rPr>
              <w:t>иногда</w:t>
            </w:r>
          </w:p>
        </w:tc>
      </w:tr>
      <w:tr w:rsidR="00876F64" w:rsidRPr="00C84618" w14:paraId="500A07E4" w14:textId="77777777" w:rsidTr="00D321FF">
        <w:tc>
          <w:tcPr>
            <w:tcW w:w="851" w:type="dxa"/>
          </w:tcPr>
          <w:p w14:paraId="776AF88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5DCE57C5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>Нет</w:t>
            </w:r>
          </w:p>
        </w:tc>
      </w:tr>
      <w:tr w:rsidR="00876F64" w:rsidRPr="00C84618" w14:paraId="4760C421" w14:textId="77777777" w:rsidTr="00D321FF">
        <w:tc>
          <w:tcPr>
            <w:tcW w:w="851" w:type="dxa"/>
          </w:tcPr>
          <w:p w14:paraId="2BDDA22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70A364D9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 xml:space="preserve">Если нет, то укажите причины </w:t>
            </w:r>
            <w:r w:rsidRPr="00C84618">
              <w:rPr>
                <w:bCs/>
                <w:i/>
              </w:rPr>
              <w:t>(можно выбрать несколько вариантов ответов):</w:t>
            </w:r>
          </w:p>
        </w:tc>
      </w:tr>
      <w:tr w:rsidR="00876F64" w:rsidRPr="00C84618" w14:paraId="1AE01835" w14:textId="77777777" w:rsidTr="00D321FF">
        <w:tc>
          <w:tcPr>
            <w:tcW w:w="851" w:type="dxa"/>
          </w:tcPr>
          <w:p w14:paraId="6651040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4D143272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нет времени</w:t>
            </w:r>
          </w:p>
        </w:tc>
      </w:tr>
      <w:tr w:rsidR="00876F64" w:rsidRPr="00C84618" w14:paraId="1EAF1F09" w14:textId="77777777" w:rsidTr="00D321FF">
        <w:tc>
          <w:tcPr>
            <w:tcW w:w="851" w:type="dxa"/>
          </w:tcPr>
          <w:p w14:paraId="220D661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77129370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загруженность учебой</w:t>
            </w:r>
          </w:p>
        </w:tc>
      </w:tr>
      <w:tr w:rsidR="00876F64" w:rsidRPr="00C84618" w14:paraId="6C69A136" w14:textId="77777777" w:rsidTr="00D321FF">
        <w:tc>
          <w:tcPr>
            <w:tcW w:w="851" w:type="dxa"/>
          </w:tcPr>
          <w:p w14:paraId="3F464CC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06FB293C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отсутствие желания</w:t>
            </w:r>
          </w:p>
        </w:tc>
      </w:tr>
      <w:tr w:rsidR="00876F64" w:rsidRPr="00C84618" w14:paraId="76DB9891" w14:textId="77777777" w:rsidTr="00D321FF">
        <w:tc>
          <w:tcPr>
            <w:tcW w:w="851" w:type="dxa"/>
          </w:tcPr>
          <w:p w14:paraId="2B5A7A3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490F9BDF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 xml:space="preserve">- отсутствие нужных (интересных) направлений внеучебной деятельности </w:t>
            </w:r>
          </w:p>
        </w:tc>
      </w:tr>
      <w:tr w:rsidR="00876F64" w:rsidRPr="00C84618" w14:paraId="18720B81" w14:textId="77777777" w:rsidTr="00D321FF">
        <w:tc>
          <w:tcPr>
            <w:tcW w:w="851" w:type="dxa"/>
          </w:tcPr>
          <w:p w14:paraId="6178FBB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795DA439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состояние здоровья</w:t>
            </w:r>
          </w:p>
        </w:tc>
      </w:tr>
      <w:tr w:rsidR="00876F64" w:rsidRPr="00C84618" w14:paraId="0863B9A3" w14:textId="77777777" w:rsidTr="00D321FF">
        <w:tc>
          <w:tcPr>
            <w:tcW w:w="851" w:type="dxa"/>
          </w:tcPr>
          <w:p w14:paraId="6A3023C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53DAB522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 xml:space="preserve">- плохая организация внеучебной деятельности </w:t>
            </w:r>
          </w:p>
        </w:tc>
      </w:tr>
      <w:tr w:rsidR="00876F64" w:rsidRPr="00C84618" w14:paraId="7D23F511" w14:textId="77777777" w:rsidTr="00D321FF">
        <w:trPr>
          <w:trHeight w:val="283"/>
        </w:trPr>
        <w:tc>
          <w:tcPr>
            <w:tcW w:w="851" w:type="dxa"/>
          </w:tcPr>
          <w:p w14:paraId="74D5655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399DFDF2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отсутствие информации о проводимых мероприятиях</w:t>
            </w:r>
          </w:p>
        </w:tc>
      </w:tr>
      <w:tr w:rsidR="00876F64" w:rsidRPr="00C84618" w14:paraId="7FE6F541" w14:textId="77777777" w:rsidTr="00D321FF">
        <w:tc>
          <w:tcPr>
            <w:tcW w:w="851" w:type="dxa"/>
          </w:tcPr>
          <w:p w14:paraId="677D8A4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562FB95C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иная причина</w:t>
            </w:r>
          </w:p>
        </w:tc>
      </w:tr>
      <w:tr w:rsidR="00876F64" w:rsidRPr="00C84618" w14:paraId="0E3CEB41" w14:textId="77777777" w:rsidTr="00D321FF">
        <w:tc>
          <w:tcPr>
            <w:tcW w:w="851" w:type="dxa"/>
          </w:tcPr>
          <w:p w14:paraId="5A5BC1F6" w14:textId="77777777" w:rsidR="00876F64" w:rsidRPr="00465837" w:rsidRDefault="00876F64" w:rsidP="00D321FF">
            <w:pPr>
              <w:jc w:val="center"/>
            </w:pPr>
          </w:p>
        </w:tc>
        <w:tc>
          <w:tcPr>
            <w:tcW w:w="8755" w:type="dxa"/>
          </w:tcPr>
          <w:p w14:paraId="0D2CE43F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</w:p>
        </w:tc>
      </w:tr>
      <w:tr w:rsidR="00876F64" w:rsidRPr="00C84618" w14:paraId="0EE2E9F0" w14:textId="77777777" w:rsidTr="00D321FF">
        <w:tc>
          <w:tcPr>
            <w:tcW w:w="851" w:type="dxa"/>
          </w:tcPr>
          <w:p w14:paraId="5219D017" w14:textId="77777777" w:rsidR="00876F64" w:rsidRPr="00465837" w:rsidRDefault="00876F64" w:rsidP="00D321FF">
            <w:pPr>
              <w:jc w:val="center"/>
            </w:pPr>
          </w:p>
        </w:tc>
        <w:tc>
          <w:tcPr>
            <w:tcW w:w="8755" w:type="dxa"/>
          </w:tcPr>
          <w:p w14:paraId="4350D407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 xml:space="preserve">В работе спортивных секций и в спортивных мероприятиях </w:t>
            </w:r>
          </w:p>
        </w:tc>
      </w:tr>
      <w:tr w:rsidR="00876F64" w:rsidRPr="00C84618" w14:paraId="1AB47E4D" w14:textId="77777777" w:rsidTr="00D321FF">
        <w:tc>
          <w:tcPr>
            <w:tcW w:w="851" w:type="dxa"/>
          </w:tcPr>
          <w:p w14:paraId="3235440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4080727A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 xml:space="preserve">Да, </w:t>
            </w:r>
            <w:r w:rsidRPr="00C84618">
              <w:rPr>
                <w:bCs/>
              </w:rPr>
              <w:t>постоянно</w:t>
            </w:r>
          </w:p>
        </w:tc>
      </w:tr>
      <w:tr w:rsidR="00876F64" w:rsidRPr="00C84618" w14:paraId="78D90AE3" w14:textId="77777777" w:rsidTr="00D321FF">
        <w:tc>
          <w:tcPr>
            <w:tcW w:w="851" w:type="dxa"/>
          </w:tcPr>
          <w:p w14:paraId="195E0A7F" w14:textId="77777777" w:rsidR="00876F64" w:rsidRPr="00465837" w:rsidRDefault="00876F64" w:rsidP="00D321FF">
            <w:pPr>
              <w:jc w:val="center"/>
            </w:pPr>
            <w:r w:rsidRPr="00465837">
              <w:lastRenderedPageBreak/>
              <w:t>⌂</w:t>
            </w:r>
          </w:p>
        </w:tc>
        <w:tc>
          <w:tcPr>
            <w:tcW w:w="8755" w:type="dxa"/>
          </w:tcPr>
          <w:p w14:paraId="47C5584B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 xml:space="preserve">Да, </w:t>
            </w:r>
            <w:r w:rsidRPr="00C84618">
              <w:rPr>
                <w:bCs/>
              </w:rPr>
              <w:t>иногда</w:t>
            </w:r>
          </w:p>
        </w:tc>
      </w:tr>
      <w:tr w:rsidR="00876F64" w:rsidRPr="00C84618" w14:paraId="04A9EB6C" w14:textId="77777777" w:rsidTr="00D321FF">
        <w:tc>
          <w:tcPr>
            <w:tcW w:w="851" w:type="dxa"/>
          </w:tcPr>
          <w:p w14:paraId="398397E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0867796C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>Нет</w:t>
            </w:r>
          </w:p>
        </w:tc>
      </w:tr>
      <w:tr w:rsidR="00876F64" w:rsidRPr="00C84618" w14:paraId="546D077B" w14:textId="77777777" w:rsidTr="00D321FF">
        <w:tc>
          <w:tcPr>
            <w:tcW w:w="851" w:type="dxa"/>
          </w:tcPr>
          <w:p w14:paraId="05B930C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2C911205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 xml:space="preserve">Если нет, то укажите причины </w:t>
            </w:r>
            <w:r w:rsidRPr="00C84618">
              <w:rPr>
                <w:bCs/>
                <w:i/>
              </w:rPr>
              <w:t>(можно выбрать несколько вариантов ответов):</w:t>
            </w:r>
          </w:p>
        </w:tc>
      </w:tr>
      <w:tr w:rsidR="00876F64" w:rsidRPr="00C84618" w14:paraId="2B8C61B8" w14:textId="77777777" w:rsidTr="00D321FF">
        <w:tc>
          <w:tcPr>
            <w:tcW w:w="851" w:type="dxa"/>
          </w:tcPr>
          <w:p w14:paraId="75C4E65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1DC50CE5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нет времени</w:t>
            </w:r>
          </w:p>
        </w:tc>
      </w:tr>
      <w:tr w:rsidR="00876F64" w:rsidRPr="00C84618" w14:paraId="3A8E19C8" w14:textId="77777777" w:rsidTr="00D321FF">
        <w:tc>
          <w:tcPr>
            <w:tcW w:w="851" w:type="dxa"/>
          </w:tcPr>
          <w:p w14:paraId="438D8FF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28D97C9B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загруженность учебой</w:t>
            </w:r>
          </w:p>
        </w:tc>
      </w:tr>
      <w:tr w:rsidR="00876F64" w:rsidRPr="00C84618" w14:paraId="330CEB1C" w14:textId="77777777" w:rsidTr="00D321FF">
        <w:tc>
          <w:tcPr>
            <w:tcW w:w="851" w:type="dxa"/>
          </w:tcPr>
          <w:p w14:paraId="787FCE7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5A20B001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отсутствие привычки и желания</w:t>
            </w:r>
          </w:p>
        </w:tc>
      </w:tr>
      <w:tr w:rsidR="00876F64" w:rsidRPr="00C84618" w14:paraId="7BAD3ED3" w14:textId="77777777" w:rsidTr="00D321FF">
        <w:tc>
          <w:tcPr>
            <w:tcW w:w="851" w:type="dxa"/>
          </w:tcPr>
          <w:p w14:paraId="11A4555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686B6922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 xml:space="preserve">- отсутствие нужной секции </w:t>
            </w:r>
          </w:p>
        </w:tc>
      </w:tr>
      <w:tr w:rsidR="00876F64" w:rsidRPr="00C84618" w14:paraId="34C492B1" w14:textId="77777777" w:rsidTr="00D321FF">
        <w:tc>
          <w:tcPr>
            <w:tcW w:w="851" w:type="dxa"/>
          </w:tcPr>
          <w:p w14:paraId="4050200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5CEABF95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состояние здоровья</w:t>
            </w:r>
          </w:p>
        </w:tc>
      </w:tr>
      <w:tr w:rsidR="00876F64" w:rsidRPr="00C84618" w14:paraId="5789051B" w14:textId="77777777" w:rsidTr="00D321FF">
        <w:tc>
          <w:tcPr>
            <w:tcW w:w="851" w:type="dxa"/>
          </w:tcPr>
          <w:p w14:paraId="743C68C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4C8CFB14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плохая организация секции, неудобное</w:t>
            </w:r>
            <w:r>
              <w:rPr>
                <w:bCs/>
              </w:rPr>
              <w:t xml:space="preserve"> </w:t>
            </w:r>
            <w:r w:rsidRPr="00C84618">
              <w:rPr>
                <w:bCs/>
              </w:rPr>
              <w:t>расписание, не устраивает тренер</w:t>
            </w:r>
            <w:r>
              <w:rPr>
                <w:bCs/>
              </w:rPr>
              <w:t xml:space="preserve"> </w:t>
            </w:r>
          </w:p>
        </w:tc>
      </w:tr>
      <w:tr w:rsidR="00876F64" w:rsidRPr="00C84618" w14:paraId="0883F405" w14:textId="77777777" w:rsidTr="00D321FF">
        <w:tc>
          <w:tcPr>
            <w:tcW w:w="851" w:type="dxa"/>
          </w:tcPr>
          <w:p w14:paraId="3E95CAA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138C4D73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 xml:space="preserve">- отсутствие информации </w:t>
            </w:r>
          </w:p>
        </w:tc>
      </w:tr>
      <w:tr w:rsidR="00876F64" w:rsidRPr="00C84618" w14:paraId="0D93BCB5" w14:textId="77777777" w:rsidTr="00D321FF">
        <w:tc>
          <w:tcPr>
            <w:tcW w:w="851" w:type="dxa"/>
          </w:tcPr>
          <w:p w14:paraId="493522F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168BD5BF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иная причина</w:t>
            </w:r>
          </w:p>
        </w:tc>
      </w:tr>
      <w:tr w:rsidR="00876F64" w:rsidRPr="00C84618" w14:paraId="1EE85EEC" w14:textId="77777777" w:rsidTr="00D321FF">
        <w:tc>
          <w:tcPr>
            <w:tcW w:w="851" w:type="dxa"/>
          </w:tcPr>
          <w:p w14:paraId="77BB27B2" w14:textId="77777777" w:rsidR="00876F64" w:rsidRPr="00465837" w:rsidRDefault="00876F64" w:rsidP="00D321FF">
            <w:pPr>
              <w:jc w:val="center"/>
            </w:pPr>
          </w:p>
        </w:tc>
        <w:tc>
          <w:tcPr>
            <w:tcW w:w="8755" w:type="dxa"/>
          </w:tcPr>
          <w:p w14:paraId="61EEBD7D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</w:p>
        </w:tc>
      </w:tr>
      <w:tr w:rsidR="00876F64" w:rsidRPr="00C84618" w14:paraId="4E110B41" w14:textId="77777777" w:rsidTr="00D321FF">
        <w:tc>
          <w:tcPr>
            <w:tcW w:w="851" w:type="dxa"/>
          </w:tcPr>
          <w:p w14:paraId="538E3689" w14:textId="77777777" w:rsidR="00876F64" w:rsidRPr="00465837" w:rsidRDefault="00876F64" w:rsidP="00D321FF">
            <w:pPr>
              <w:jc w:val="center"/>
            </w:pPr>
          </w:p>
        </w:tc>
        <w:tc>
          <w:tcPr>
            <w:tcW w:w="8755" w:type="dxa"/>
          </w:tcPr>
          <w:p w14:paraId="11CF0575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>В работе культурно-досуговых объединений и культурно-массовых мероприятиях</w:t>
            </w:r>
          </w:p>
        </w:tc>
      </w:tr>
      <w:tr w:rsidR="00876F64" w:rsidRPr="00C84618" w14:paraId="59AC5FFD" w14:textId="77777777" w:rsidTr="00D321FF">
        <w:tc>
          <w:tcPr>
            <w:tcW w:w="851" w:type="dxa"/>
          </w:tcPr>
          <w:p w14:paraId="7EE9ADD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65BE8976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 xml:space="preserve">Да, </w:t>
            </w:r>
            <w:r w:rsidRPr="00C84618">
              <w:rPr>
                <w:bCs/>
              </w:rPr>
              <w:t>постоянно</w:t>
            </w:r>
          </w:p>
        </w:tc>
      </w:tr>
      <w:tr w:rsidR="00876F64" w:rsidRPr="00C84618" w14:paraId="602B999C" w14:textId="77777777" w:rsidTr="00D321FF">
        <w:tc>
          <w:tcPr>
            <w:tcW w:w="851" w:type="dxa"/>
          </w:tcPr>
          <w:p w14:paraId="44EB4AD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11A41E50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 xml:space="preserve">Да, </w:t>
            </w:r>
            <w:r w:rsidRPr="00C84618">
              <w:rPr>
                <w:bCs/>
              </w:rPr>
              <w:t>иногда</w:t>
            </w:r>
          </w:p>
        </w:tc>
      </w:tr>
      <w:tr w:rsidR="00876F64" w:rsidRPr="00C84618" w14:paraId="5799D49C" w14:textId="77777777" w:rsidTr="00D321FF">
        <w:tc>
          <w:tcPr>
            <w:tcW w:w="851" w:type="dxa"/>
          </w:tcPr>
          <w:p w14:paraId="03B0D88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326E96BE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>Нет</w:t>
            </w:r>
          </w:p>
        </w:tc>
      </w:tr>
      <w:tr w:rsidR="00876F64" w:rsidRPr="00C84618" w14:paraId="5E69A20E" w14:textId="77777777" w:rsidTr="00D321FF">
        <w:tc>
          <w:tcPr>
            <w:tcW w:w="851" w:type="dxa"/>
          </w:tcPr>
          <w:p w14:paraId="437E397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5C7061ED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/>
                <w:bCs/>
              </w:rPr>
            </w:pPr>
            <w:r w:rsidRPr="00C84618">
              <w:rPr>
                <w:b/>
                <w:bCs/>
              </w:rPr>
              <w:t xml:space="preserve">Если нет, то укажите причины </w:t>
            </w:r>
            <w:r w:rsidRPr="00C84618">
              <w:rPr>
                <w:bCs/>
                <w:i/>
              </w:rPr>
              <w:t>(можно выбрать несколько вариантов ответов):</w:t>
            </w:r>
          </w:p>
        </w:tc>
      </w:tr>
      <w:tr w:rsidR="00876F64" w:rsidRPr="00C84618" w14:paraId="5C6A858D" w14:textId="77777777" w:rsidTr="00D321FF">
        <w:tc>
          <w:tcPr>
            <w:tcW w:w="851" w:type="dxa"/>
          </w:tcPr>
          <w:p w14:paraId="157ACE9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2353AEED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нет времени</w:t>
            </w:r>
          </w:p>
        </w:tc>
      </w:tr>
      <w:tr w:rsidR="00876F64" w:rsidRPr="00C84618" w14:paraId="1D69786F" w14:textId="77777777" w:rsidTr="00D321FF">
        <w:tc>
          <w:tcPr>
            <w:tcW w:w="851" w:type="dxa"/>
          </w:tcPr>
          <w:p w14:paraId="7D9248B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6FFB794D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загруженность учебой</w:t>
            </w:r>
          </w:p>
        </w:tc>
      </w:tr>
      <w:tr w:rsidR="00876F64" w:rsidRPr="00C84618" w14:paraId="08211720" w14:textId="77777777" w:rsidTr="00D321FF">
        <w:tc>
          <w:tcPr>
            <w:tcW w:w="851" w:type="dxa"/>
          </w:tcPr>
          <w:p w14:paraId="723DFEB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4F6245EB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отсутствие желания</w:t>
            </w:r>
          </w:p>
        </w:tc>
      </w:tr>
      <w:tr w:rsidR="00876F64" w:rsidRPr="00C84618" w14:paraId="33F0B8B9" w14:textId="77777777" w:rsidTr="00D321FF">
        <w:tc>
          <w:tcPr>
            <w:tcW w:w="851" w:type="dxa"/>
          </w:tcPr>
          <w:p w14:paraId="7880D66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01AF0F75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 xml:space="preserve">- отсутствие нужного объединения </w:t>
            </w:r>
          </w:p>
        </w:tc>
      </w:tr>
      <w:tr w:rsidR="00876F64" w:rsidRPr="00C84618" w14:paraId="0FA8F12A" w14:textId="77777777" w:rsidTr="00D321FF">
        <w:tc>
          <w:tcPr>
            <w:tcW w:w="851" w:type="dxa"/>
          </w:tcPr>
          <w:p w14:paraId="34EB540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43041BBD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состояние здоровья</w:t>
            </w:r>
          </w:p>
        </w:tc>
      </w:tr>
      <w:tr w:rsidR="00876F64" w:rsidRPr="00C84618" w14:paraId="2C52E91F" w14:textId="77777777" w:rsidTr="00D321FF">
        <w:tc>
          <w:tcPr>
            <w:tcW w:w="851" w:type="dxa"/>
          </w:tcPr>
          <w:p w14:paraId="5F38810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15BA6F77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плохая организация объединения, неудобное</w:t>
            </w:r>
            <w:r>
              <w:rPr>
                <w:bCs/>
              </w:rPr>
              <w:t xml:space="preserve"> </w:t>
            </w:r>
            <w:r w:rsidRPr="00C84618">
              <w:rPr>
                <w:bCs/>
              </w:rPr>
              <w:t>расписание, не устраивает руководитель</w:t>
            </w:r>
            <w:r>
              <w:rPr>
                <w:bCs/>
              </w:rPr>
              <w:t xml:space="preserve"> </w:t>
            </w:r>
          </w:p>
        </w:tc>
      </w:tr>
      <w:tr w:rsidR="00876F64" w:rsidRPr="00C84618" w14:paraId="4FFC026E" w14:textId="77777777" w:rsidTr="00D321FF">
        <w:tc>
          <w:tcPr>
            <w:tcW w:w="851" w:type="dxa"/>
          </w:tcPr>
          <w:p w14:paraId="03C6094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5F5EB96A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 xml:space="preserve">- отсутствие информации </w:t>
            </w:r>
          </w:p>
        </w:tc>
      </w:tr>
      <w:tr w:rsidR="00876F64" w:rsidRPr="00C84618" w14:paraId="42F8E892" w14:textId="77777777" w:rsidTr="00D321FF">
        <w:trPr>
          <w:trHeight w:val="321"/>
        </w:trPr>
        <w:tc>
          <w:tcPr>
            <w:tcW w:w="851" w:type="dxa"/>
          </w:tcPr>
          <w:p w14:paraId="11F6178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55" w:type="dxa"/>
          </w:tcPr>
          <w:p w14:paraId="28F10FD3" w14:textId="77777777" w:rsidR="00876F64" w:rsidRPr="00C84618" w:rsidRDefault="00876F64" w:rsidP="00D321FF">
            <w:pPr>
              <w:pStyle w:val="a3"/>
              <w:tabs>
                <w:tab w:val="left" w:pos="0"/>
                <w:tab w:val="left" w:pos="284"/>
                <w:tab w:val="left" w:pos="567"/>
                <w:tab w:val="left" w:leader="underscore" w:pos="6365"/>
              </w:tabs>
              <w:autoSpaceDE w:val="0"/>
              <w:autoSpaceDN w:val="0"/>
              <w:ind w:left="0" w:right="2"/>
              <w:jc w:val="both"/>
              <w:rPr>
                <w:bCs/>
              </w:rPr>
            </w:pPr>
            <w:r w:rsidRPr="00C84618">
              <w:rPr>
                <w:bCs/>
              </w:rPr>
              <w:t>- иная причина</w:t>
            </w:r>
          </w:p>
        </w:tc>
      </w:tr>
    </w:tbl>
    <w:p w14:paraId="61FEF77D" w14:textId="77777777" w:rsidR="00876F64" w:rsidRPr="00A35EFE" w:rsidRDefault="00876F64" w:rsidP="00876F64">
      <w:pPr>
        <w:pStyle w:val="110"/>
        <w:keepNext/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bCs/>
          <w:szCs w:val="24"/>
          <w:lang w:eastAsia="ru-RU"/>
        </w:rPr>
      </w:pPr>
    </w:p>
    <w:p w14:paraId="0D695712" w14:textId="77777777" w:rsidR="00876F64" w:rsidRPr="00A35EFE" w:rsidRDefault="00876F64" w:rsidP="00876F64">
      <w:pPr>
        <w:pStyle w:val="110"/>
        <w:keepNext/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bCs/>
          <w:szCs w:val="24"/>
          <w:lang w:eastAsia="ru-RU"/>
        </w:rPr>
      </w:pPr>
    </w:p>
    <w:p w14:paraId="1D3E0D28" w14:textId="77777777" w:rsidR="00876F64" w:rsidRPr="00C84618" w:rsidRDefault="00876F64" w:rsidP="00876F64">
      <w:pPr>
        <w:pStyle w:val="110"/>
        <w:keepNext/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16. </w:t>
      </w:r>
      <w:r w:rsidRPr="00C8461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Оцените степень Вашей удовлетворенности: 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(выберите один вариант из предложенных ответов)</w:t>
      </w:r>
    </w:p>
    <w:p w14:paraId="708B732C" w14:textId="77777777" w:rsidR="00876F64" w:rsidRPr="00C84618" w:rsidRDefault="00876F64" w:rsidP="00876F64">
      <w:pPr>
        <w:pStyle w:val="a3"/>
        <w:keepNext/>
        <w:shd w:val="clear" w:color="auto" w:fill="FFFFFF"/>
        <w:tabs>
          <w:tab w:val="left" w:pos="284"/>
          <w:tab w:val="left" w:pos="567"/>
        </w:tabs>
        <w:autoSpaceDE w:val="0"/>
        <w:autoSpaceDN w:val="0"/>
        <w:ind w:left="0" w:right="2"/>
        <w:jc w:val="both"/>
        <w:outlineLvl w:val="2"/>
        <w:rPr>
          <w:b/>
          <w:bCs/>
        </w:rPr>
      </w:pPr>
    </w:p>
    <w:p w14:paraId="30CE4F4E" w14:textId="77777777" w:rsidR="00876F64" w:rsidRDefault="00876F64" w:rsidP="00876F64">
      <w:pPr>
        <w:shd w:val="clear" w:color="auto" w:fill="FFFFFF"/>
        <w:tabs>
          <w:tab w:val="left" w:pos="0"/>
        </w:tabs>
        <w:spacing w:before="20"/>
        <w:ind w:right="2"/>
        <w:rPr>
          <w:b/>
          <w:bCs/>
          <w:color w:val="000000"/>
          <w:spacing w:val="2"/>
          <w:sz w:val="28"/>
          <w:szCs w:val="28"/>
          <w:u w:val="single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149"/>
        <w:gridCol w:w="1149"/>
        <w:gridCol w:w="1149"/>
        <w:gridCol w:w="1149"/>
        <w:gridCol w:w="1149"/>
      </w:tblGrid>
      <w:tr w:rsidR="00F60DB5" w:rsidRPr="00C84618" w14:paraId="0E25DB79" w14:textId="77777777" w:rsidTr="00D321FF">
        <w:trPr>
          <w:trHeight w:val="135"/>
        </w:trPr>
        <w:tc>
          <w:tcPr>
            <w:tcW w:w="3798" w:type="dxa"/>
          </w:tcPr>
          <w:p w14:paraId="75C52199" w14:textId="77777777" w:rsidR="00F60DB5" w:rsidRPr="00C84618" w:rsidRDefault="00F60DB5" w:rsidP="00F60DB5">
            <w:pPr>
              <w:pStyle w:val="a3"/>
              <w:keepNext/>
              <w:tabs>
                <w:tab w:val="left" w:pos="514"/>
              </w:tabs>
              <w:ind w:left="0" w:right="2"/>
              <w:outlineLvl w:val="2"/>
              <w:rPr>
                <w:b/>
              </w:rPr>
            </w:pPr>
          </w:p>
        </w:tc>
        <w:tc>
          <w:tcPr>
            <w:tcW w:w="1149" w:type="dxa"/>
          </w:tcPr>
          <w:p w14:paraId="26A6E89D" w14:textId="5BAD86D0" w:rsidR="00F60DB5" w:rsidRPr="00C84618" w:rsidRDefault="00F60DB5" w:rsidP="00476FE8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полностью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неудовлетворен</w:t>
            </w:r>
            <w:proofErr w:type="spellEnd"/>
          </w:p>
        </w:tc>
        <w:tc>
          <w:tcPr>
            <w:tcW w:w="1149" w:type="dxa"/>
          </w:tcPr>
          <w:p w14:paraId="6C369697" w14:textId="0090E9DC" w:rsidR="00F60DB5" w:rsidRPr="00C84618" w:rsidRDefault="00F60DB5" w:rsidP="00476FE8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скорее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неудовлетворен</w:t>
            </w:r>
            <w:proofErr w:type="spellEnd"/>
          </w:p>
        </w:tc>
        <w:tc>
          <w:tcPr>
            <w:tcW w:w="1149" w:type="dxa"/>
          </w:tcPr>
          <w:p w14:paraId="053C0A9B" w14:textId="5B14F00D" w:rsidR="00F60DB5" w:rsidRPr="00C84618" w:rsidRDefault="00F60DB5" w:rsidP="00476FE8">
            <w:pPr>
              <w:tabs>
                <w:tab w:val="left" w:pos="284"/>
                <w:tab w:val="left" w:pos="567"/>
              </w:tabs>
              <w:jc w:val="center"/>
            </w:pPr>
            <w:proofErr w:type="spellStart"/>
            <w:r w:rsidRPr="00F60DB5">
              <w:rPr>
                <w:bCs/>
                <w:iCs/>
                <w:sz w:val="20"/>
                <w:szCs w:val="20"/>
              </w:rPr>
              <w:t>затрудня-юсь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ответить, удовлетворен или нет</w:t>
            </w:r>
          </w:p>
        </w:tc>
        <w:tc>
          <w:tcPr>
            <w:tcW w:w="1149" w:type="dxa"/>
          </w:tcPr>
          <w:p w14:paraId="6B6F9793" w14:textId="645BA8AD" w:rsidR="00F60DB5" w:rsidRPr="00C84618" w:rsidRDefault="00F60DB5" w:rsidP="00476FE8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>скорее удовлетворен</w:t>
            </w:r>
          </w:p>
        </w:tc>
        <w:tc>
          <w:tcPr>
            <w:tcW w:w="1149" w:type="dxa"/>
          </w:tcPr>
          <w:p w14:paraId="3316D63E" w14:textId="28644832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F60DB5">
              <w:rPr>
                <w:bCs/>
                <w:iCs/>
                <w:sz w:val="20"/>
                <w:szCs w:val="20"/>
              </w:rPr>
              <w:t>олно</w:t>
            </w:r>
            <w:r>
              <w:rPr>
                <w:bCs/>
                <w:iCs/>
                <w:sz w:val="20"/>
                <w:szCs w:val="20"/>
              </w:rPr>
              <w:t>-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стью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удовлет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F60DB5">
              <w:rPr>
                <w:bCs/>
                <w:iCs/>
                <w:sz w:val="20"/>
                <w:szCs w:val="20"/>
              </w:rPr>
              <w:t>ворен</w:t>
            </w:r>
            <w:proofErr w:type="spellEnd"/>
          </w:p>
        </w:tc>
      </w:tr>
      <w:tr w:rsidR="00876F64" w:rsidRPr="00C84618" w14:paraId="3C0AB700" w14:textId="77777777" w:rsidTr="00D321FF">
        <w:trPr>
          <w:trHeight w:val="162"/>
        </w:trPr>
        <w:tc>
          <w:tcPr>
            <w:tcW w:w="3798" w:type="dxa"/>
          </w:tcPr>
          <w:p w14:paraId="5D61675A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>В</w:t>
            </w:r>
            <w:r>
              <w:rPr>
                <w:b/>
              </w:rPr>
              <w:t xml:space="preserve">оспитательной работой </w:t>
            </w:r>
            <w:r w:rsidRPr="00465837">
              <w:rPr>
                <w:b/>
              </w:rPr>
              <w:t>в целом</w:t>
            </w:r>
          </w:p>
        </w:tc>
        <w:tc>
          <w:tcPr>
            <w:tcW w:w="1149" w:type="dxa"/>
            <w:vAlign w:val="center"/>
          </w:tcPr>
          <w:p w14:paraId="7CC6E2F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74FD7CC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BA821A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C20C5C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505084F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3EB93D61" w14:textId="77777777" w:rsidTr="00D321FF">
        <w:trPr>
          <w:trHeight w:val="162"/>
        </w:trPr>
        <w:tc>
          <w:tcPr>
            <w:tcW w:w="3798" w:type="dxa"/>
          </w:tcPr>
          <w:p w14:paraId="021B53B8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 xml:space="preserve">Системой информирования о проведении спортивных, культурно-массовых, общественных мероприятий </w:t>
            </w:r>
          </w:p>
        </w:tc>
        <w:tc>
          <w:tcPr>
            <w:tcW w:w="1149" w:type="dxa"/>
            <w:vAlign w:val="center"/>
          </w:tcPr>
          <w:p w14:paraId="6D676FB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435B05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ABA3FD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262FCCD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2D2DEC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7A864C7E" w14:textId="77777777" w:rsidTr="00D321FF">
        <w:trPr>
          <w:trHeight w:val="162"/>
        </w:trPr>
        <w:tc>
          <w:tcPr>
            <w:tcW w:w="3798" w:type="dxa"/>
          </w:tcPr>
          <w:p w14:paraId="637477D8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F96450">
              <w:rPr>
                <w:b/>
              </w:rPr>
              <w:t>Использованием цифровых (дистанционных) технологий для организации внеучебной</w:t>
            </w:r>
            <w:r>
              <w:rPr>
                <w:b/>
              </w:rPr>
              <w:t xml:space="preserve"> деятельности</w:t>
            </w:r>
          </w:p>
        </w:tc>
        <w:tc>
          <w:tcPr>
            <w:tcW w:w="1149" w:type="dxa"/>
            <w:vAlign w:val="center"/>
          </w:tcPr>
          <w:p w14:paraId="06268FD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0699E1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EE3013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25B3916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74DDC2C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328AA7E3" w14:textId="77777777" w:rsidTr="00D321FF">
        <w:trPr>
          <w:trHeight w:val="162"/>
        </w:trPr>
        <w:tc>
          <w:tcPr>
            <w:tcW w:w="3798" w:type="dxa"/>
          </w:tcPr>
          <w:p w14:paraId="0D3175E3" w14:textId="77777777" w:rsidR="00876F64" w:rsidRPr="0099381E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99381E">
              <w:rPr>
                <w:b/>
              </w:rPr>
              <w:t xml:space="preserve">Взаимодействием с институтом по вопросам </w:t>
            </w:r>
            <w:r>
              <w:rPr>
                <w:b/>
              </w:rPr>
              <w:t>воспитательной работы</w:t>
            </w:r>
            <w:r w:rsidR="007E0AEE">
              <w:rPr>
                <w:b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3D843F8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5863BD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59B2957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31D322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219CAE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6C87640D" w14:textId="77777777" w:rsidTr="00D321FF">
        <w:trPr>
          <w:trHeight w:val="162"/>
        </w:trPr>
        <w:tc>
          <w:tcPr>
            <w:tcW w:w="3798" w:type="dxa"/>
          </w:tcPr>
          <w:p w14:paraId="0C577561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 xml:space="preserve">Работой органов студенческого самоуправления университета </w:t>
            </w:r>
            <w:r w:rsidRPr="00465837">
              <w:t>(объединенный студенческий совет</w:t>
            </w:r>
            <w:r>
              <w:t>, профком</w:t>
            </w:r>
            <w:r w:rsidRPr="00465837">
              <w:t>)</w:t>
            </w:r>
            <w:r w:rsidRPr="00465837">
              <w:rPr>
                <w:b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123EC06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C68628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B9780A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E2E2F7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6CE01B6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0E7B6475" w14:textId="77777777" w:rsidTr="00D321FF">
        <w:trPr>
          <w:trHeight w:val="162"/>
        </w:trPr>
        <w:tc>
          <w:tcPr>
            <w:tcW w:w="3798" w:type="dxa"/>
          </w:tcPr>
          <w:p w14:paraId="211644D4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>Работой органов студенческого самоуправления института</w:t>
            </w:r>
            <w:r>
              <w:rPr>
                <w:b/>
              </w:rPr>
              <w:t xml:space="preserve"> </w:t>
            </w:r>
            <w:r w:rsidRPr="00465837">
              <w:t>(студсовет, профком, старостат)</w:t>
            </w:r>
          </w:p>
        </w:tc>
        <w:tc>
          <w:tcPr>
            <w:tcW w:w="1149" w:type="dxa"/>
            <w:vAlign w:val="center"/>
          </w:tcPr>
          <w:p w14:paraId="6E5B477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ED180E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64A6A9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6FE812C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526043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30ECB4C3" w14:textId="77777777" w:rsidTr="00D321FF">
        <w:trPr>
          <w:trHeight w:val="162"/>
        </w:trPr>
        <w:tc>
          <w:tcPr>
            <w:tcW w:w="3798" w:type="dxa"/>
          </w:tcPr>
          <w:p w14:paraId="2EC986C4" w14:textId="77777777" w:rsidR="00876F64" w:rsidRPr="0099381E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99381E">
              <w:rPr>
                <w:b/>
              </w:rPr>
              <w:t>Организацией социально- педагогической</w:t>
            </w:r>
            <w:r>
              <w:rPr>
                <w:b/>
              </w:rPr>
              <w:t xml:space="preserve">, социальной </w:t>
            </w:r>
            <w:r w:rsidRPr="0099381E">
              <w:rPr>
                <w:b/>
              </w:rPr>
              <w:t xml:space="preserve">и психологической помощи </w:t>
            </w:r>
            <w:r w:rsidRPr="0099381E">
              <w:t>(адаптация первокурсников, проблемы молодой семьи, назначение социальной стипендии и т.д.)</w:t>
            </w:r>
          </w:p>
        </w:tc>
        <w:tc>
          <w:tcPr>
            <w:tcW w:w="1149" w:type="dxa"/>
            <w:vAlign w:val="center"/>
          </w:tcPr>
          <w:p w14:paraId="0443D1C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8D3076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2CF9A9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1695D3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22A6EE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79BC8574" w14:textId="77777777" w:rsidTr="00D321FF">
        <w:trPr>
          <w:trHeight w:val="162"/>
        </w:trPr>
        <w:tc>
          <w:tcPr>
            <w:tcW w:w="3798" w:type="dxa"/>
          </w:tcPr>
          <w:p w14:paraId="03DF5C76" w14:textId="77777777" w:rsidR="00876F64" w:rsidRPr="0099381E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C84618">
              <w:t xml:space="preserve">- </w:t>
            </w:r>
            <w:r w:rsidRPr="00ED078C">
              <w:t>не обращался за социально- педагогической, социальной и психологической помощ</w:t>
            </w:r>
            <w:r>
              <w:t>ью</w:t>
            </w:r>
          </w:p>
        </w:tc>
        <w:tc>
          <w:tcPr>
            <w:tcW w:w="1149" w:type="dxa"/>
            <w:vAlign w:val="center"/>
          </w:tcPr>
          <w:p w14:paraId="2AEAC72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BE6E40F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49" w:type="dxa"/>
            <w:vAlign w:val="center"/>
          </w:tcPr>
          <w:p w14:paraId="33C7D277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49" w:type="dxa"/>
            <w:vAlign w:val="center"/>
          </w:tcPr>
          <w:p w14:paraId="13E1EFDB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49" w:type="dxa"/>
            <w:vAlign w:val="center"/>
          </w:tcPr>
          <w:p w14:paraId="5DBB691E" w14:textId="77777777" w:rsidR="00876F64" w:rsidRPr="00465837" w:rsidRDefault="00876F64" w:rsidP="00D321FF">
            <w:pPr>
              <w:jc w:val="center"/>
            </w:pPr>
          </w:p>
        </w:tc>
      </w:tr>
      <w:tr w:rsidR="00876F64" w:rsidRPr="00C84618" w14:paraId="2068A6E6" w14:textId="77777777" w:rsidTr="00D321FF">
        <w:trPr>
          <w:trHeight w:val="162"/>
        </w:trPr>
        <w:tc>
          <w:tcPr>
            <w:tcW w:w="3798" w:type="dxa"/>
          </w:tcPr>
          <w:p w14:paraId="5058A003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FC4209">
              <w:rPr>
                <w:b/>
              </w:rPr>
              <w:t>Организацией мероприятий по формированию здорового образа жизни</w:t>
            </w:r>
            <w:r>
              <w:rPr>
                <w:b/>
              </w:rPr>
              <w:t xml:space="preserve"> </w:t>
            </w:r>
            <w:r w:rsidRPr="00FB06AD">
              <w:t>(</w:t>
            </w:r>
            <w:r>
              <w:t xml:space="preserve">профилактика </w:t>
            </w:r>
            <w:r w:rsidRPr="00FB06AD">
              <w:t>алкоголизма, наркомании, ВИЧ-инфекций и т.д.</w:t>
            </w:r>
            <w:r>
              <w:t>)</w:t>
            </w:r>
          </w:p>
        </w:tc>
        <w:tc>
          <w:tcPr>
            <w:tcW w:w="1149" w:type="dxa"/>
            <w:vAlign w:val="center"/>
          </w:tcPr>
          <w:p w14:paraId="72FF6A1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B957D0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0EB11E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51A648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09006F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1AFA7421" w14:textId="77777777" w:rsidTr="00D321FF">
        <w:trPr>
          <w:trHeight w:val="162"/>
        </w:trPr>
        <w:tc>
          <w:tcPr>
            <w:tcW w:w="3798" w:type="dxa"/>
          </w:tcPr>
          <w:p w14:paraId="69D7859E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 xml:space="preserve">Организацией оздоровительной работы </w:t>
            </w:r>
            <w:r w:rsidRPr="00B96240">
              <w:t>(</w:t>
            </w:r>
            <w:r w:rsidRPr="00465837">
              <w:t>санаторий-профилакторий)</w:t>
            </w:r>
          </w:p>
        </w:tc>
        <w:tc>
          <w:tcPr>
            <w:tcW w:w="1149" w:type="dxa"/>
            <w:vAlign w:val="center"/>
          </w:tcPr>
          <w:p w14:paraId="0C2DE3D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578AF9C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99D7AD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797DAC3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6544C9B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FEFADFB" w14:textId="77777777" w:rsidTr="00D321FF">
        <w:trPr>
          <w:trHeight w:val="162"/>
        </w:trPr>
        <w:tc>
          <w:tcPr>
            <w:tcW w:w="3798" w:type="dxa"/>
          </w:tcPr>
          <w:p w14:paraId="1545CDE3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>
              <w:rPr>
                <w:b/>
              </w:rPr>
              <w:t xml:space="preserve">- </w:t>
            </w:r>
            <w:r w:rsidRPr="00ED078C">
              <w:t>не обращался за оздоровительн</w:t>
            </w:r>
            <w:r>
              <w:t>ыми услугами</w:t>
            </w:r>
          </w:p>
        </w:tc>
        <w:tc>
          <w:tcPr>
            <w:tcW w:w="1149" w:type="dxa"/>
            <w:vAlign w:val="center"/>
          </w:tcPr>
          <w:p w14:paraId="31F8444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C5FFDDC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49" w:type="dxa"/>
            <w:vAlign w:val="center"/>
          </w:tcPr>
          <w:p w14:paraId="299A9EE4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49" w:type="dxa"/>
            <w:vAlign w:val="center"/>
          </w:tcPr>
          <w:p w14:paraId="2BCE4C9F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49" w:type="dxa"/>
            <w:vAlign w:val="center"/>
          </w:tcPr>
          <w:p w14:paraId="245E47A8" w14:textId="77777777" w:rsidR="00876F64" w:rsidRPr="00465837" w:rsidRDefault="00876F64" w:rsidP="00D321FF">
            <w:pPr>
              <w:jc w:val="center"/>
            </w:pPr>
          </w:p>
        </w:tc>
      </w:tr>
      <w:tr w:rsidR="00876F64" w:rsidRPr="00C84618" w14:paraId="1E8BA789" w14:textId="77777777" w:rsidTr="00D321FF">
        <w:trPr>
          <w:trHeight w:val="162"/>
        </w:trPr>
        <w:tc>
          <w:tcPr>
            <w:tcW w:w="3798" w:type="dxa"/>
          </w:tcPr>
          <w:p w14:paraId="38F247A2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 xml:space="preserve">Стимулированием студентов за достижения в учебе, за участие в творческой, спортивной деятельности </w:t>
            </w:r>
            <w:r w:rsidRPr="00B96240">
              <w:t>(</w:t>
            </w:r>
            <w:r w:rsidRPr="00465837">
              <w:t>грамоты, премии, именные стипендии, звания и т.д.)</w:t>
            </w:r>
          </w:p>
        </w:tc>
        <w:tc>
          <w:tcPr>
            <w:tcW w:w="1149" w:type="dxa"/>
            <w:vAlign w:val="center"/>
          </w:tcPr>
          <w:p w14:paraId="41B2D65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4D57BD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CFC650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9BBD44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5CB2D0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293634B6" w14:textId="77777777" w:rsidTr="00D321FF">
        <w:trPr>
          <w:trHeight w:val="162"/>
        </w:trPr>
        <w:tc>
          <w:tcPr>
            <w:tcW w:w="3798" w:type="dxa"/>
          </w:tcPr>
          <w:p w14:paraId="6EA6F082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 xml:space="preserve">Количеством и состоянием </w:t>
            </w:r>
            <w:r w:rsidRPr="00465837">
              <w:rPr>
                <w:b/>
              </w:rPr>
              <w:lastRenderedPageBreak/>
              <w:t xml:space="preserve">спортивных сооружений </w:t>
            </w:r>
            <w:r w:rsidRPr="00465837">
              <w:t>(залы, площадки, бассейн и т.д.)</w:t>
            </w:r>
          </w:p>
        </w:tc>
        <w:tc>
          <w:tcPr>
            <w:tcW w:w="1149" w:type="dxa"/>
            <w:vAlign w:val="center"/>
          </w:tcPr>
          <w:p w14:paraId="15659ED8" w14:textId="77777777" w:rsidR="00876F64" w:rsidRPr="00465837" w:rsidRDefault="00876F64" w:rsidP="00D321FF">
            <w:pPr>
              <w:jc w:val="center"/>
            </w:pPr>
            <w:r w:rsidRPr="00465837">
              <w:lastRenderedPageBreak/>
              <w:t>⌂</w:t>
            </w:r>
          </w:p>
        </w:tc>
        <w:tc>
          <w:tcPr>
            <w:tcW w:w="1149" w:type="dxa"/>
            <w:vAlign w:val="center"/>
          </w:tcPr>
          <w:p w14:paraId="768B826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6117BE7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66F34CB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ED33F7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157B5A76" w14:textId="77777777" w:rsidTr="00D321FF">
        <w:trPr>
          <w:trHeight w:val="162"/>
        </w:trPr>
        <w:tc>
          <w:tcPr>
            <w:tcW w:w="3798" w:type="dxa"/>
          </w:tcPr>
          <w:p w14:paraId="1F90EF5A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lastRenderedPageBreak/>
              <w:t>Количеством и уровнем организации спортивных мероприятий</w:t>
            </w:r>
            <w:r>
              <w:rPr>
                <w:b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163B233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75C3C94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730E8F9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0A8C25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5338B7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34A8839B" w14:textId="77777777" w:rsidTr="00D321FF">
        <w:trPr>
          <w:trHeight w:val="162"/>
        </w:trPr>
        <w:tc>
          <w:tcPr>
            <w:tcW w:w="3798" w:type="dxa"/>
          </w:tcPr>
          <w:p w14:paraId="384A13BF" w14:textId="77777777" w:rsidR="00876F64" w:rsidRPr="00465837" w:rsidRDefault="00876F64" w:rsidP="00D321FF">
            <w:pPr>
              <w:pStyle w:val="afb"/>
              <w:tabs>
                <w:tab w:val="left" w:pos="330"/>
                <w:tab w:val="left" w:pos="514"/>
              </w:tabs>
              <w:spacing w:after="0" w:afterAutospacing="0"/>
              <w:jc w:val="both"/>
              <w:rPr>
                <w:b/>
              </w:rPr>
            </w:pPr>
            <w:r w:rsidRPr="00465837">
              <w:rPr>
                <w:b/>
              </w:rPr>
              <w:t xml:space="preserve">Материально-техническим обеспечением культурно-массовых мероприятий </w:t>
            </w:r>
            <w:r w:rsidRPr="00B96240">
              <w:t>(</w:t>
            </w:r>
            <w:r w:rsidRPr="00465837">
              <w:t xml:space="preserve">помещения, мебель, музыкальное и иное оборудование и т.д.) </w:t>
            </w:r>
          </w:p>
        </w:tc>
        <w:tc>
          <w:tcPr>
            <w:tcW w:w="1149" w:type="dxa"/>
            <w:vAlign w:val="center"/>
          </w:tcPr>
          <w:p w14:paraId="0CE446A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2C782ED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9A9DFB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24F7979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97F533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C563A0A" w14:textId="77777777" w:rsidTr="00D321FF">
        <w:trPr>
          <w:trHeight w:val="162"/>
        </w:trPr>
        <w:tc>
          <w:tcPr>
            <w:tcW w:w="3798" w:type="dxa"/>
          </w:tcPr>
          <w:p w14:paraId="3FCD993D" w14:textId="77777777" w:rsidR="00876F64" w:rsidRPr="00465837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after="0" w:afterAutospacing="0"/>
              <w:jc w:val="both"/>
              <w:rPr>
                <w:b/>
              </w:rPr>
            </w:pPr>
            <w:r w:rsidRPr="00465837">
              <w:rPr>
                <w:b/>
              </w:rPr>
              <w:t>Количеством и уровнем организации культурно-массовых мероприятий</w:t>
            </w:r>
          </w:p>
        </w:tc>
        <w:tc>
          <w:tcPr>
            <w:tcW w:w="1149" w:type="dxa"/>
            <w:vAlign w:val="center"/>
          </w:tcPr>
          <w:p w14:paraId="4D7CA16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1481FD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6FA62E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EB0418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5ACED88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442932E" w14:textId="77777777" w:rsidTr="00D321FF">
        <w:trPr>
          <w:trHeight w:val="162"/>
        </w:trPr>
        <w:tc>
          <w:tcPr>
            <w:tcW w:w="3798" w:type="dxa"/>
          </w:tcPr>
          <w:p w14:paraId="22FD80E7" w14:textId="77777777" w:rsidR="00876F64" w:rsidRPr="00465837" w:rsidRDefault="00876F64" w:rsidP="00D321FF">
            <w:pPr>
              <w:pStyle w:val="afb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Состоянием комплексной безопасности </w:t>
            </w:r>
            <w:r w:rsidRPr="009E1E16">
              <w:t>(</w:t>
            </w:r>
            <w:r w:rsidRPr="00FB06AD">
              <w:t xml:space="preserve">профилактики правонарушений, </w:t>
            </w:r>
            <w:r w:rsidRPr="009E1E16">
              <w:t>предупреждение и защита от чрезвычайных ситуаций, воинский учет, охрана объектов, антитеррористическая защита, защита персональных данных</w:t>
            </w:r>
            <w:r>
              <w:t xml:space="preserve"> </w:t>
            </w:r>
            <w:r w:rsidRPr="009E1E16">
              <w:t>и т.д.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7246EDA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2617909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7113770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2CA36E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72A8794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03A659E1" w14:textId="77777777" w:rsidTr="00D321FF">
        <w:trPr>
          <w:trHeight w:val="162"/>
        </w:trPr>
        <w:tc>
          <w:tcPr>
            <w:tcW w:w="3798" w:type="dxa"/>
          </w:tcPr>
          <w:p w14:paraId="491530A4" w14:textId="77777777" w:rsidR="00876F64" w:rsidRDefault="00876F64" w:rsidP="00D321FF">
            <w:pPr>
              <w:pStyle w:val="afb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Состоянием международной деятельности </w:t>
            </w:r>
            <w:r w:rsidRPr="00CF4166">
              <w:t>(развитие международной академической мобильности, курирование иностранных студентов, организация международных мероприятий и т.д.)</w:t>
            </w:r>
          </w:p>
        </w:tc>
        <w:tc>
          <w:tcPr>
            <w:tcW w:w="1149" w:type="dxa"/>
            <w:vAlign w:val="center"/>
          </w:tcPr>
          <w:p w14:paraId="4CF7D0C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5A10596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0427D5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51D0346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B77F2B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66E9D89D" w14:textId="77777777" w:rsidTr="00D321FF">
        <w:trPr>
          <w:trHeight w:val="162"/>
        </w:trPr>
        <w:tc>
          <w:tcPr>
            <w:tcW w:w="3798" w:type="dxa"/>
          </w:tcPr>
          <w:p w14:paraId="1FD2BD98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/>
                <w:u w:val="single"/>
              </w:rPr>
            </w:pPr>
            <w:r w:rsidRPr="00465837">
              <w:rPr>
                <w:b/>
                <w:u w:val="single"/>
              </w:rPr>
              <w:t xml:space="preserve">Общежитием </w:t>
            </w:r>
            <w:r w:rsidRPr="00465837">
              <w:rPr>
                <w:i/>
              </w:rPr>
              <w:t>(укажите номер (адрес) общежития, где Вы проживаете)</w:t>
            </w:r>
          </w:p>
        </w:tc>
        <w:tc>
          <w:tcPr>
            <w:tcW w:w="1149" w:type="dxa"/>
            <w:vAlign w:val="center"/>
          </w:tcPr>
          <w:p w14:paraId="72C0342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529E98E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295BFDB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921AA6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2B93F9F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0666C105" w14:textId="77777777" w:rsidTr="00D321FF">
        <w:trPr>
          <w:trHeight w:val="162"/>
        </w:trPr>
        <w:tc>
          <w:tcPr>
            <w:tcW w:w="3798" w:type="dxa"/>
          </w:tcPr>
          <w:p w14:paraId="3427F559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>В целом</w:t>
            </w:r>
          </w:p>
        </w:tc>
        <w:tc>
          <w:tcPr>
            <w:tcW w:w="1149" w:type="dxa"/>
            <w:vAlign w:val="center"/>
          </w:tcPr>
          <w:p w14:paraId="7BFC29E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3E0633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224A851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FE10DA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7D5F6B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24878BA1" w14:textId="77777777" w:rsidTr="00D321FF">
        <w:trPr>
          <w:trHeight w:val="162"/>
        </w:trPr>
        <w:tc>
          <w:tcPr>
            <w:tcW w:w="3798" w:type="dxa"/>
          </w:tcPr>
          <w:p w14:paraId="2F079DEE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>Бытовыми условиями</w:t>
            </w:r>
          </w:p>
        </w:tc>
        <w:tc>
          <w:tcPr>
            <w:tcW w:w="1149" w:type="dxa"/>
            <w:vAlign w:val="center"/>
          </w:tcPr>
          <w:p w14:paraId="5242876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5D507ED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741FA9F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7DC8661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C012F7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1B398967" w14:textId="77777777" w:rsidTr="00D321FF">
        <w:trPr>
          <w:trHeight w:val="162"/>
        </w:trPr>
        <w:tc>
          <w:tcPr>
            <w:tcW w:w="3798" w:type="dxa"/>
          </w:tcPr>
          <w:p w14:paraId="7F046252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>Стоимостью проживания</w:t>
            </w:r>
          </w:p>
        </w:tc>
        <w:tc>
          <w:tcPr>
            <w:tcW w:w="1149" w:type="dxa"/>
            <w:vAlign w:val="center"/>
          </w:tcPr>
          <w:p w14:paraId="663CE4E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925D77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BC7EBD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FB04BE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95C0BB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7E8A0FFD" w14:textId="77777777" w:rsidTr="00D321FF">
        <w:trPr>
          <w:trHeight w:val="162"/>
        </w:trPr>
        <w:tc>
          <w:tcPr>
            <w:tcW w:w="3798" w:type="dxa"/>
          </w:tcPr>
          <w:p w14:paraId="0958F0D0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>Санитарно-гигиеническими условиями</w:t>
            </w:r>
          </w:p>
        </w:tc>
        <w:tc>
          <w:tcPr>
            <w:tcW w:w="1149" w:type="dxa"/>
            <w:vAlign w:val="center"/>
          </w:tcPr>
          <w:p w14:paraId="341B1E7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F6CE9A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604CF33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31AE09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925E9E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8B57CCE" w14:textId="77777777" w:rsidTr="00D321FF">
        <w:trPr>
          <w:trHeight w:val="162"/>
        </w:trPr>
        <w:tc>
          <w:tcPr>
            <w:tcW w:w="3798" w:type="dxa"/>
          </w:tcPr>
          <w:p w14:paraId="1194570C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>Пропускным режимом</w:t>
            </w:r>
          </w:p>
        </w:tc>
        <w:tc>
          <w:tcPr>
            <w:tcW w:w="1149" w:type="dxa"/>
            <w:vAlign w:val="center"/>
          </w:tcPr>
          <w:p w14:paraId="02DC1DD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5171503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320288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3BF90E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6726707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12EA36B" w14:textId="77777777" w:rsidTr="00D321FF">
        <w:trPr>
          <w:trHeight w:val="162"/>
        </w:trPr>
        <w:tc>
          <w:tcPr>
            <w:tcW w:w="3798" w:type="dxa"/>
          </w:tcPr>
          <w:p w14:paraId="7581D7DB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/>
              </w:rPr>
            </w:pPr>
            <w:r w:rsidRPr="00465837">
              <w:rPr>
                <w:b/>
              </w:rPr>
              <w:t>Общественным порядком</w:t>
            </w:r>
          </w:p>
        </w:tc>
        <w:tc>
          <w:tcPr>
            <w:tcW w:w="1149" w:type="dxa"/>
            <w:vAlign w:val="center"/>
          </w:tcPr>
          <w:p w14:paraId="1142D16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4B6895D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064A2EA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66EBAD2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7A5F9D9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71193BF8" w14:textId="77777777" w:rsidTr="00D321FF">
        <w:trPr>
          <w:trHeight w:val="162"/>
        </w:trPr>
        <w:tc>
          <w:tcPr>
            <w:tcW w:w="3798" w:type="dxa"/>
          </w:tcPr>
          <w:p w14:paraId="354024CD" w14:textId="77777777" w:rsidR="00876F64" w:rsidRPr="00465837" w:rsidRDefault="00876F64" w:rsidP="00D321FF">
            <w:pPr>
              <w:pStyle w:val="afb"/>
              <w:tabs>
                <w:tab w:val="left" w:pos="514"/>
              </w:tabs>
              <w:spacing w:after="0" w:afterAutospacing="0"/>
              <w:ind w:left="34"/>
              <w:jc w:val="both"/>
              <w:rPr>
                <w:b/>
              </w:rPr>
            </w:pPr>
            <w:r w:rsidRPr="00465837">
              <w:rPr>
                <w:b/>
              </w:rPr>
              <w:t>Работой студенческого самоуправления в общежитии</w:t>
            </w:r>
          </w:p>
        </w:tc>
        <w:tc>
          <w:tcPr>
            <w:tcW w:w="1149" w:type="dxa"/>
            <w:vAlign w:val="center"/>
          </w:tcPr>
          <w:p w14:paraId="78D099A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75A3529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15A44A3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5AC0E8D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49" w:type="dxa"/>
            <w:vAlign w:val="center"/>
          </w:tcPr>
          <w:p w14:paraId="35B1626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</w:tbl>
    <w:p w14:paraId="701E9386" w14:textId="77777777" w:rsidR="00876F64" w:rsidRPr="003473EE" w:rsidRDefault="00876F64" w:rsidP="00876F64">
      <w:pPr>
        <w:shd w:val="clear" w:color="auto" w:fill="FFFFFF"/>
        <w:tabs>
          <w:tab w:val="left" w:pos="0"/>
          <w:tab w:val="left" w:pos="426"/>
          <w:tab w:val="left" w:pos="851"/>
        </w:tabs>
        <w:spacing w:before="20"/>
        <w:ind w:right="2"/>
        <w:jc w:val="both"/>
        <w:rPr>
          <w:b/>
          <w:bCs/>
          <w:color w:val="000000"/>
          <w:spacing w:val="2"/>
          <w:u w:val="single"/>
        </w:rPr>
      </w:pPr>
    </w:p>
    <w:p w14:paraId="2593EBC8" w14:textId="77777777" w:rsidR="00876F64" w:rsidRPr="00ED078C" w:rsidRDefault="00876F64" w:rsidP="00876F64">
      <w:pPr>
        <w:shd w:val="clear" w:color="auto" w:fill="FFFFFF"/>
        <w:tabs>
          <w:tab w:val="left" w:pos="0"/>
          <w:tab w:val="left" w:pos="426"/>
          <w:tab w:val="left" w:pos="851"/>
        </w:tabs>
        <w:spacing w:before="20"/>
        <w:ind w:right="2"/>
        <w:jc w:val="both"/>
        <w:rPr>
          <w:b/>
          <w:bCs/>
          <w:color w:val="000000"/>
          <w:spacing w:val="2"/>
          <w:u w:val="single"/>
        </w:rPr>
      </w:pPr>
      <w:r>
        <w:rPr>
          <w:b/>
        </w:rPr>
        <w:t xml:space="preserve">17. </w:t>
      </w:r>
      <w:r w:rsidRPr="0099381E">
        <w:rPr>
          <w:b/>
        </w:rPr>
        <w:t>Пользуетесь ли Вы услугами общественного питания</w:t>
      </w:r>
      <w:r>
        <w:rPr>
          <w:b/>
        </w:rPr>
        <w:t xml:space="preserve"> в зданиях</w:t>
      </w:r>
      <w:r w:rsidRPr="0099381E">
        <w:rPr>
          <w:b/>
        </w:rPr>
        <w:t xml:space="preserve"> университета (столовые, кафе, буфеты)</w:t>
      </w:r>
      <w:r>
        <w:rPr>
          <w:b/>
        </w:rPr>
        <w:t xml:space="preserve">: </w:t>
      </w:r>
      <w:r w:rsidRPr="00ED078C">
        <w:rPr>
          <w:bCs/>
          <w:i/>
          <w:color w:val="000000"/>
          <w:spacing w:val="-1"/>
        </w:rPr>
        <w:t>(выберите один вариант из предложенных ответов)</w:t>
      </w:r>
    </w:p>
    <w:p w14:paraId="36C92E20" w14:textId="77777777" w:rsidR="00876F64" w:rsidRPr="0099381E" w:rsidRDefault="00876F64" w:rsidP="00876F64">
      <w:pPr>
        <w:shd w:val="clear" w:color="auto" w:fill="FFFFFF"/>
        <w:tabs>
          <w:tab w:val="left" w:pos="0"/>
          <w:tab w:val="left" w:pos="426"/>
          <w:tab w:val="left" w:pos="851"/>
        </w:tabs>
        <w:spacing w:before="20"/>
        <w:ind w:left="426" w:right="2"/>
        <w:jc w:val="both"/>
        <w:rPr>
          <w:b/>
          <w:bCs/>
          <w:color w:val="000000"/>
          <w:spacing w:val="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932"/>
      </w:tblGrid>
      <w:tr w:rsidR="00876F64" w:rsidRPr="00465837" w14:paraId="420951F5" w14:textId="77777777" w:rsidTr="00D321FF">
        <w:tc>
          <w:tcPr>
            <w:tcW w:w="674" w:type="dxa"/>
          </w:tcPr>
          <w:p w14:paraId="5EFB4CA0" w14:textId="77777777" w:rsidR="00876F64" w:rsidRPr="00465837" w:rsidRDefault="00876F64" w:rsidP="00D321FF">
            <w:pPr>
              <w:tabs>
                <w:tab w:val="left" w:pos="0"/>
                <w:tab w:val="left" w:pos="426"/>
              </w:tabs>
              <w:jc w:val="center"/>
            </w:pPr>
            <w:r w:rsidRPr="00465837">
              <w:t>⌂</w:t>
            </w:r>
          </w:p>
        </w:tc>
        <w:tc>
          <w:tcPr>
            <w:tcW w:w="8932" w:type="dxa"/>
          </w:tcPr>
          <w:p w14:paraId="69B78F82" w14:textId="77777777" w:rsidR="00876F64" w:rsidRPr="00465837" w:rsidRDefault="00876F64" w:rsidP="00D321FF">
            <w:pPr>
              <w:tabs>
                <w:tab w:val="left" w:pos="0"/>
                <w:tab w:val="left" w:pos="426"/>
              </w:tabs>
              <w:rPr>
                <w:b/>
              </w:rPr>
            </w:pPr>
            <w:r w:rsidRPr="00465837">
              <w:rPr>
                <w:b/>
              </w:rPr>
              <w:t>Да</w:t>
            </w:r>
          </w:p>
        </w:tc>
      </w:tr>
      <w:tr w:rsidR="00876F64" w:rsidRPr="00465837" w14:paraId="460546C6" w14:textId="77777777" w:rsidTr="00D321FF">
        <w:tc>
          <w:tcPr>
            <w:tcW w:w="674" w:type="dxa"/>
          </w:tcPr>
          <w:p w14:paraId="7A99F4C6" w14:textId="77777777" w:rsidR="00876F64" w:rsidRPr="00465837" w:rsidRDefault="00876F64" w:rsidP="00D321FF">
            <w:pPr>
              <w:tabs>
                <w:tab w:val="left" w:pos="0"/>
                <w:tab w:val="left" w:pos="426"/>
              </w:tabs>
              <w:jc w:val="center"/>
            </w:pPr>
            <w:r w:rsidRPr="00465837">
              <w:t>⌂</w:t>
            </w:r>
          </w:p>
        </w:tc>
        <w:tc>
          <w:tcPr>
            <w:tcW w:w="8932" w:type="dxa"/>
          </w:tcPr>
          <w:p w14:paraId="7F5048C9" w14:textId="77777777" w:rsidR="00876F64" w:rsidRPr="00465837" w:rsidRDefault="00876F64" w:rsidP="00D321FF">
            <w:pPr>
              <w:tabs>
                <w:tab w:val="left" w:pos="0"/>
                <w:tab w:val="left" w:pos="426"/>
              </w:tabs>
              <w:rPr>
                <w:b/>
              </w:rPr>
            </w:pPr>
            <w:r>
              <w:rPr>
                <w:b/>
              </w:rPr>
              <w:t xml:space="preserve">Нет </w:t>
            </w:r>
          </w:p>
        </w:tc>
      </w:tr>
    </w:tbl>
    <w:p w14:paraId="5378E83B" w14:textId="77777777" w:rsidR="00876F64" w:rsidRPr="0099381E" w:rsidRDefault="00876F64" w:rsidP="00876F64">
      <w:pPr>
        <w:pStyle w:val="110"/>
        <w:keepNext/>
        <w:widowControl w:val="0"/>
        <w:shd w:val="clear" w:color="auto" w:fill="FFFFFF"/>
        <w:tabs>
          <w:tab w:val="left" w:pos="0"/>
          <w:tab w:val="left" w:pos="426"/>
          <w:tab w:val="left" w:pos="567"/>
        </w:tabs>
        <w:autoSpaceDE w:val="0"/>
        <w:autoSpaceDN w:val="0"/>
        <w:spacing w:after="0" w:line="240" w:lineRule="auto"/>
        <w:ind w:left="426"/>
        <w:jc w:val="both"/>
        <w:outlineLvl w:val="2"/>
        <w:rPr>
          <w:rFonts w:ascii="Times New Roman" w:hAnsi="Times New Roman"/>
          <w:b/>
          <w:bCs/>
          <w:szCs w:val="24"/>
          <w:lang w:eastAsia="ru-RU"/>
        </w:rPr>
      </w:pPr>
    </w:p>
    <w:p w14:paraId="6071F227" w14:textId="77777777" w:rsidR="00876F64" w:rsidRPr="00C84618" w:rsidRDefault="00876F64" w:rsidP="00876F64">
      <w:pPr>
        <w:pStyle w:val="110"/>
        <w:keepNext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Если да, то о</w:t>
      </w:r>
      <w:r w:rsidRPr="00C8461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цените степень Вашей удовлетворенности: 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(выберите один вариант из предложенных ответов)</w:t>
      </w:r>
    </w:p>
    <w:p w14:paraId="0E63B064" w14:textId="77777777" w:rsidR="00876F64" w:rsidRPr="00C84618" w:rsidRDefault="00876F64" w:rsidP="00876F64">
      <w:pPr>
        <w:pStyle w:val="a3"/>
        <w:keepNext/>
        <w:shd w:val="clear" w:color="auto" w:fill="FFFFFF"/>
        <w:tabs>
          <w:tab w:val="left" w:pos="284"/>
          <w:tab w:val="left" w:pos="567"/>
        </w:tabs>
        <w:autoSpaceDE w:val="0"/>
        <w:autoSpaceDN w:val="0"/>
        <w:ind w:left="0" w:right="2"/>
        <w:jc w:val="both"/>
        <w:outlineLvl w:val="2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62"/>
        <w:gridCol w:w="1049"/>
        <w:gridCol w:w="1105"/>
        <w:gridCol w:w="1106"/>
        <w:gridCol w:w="1106"/>
      </w:tblGrid>
      <w:tr w:rsidR="00F60DB5" w:rsidRPr="00C84618" w14:paraId="58E852A7" w14:textId="77777777" w:rsidTr="00F60DB5">
        <w:trPr>
          <w:trHeight w:val="227"/>
        </w:trPr>
        <w:tc>
          <w:tcPr>
            <w:tcW w:w="3936" w:type="dxa"/>
          </w:tcPr>
          <w:p w14:paraId="2172A739" w14:textId="77777777" w:rsidR="00F60DB5" w:rsidRPr="00C84618" w:rsidRDefault="00F60DB5" w:rsidP="00F60DB5">
            <w:pPr>
              <w:pStyle w:val="a3"/>
              <w:keepNext/>
              <w:tabs>
                <w:tab w:val="left" w:pos="514"/>
              </w:tabs>
              <w:ind w:left="0" w:right="2"/>
              <w:outlineLvl w:val="2"/>
              <w:rPr>
                <w:b/>
              </w:rPr>
            </w:pPr>
          </w:p>
        </w:tc>
        <w:tc>
          <w:tcPr>
            <w:tcW w:w="1162" w:type="dxa"/>
          </w:tcPr>
          <w:p w14:paraId="468606B4" w14:textId="283EF12C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полностью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неудовлет-ворен</w:t>
            </w:r>
            <w:proofErr w:type="spellEnd"/>
          </w:p>
        </w:tc>
        <w:tc>
          <w:tcPr>
            <w:tcW w:w="1049" w:type="dxa"/>
          </w:tcPr>
          <w:p w14:paraId="1EBC0ECB" w14:textId="199D90E7" w:rsidR="00F60DB5" w:rsidRPr="00C84618" w:rsidRDefault="00F60DB5" w:rsidP="00476FE8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скорее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неудовлетворен</w:t>
            </w:r>
            <w:proofErr w:type="spellEnd"/>
          </w:p>
        </w:tc>
        <w:tc>
          <w:tcPr>
            <w:tcW w:w="1105" w:type="dxa"/>
          </w:tcPr>
          <w:p w14:paraId="2F904EB3" w14:textId="545333CD" w:rsidR="00F60DB5" w:rsidRPr="00C84618" w:rsidRDefault="00F60DB5" w:rsidP="00476FE8">
            <w:pPr>
              <w:tabs>
                <w:tab w:val="left" w:pos="284"/>
                <w:tab w:val="left" w:pos="567"/>
              </w:tabs>
              <w:jc w:val="center"/>
            </w:pPr>
            <w:proofErr w:type="spellStart"/>
            <w:r w:rsidRPr="00F60DB5">
              <w:rPr>
                <w:bCs/>
                <w:iCs/>
                <w:sz w:val="20"/>
                <w:szCs w:val="20"/>
              </w:rPr>
              <w:t>затрудня-юсь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ответить, удовлетворен или нет</w:t>
            </w:r>
          </w:p>
        </w:tc>
        <w:tc>
          <w:tcPr>
            <w:tcW w:w="1106" w:type="dxa"/>
          </w:tcPr>
          <w:p w14:paraId="4E27F168" w14:textId="445C6F4F" w:rsidR="00F60DB5" w:rsidRPr="00C84618" w:rsidRDefault="00F60DB5" w:rsidP="00476FE8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>скорее удовлетворен</w:t>
            </w:r>
          </w:p>
        </w:tc>
        <w:tc>
          <w:tcPr>
            <w:tcW w:w="1106" w:type="dxa"/>
          </w:tcPr>
          <w:p w14:paraId="6D650E73" w14:textId="302FA9B5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F60DB5">
              <w:rPr>
                <w:bCs/>
                <w:iCs/>
                <w:sz w:val="20"/>
                <w:szCs w:val="20"/>
              </w:rPr>
              <w:t>олно</w:t>
            </w:r>
            <w:r>
              <w:rPr>
                <w:bCs/>
                <w:iCs/>
                <w:sz w:val="20"/>
                <w:szCs w:val="20"/>
              </w:rPr>
              <w:t>-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стью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удовлет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F60DB5">
              <w:rPr>
                <w:bCs/>
                <w:iCs/>
                <w:sz w:val="20"/>
                <w:szCs w:val="20"/>
              </w:rPr>
              <w:t>ворен</w:t>
            </w:r>
            <w:proofErr w:type="spellEnd"/>
          </w:p>
        </w:tc>
      </w:tr>
      <w:tr w:rsidR="00876F64" w:rsidRPr="00C84618" w14:paraId="2A58704E" w14:textId="77777777" w:rsidTr="00F60DB5">
        <w:trPr>
          <w:trHeight w:val="272"/>
        </w:trPr>
        <w:tc>
          <w:tcPr>
            <w:tcW w:w="3936" w:type="dxa"/>
          </w:tcPr>
          <w:p w14:paraId="63B7BAB1" w14:textId="77777777" w:rsidR="00876F64" w:rsidRPr="0099381E" w:rsidRDefault="00876F64" w:rsidP="00D321FF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/>
              </w:rPr>
            </w:pPr>
            <w:r w:rsidRPr="0099381E">
              <w:rPr>
                <w:b/>
              </w:rPr>
              <w:t xml:space="preserve">Качеством блюд </w:t>
            </w:r>
          </w:p>
        </w:tc>
        <w:tc>
          <w:tcPr>
            <w:tcW w:w="1162" w:type="dxa"/>
            <w:vAlign w:val="center"/>
          </w:tcPr>
          <w:p w14:paraId="1A81F2F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49" w:type="dxa"/>
            <w:vAlign w:val="center"/>
          </w:tcPr>
          <w:p w14:paraId="0652BF5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5" w:type="dxa"/>
            <w:vAlign w:val="center"/>
          </w:tcPr>
          <w:p w14:paraId="2F82CBF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6" w:type="dxa"/>
            <w:vAlign w:val="center"/>
          </w:tcPr>
          <w:p w14:paraId="47D6888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6" w:type="dxa"/>
            <w:vAlign w:val="center"/>
          </w:tcPr>
          <w:p w14:paraId="0C40BB2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6A17F08D" w14:textId="77777777" w:rsidTr="00F60DB5">
        <w:trPr>
          <w:trHeight w:val="272"/>
        </w:trPr>
        <w:tc>
          <w:tcPr>
            <w:tcW w:w="3936" w:type="dxa"/>
          </w:tcPr>
          <w:p w14:paraId="1DD92F76" w14:textId="77777777" w:rsidR="00876F64" w:rsidRPr="0099381E" w:rsidRDefault="00876F64" w:rsidP="00D321FF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/>
              </w:rPr>
            </w:pPr>
            <w:r w:rsidRPr="0099381E">
              <w:rPr>
                <w:b/>
              </w:rPr>
              <w:t>Ассортиментом</w:t>
            </w:r>
          </w:p>
        </w:tc>
        <w:tc>
          <w:tcPr>
            <w:tcW w:w="1162" w:type="dxa"/>
            <w:vAlign w:val="center"/>
          </w:tcPr>
          <w:p w14:paraId="2FFE948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49" w:type="dxa"/>
            <w:vAlign w:val="center"/>
          </w:tcPr>
          <w:p w14:paraId="54944CD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5" w:type="dxa"/>
            <w:vAlign w:val="center"/>
          </w:tcPr>
          <w:p w14:paraId="5854B97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6" w:type="dxa"/>
            <w:vAlign w:val="center"/>
          </w:tcPr>
          <w:p w14:paraId="455C9AA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6" w:type="dxa"/>
            <w:vAlign w:val="center"/>
          </w:tcPr>
          <w:p w14:paraId="0CA67D0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530EE40A" w14:textId="77777777" w:rsidTr="00F60DB5">
        <w:trPr>
          <w:trHeight w:val="272"/>
        </w:trPr>
        <w:tc>
          <w:tcPr>
            <w:tcW w:w="3936" w:type="dxa"/>
          </w:tcPr>
          <w:p w14:paraId="33743E18" w14:textId="77777777" w:rsidR="00876F64" w:rsidRPr="0099381E" w:rsidRDefault="00876F64" w:rsidP="00D321FF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/>
              </w:rPr>
            </w:pPr>
            <w:r w:rsidRPr="0099381E">
              <w:rPr>
                <w:b/>
              </w:rPr>
              <w:t>Стоимостью</w:t>
            </w:r>
          </w:p>
        </w:tc>
        <w:tc>
          <w:tcPr>
            <w:tcW w:w="1162" w:type="dxa"/>
            <w:vAlign w:val="center"/>
          </w:tcPr>
          <w:p w14:paraId="0D7EF5A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49" w:type="dxa"/>
            <w:vAlign w:val="center"/>
          </w:tcPr>
          <w:p w14:paraId="5AA23CA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5" w:type="dxa"/>
            <w:vAlign w:val="center"/>
          </w:tcPr>
          <w:p w14:paraId="1CFE266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6" w:type="dxa"/>
            <w:vAlign w:val="center"/>
          </w:tcPr>
          <w:p w14:paraId="5D14967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6" w:type="dxa"/>
            <w:vAlign w:val="center"/>
          </w:tcPr>
          <w:p w14:paraId="79DDF50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6ED861D2" w14:textId="77777777" w:rsidTr="00F60DB5">
        <w:trPr>
          <w:trHeight w:val="272"/>
        </w:trPr>
        <w:tc>
          <w:tcPr>
            <w:tcW w:w="3936" w:type="dxa"/>
          </w:tcPr>
          <w:p w14:paraId="7D4F3842" w14:textId="77777777" w:rsidR="00876F64" w:rsidRPr="0099381E" w:rsidRDefault="00876F64" w:rsidP="00D321FF">
            <w:pPr>
              <w:pStyle w:val="a3"/>
              <w:keepNext/>
              <w:tabs>
                <w:tab w:val="left" w:pos="514"/>
              </w:tabs>
              <w:ind w:left="34" w:right="2"/>
              <w:jc w:val="both"/>
              <w:outlineLvl w:val="2"/>
              <w:rPr>
                <w:b/>
              </w:rPr>
            </w:pPr>
            <w:r>
              <w:rPr>
                <w:b/>
              </w:rPr>
              <w:t>Санитарно-гигиеническими условиями пунктов общественного питания</w:t>
            </w:r>
          </w:p>
        </w:tc>
        <w:tc>
          <w:tcPr>
            <w:tcW w:w="1162" w:type="dxa"/>
            <w:vAlign w:val="center"/>
          </w:tcPr>
          <w:p w14:paraId="632E3A0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49" w:type="dxa"/>
            <w:vAlign w:val="center"/>
          </w:tcPr>
          <w:p w14:paraId="7F74264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5" w:type="dxa"/>
            <w:vAlign w:val="center"/>
          </w:tcPr>
          <w:p w14:paraId="25ED83E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6" w:type="dxa"/>
            <w:vAlign w:val="center"/>
          </w:tcPr>
          <w:p w14:paraId="23EA168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06" w:type="dxa"/>
            <w:vAlign w:val="center"/>
          </w:tcPr>
          <w:p w14:paraId="666FECB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</w:tbl>
    <w:p w14:paraId="7E2DAA79" w14:textId="77777777" w:rsidR="00876F64" w:rsidRPr="00C84618" w:rsidRDefault="00876F64" w:rsidP="00876F64">
      <w:pPr>
        <w:shd w:val="clear" w:color="auto" w:fill="FFFFFF"/>
        <w:tabs>
          <w:tab w:val="left" w:pos="0"/>
        </w:tabs>
        <w:spacing w:before="20"/>
        <w:ind w:right="2"/>
        <w:rPr>
          <w:b/>
          <w:bCs/>
          <w:color w:val="000000"/>
          <w:spacing w:val="2"/>
          <w:sz w:val="28"/>
          <w:szCs w:val="28"/>
          <w:u w:val="single"/>
        </w:rPr>
      </w:pPr>
    </w:p>
    <w:p w14:paraId="3A8B06DF" w14:textId="77777777" w:rsidR="008E21FE" w:rsidRDefault="008E21FE" w:rsidP="00876F64">
      <w:pPr>
        <w:shd w:val="clear" w:color="auto" w:fill="FFFFFF"/>
        <w:tabs>
          <w:tab w:val="left" w:pos="0"/>
        </w:tabs>
        <w:spacing w:before="20"/>
        <w:ind w:right="2"/>
        <w:rPr>
          <w:b/>
          <w:bCs/>
          <w:color w:val="000000"/>
          <w:spacing w:val="2"/>
          <w:sz w:val="28"/>
          <w:szCs w:val="28"/>
          <w:u w:val="single"/>
          <w:lang w:val="en-US"/>
        </w:rPr>
      </w:pPr>
    </w:p>
    <w:p w14:paraId="38F1E775" w14:textId="77777777" w:rsidR="00876F64" w:rsidRPr="00465837" w:rsidRDefault="00876F64" w:rsidP="00876F64">
      <w:pPr>
        <w:shd w:val="clear" w:color="auto" w:fill="FFFFFF"/>
        <w:tabs>
          <w:tab w:val="left" w:pos="0"/>
        </w:tabs>
        <w:spacing w:before="20"/>
        <w:ind w:right="2"/>
        <w:rPr>
          <w:b/>
          <w:bCs/>
          <w:color w:val="000000"/>
          <w:spacing w:val="2"/>
          <w:sz w:val="28"/>
          <w:szCs w:val="28"/>
          <w:u w:val="single"/>
          <w:lang w:val="en-US"/>
        </w:rPr>
      </w:pPr>
      <w:r w:rsidRPr="00C84618">
        <w:rPr>
          <w:b/>
          <w:bCs/>
          <w:color w:val="000000"/>
          <w:spacing w:val="2"/>
          <w:sz w:val="28"/>
          <w:szCs w:val="28"/>
          <w:u w:val="single"/>
        </w:rPr>
        <w:t xml:space="preserve">Часть 5. Открытость университета </w:t>
      </w:r>
    </w:p>
    <w:p w14:paraId="334944F4" w14:textId="77777777" w:rsidR="00876F64" w:rsidRDefault="00876F64" w:rsidP="00876F64">
      <w:pPr>
        <w:shd w:val="clear" w:color="auto" w:fill="FFFFFF"/>
        <w:tabs>
          <w:tab w:val="left" w:pos="0"/>
        </w:tabs>
        <w:spacing w:before="20"/>
        <w:ind w:right="2"/>
        <w:jc w:val="both"/>
        <w:rPr>
          <w:b/>
          <w:bCs/>
          <w:color w:val="000000"/>
          <w:spacing w:val="2"/>
        </w:rPr>
      </w:pPr>
    </w:p>
    <w:p w14:paraId="1CE70921" w14:textId="77777777" w:rsidR="00876F64" w:rsidRPr="00465837" w:rsidRDefault="00876F64" w:rsidP="00876F64">
      <w:pPr>
        <w:shd w:val="clear" w:color="auto" w:fill="FFFFFF"/>
        <w:tabs>
          <w:tab w:val="left" w:pos="0"/>
        </w:tabs>
        <w:spacing w:before="20"/>
        <w:ind w:right="2"/>
        <w:jc w:val="both"/>
        <w:rPr>
          <w:bCs/>
          <w:i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19. </w:t>
      </w:r>
      <w:r w:rsidRPr="00465837">
        <w:rPr>
          <w:b/>
          <w:bCs/>
          <w:color w:val="000000"/>
          <w:spacing w:val="2"/>
        </w:rPr>
        <w:t xml:space="preserve">Укажите, из каких источников Вы получаете информацию о событиях, происходящих в университете: </w:t>
      </w:r>
      <w:r w:rsidRPr="00465837">
        <w:rPr>
          <w:bCs/>
          <w:i/>
          <w:color w:val="000000"/>
          <w:spacing w:val="2"/>
        </w:rPr>
        <w:t>(укажите не более 5 наиболее предпочтительных для Вас источников)</w:t>
      </w:r>
    </w:p>
    <w:p w14:paraId="6655EB36" w14:textId="77777777" w:rsidR="00876F64" w:rsidRPr="00465837" w:rsidRDefault="00876F64" w:rsidP="00876F64">
      <w:pPr>
        <w:shd w:val="clear" w:color="auto" w:fill="FFFFFF"/>
        <w:tabs>
          <w:tab w:val="left" w:pos="0"/>
        </w:tabs>
        <w:spacing w:before="20"/>
        <w:ind w:right="2"/>
        <w:jc w:val="both"/>
        <w:rPr>
          <w:bCs/>
          <w:i/>
          <w:color w:val="000000"/>
          <w:spacing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725"/>
      </w:tblGrid>
      <w:tr w:rsidR="00876F64" w:rsidRPr="00465837" w14:paraId="6A17E9F3" w14:textId="77777777" w:rsidTr="00D321FF">
        <w:trPr>
          <w:trHeight w:val="272"/>
        </w:trPr>
        <w:tc>
          <w:tcPr>
            <w:tcW w:w="739" w:type="dxa"/>
          </w:tcPr>
          <w:p w14:paraId="092D679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25" w:type="dxa"/>
          </w:tcPr>
          <w:p w14:paraId="2DECA237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465837">
              <w:t>Сайт университета</w:t>
            </w:r>
          </w:p>
        </w:tc>
      </w:tr>
      <w:tr w:rsidR="00876F64" w:rsidRPr="00465837" w14:paraId="6B5A1F69" w14:textId="77777777" w:rsidTr="00D321FF">
        <w:trPr>
          <w:trHeight w:val="272"/>
        </w:trPr>
        <w:tc>
          <w:tcPr>
            <w:tcW w:w="739" w:type="dxa"/>
          </w:tcPr>
          <w:p w14:paraId="3277048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25" w:type="dxa"/>
          </w:tcPr>
          <w:p w14:paraId="1AF6063D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>
              <w:t>С</w:t>
            </w:r>
            <w:r w:rsidRPr="00465837">
              <w:t>оциальны</w:t>
            </w:r>
            <w:r>
              <w:t>е медиа</w:t>
            </w:r>
          </w:p>
        </w:tc>
      </w:tr>
      <w:tr w:rsidR="00876F64" w:rsidRPr="00465837" w14:paraId="7B413559" w14:textId="77777777" w:rsidTr="00D321FF">
        <w:trPr>
          <w:trHeight w:val="272"/>
        </w:trPr>
        <w:tc>
          <w:tcPr>
            <w:tcW w:w="739" w:type="dxa"/>
          </w:tcPr>
          <w:p w14:paraId="7B73E36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25" w:type="dxa"/>
          </w:tcPr>
          <w:p w14:paraId="27E79B65" w14:textId="77777777" w:rsidR="00876F64" w:rsidRPr="00465837" w:rsidRDefault="00876F64" w:rsidP="00D321FF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  <w:rPr>
                <w:b/>
              </w:rPr>
            </w:pPr>
            <w:r w:rsidRPr="00465837">
              <w:t>Информационные стенды</w:t>
            </w:r>
          </w:p>
        </w:tc>
      </w:tr>
      <w:tr w:rsidR="00876F64" w:rsidRPr="00465837" w14:paraId="1256F8FB" w14:textId="77777777" w:rsidTr="00D321FF">
        <w:trPr>
          <w:trHeight w:val="272"/>
        </w:trPr>
        <w:tc>
          <w:tcPr>
            <w:tcW w:w="739" w:type="dxa"/>
          </w:tcPr>
          <w:p w14:paraId="0FA8985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25" w:type="dxa"/>
          </w:tcPr>
          <w:p w14:paraId="51E9D32B" w14:textId="77777777" w:rsidR="00876F64" w:rsidRPr="00465837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after="0" w:afterAutospacing="0"/>
              <w:jc w:val="both"/>
              <w:rPr>
                <w:b/>
              </w:rPr>
            </w:pPr>
            <w:r>
              <w:t xml:space="preserve">Журнал </w:t>
            </w:r>
            <w:r w:rsidRPr="00465837">
              <w:t>«Вербум»</w:t>
            </w:r>
          </w:p>
        </w:tc>
      </w:tr>
      <w:tr w:rsidR="00876F64" w:rsidRPr="004900BD" w14:paraId="1D7D698C" w14:textId="77777777" w:rsidTr="00D321FF">
        <w:trPr>
          <w:trHeight w:val="272"/>
        </w:trPr>
        <w:tc>
          <w:tcPr>
            <w:tcW w:w="739" w:type="dxa"/>
          </w:tcPr>
          <w:p w14:paraId="2D9A7F4A" w14:textId="77777777" w:rsidR="00876F64" w:rsidRPr="004900BD" w:rsidRDefault="00876F64" w:rsidP="00D321FF">
            <w:pPr>
              <w:jc w:val="center"/>
            </w:pPr>
            <w:r w:rsidRPr="004900BD">
              <w:t>⌂</w:t>
            </w:r>
          </w:p>
        </w:tc>
        <w:tc>
          <w:tcPr>
            <w:tcW w:w="8725" w:type="dxa"/>
          </w:tcPr>
          <w:p w14:paraId="1B120603" w14:textId="77777777" w:rsidR="00876F64" w:rsidRPr="004900BD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after="0" w:afterAutospacing="0"/>
              <w:jc w:val="both"/>
            </w:pPr>
            <w:r w:rsidRPr="004900BD">
              <w:t>Студенческое телевидение</w:t>
            </w:r>
          </w:p>
        </w:tc>
      </w:tr>
      <w:tr w:rsidR="00876F64" w:rsidRPr="00465837" w14:paraId="6EABE347" w14:textId="77777777" w:rsidTr="00D321FF">
        <w:trPr>
          <w:trHeight w:val="272"/>
        </w:trPr>
        <w:tc>
          <w:tcPr>
            <w:tcW w:w="739" w:type="dxa"/>
          </w:tcPr>
          <w:p w14:paraId="6F46EC2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25" w:type="dxa"/>
          </w:tcPr>
          <w:p w14:paraId="0EDDD11C" w14:textId="77777777" w:rsidR="00876F64" w:rsidRPr="00465837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after="0" w:afterAutospacing="0"/>
              <w:jc w:val="both"/>
            </w:pPr>
            <w:r w:rsidRPr="00465837">
              <w:t>Информация от руководства института</w:t>
            </w:r>
          </w:p>
        </w:tc>
      </w:tr>
      <w:tr w:rsidR="00876F64" w:rsidRPr="00465837" w14:paraId="7F1995DA" w14:textId="77777777" w:rsidTr="00D321FF">
        <w:trPr>
          <w:trHeight w:val="272"/>
        </w:trPr>
        <w:tc>
          <w:tcPr>
            <w:tcW w:w="739" w:type="dxa"/>
          </w:tcPr>
          <w:p w14:paraId="533B1F4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25" w:type="dxa"/>
          </w:tcPr>
          <w:p w14:paraId="1E2B52F0" w14:textId="77777777" w:rsidR="00876F64" w:rsidRPr="00465837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after="0" w:afterAutospacing="0"/>
              <w:jc w:val="both"/>
            </w:pPr>
            <w:r w:rsidRPr="00465837">
              <w:t>Информация от преподавателей</w:t>
            </w:r>
          </w:p>
        </w:tc>
      </w:tr>
      <w:tr w:rsidR="00876F64" w:rsidRPr="00465837" w14:paraId="0A00FC9F" w14:textId="77777777" w:rsidTr="00D321FF">
        <w:trPr>
          <w:trHeight w:val="272"/>
        </w:trPr>
        <w:tc>
          <w:tcPr>
            <w:tcW w:w="739" w:type="dxa"/>
          </w:tcPr>
          <w:p w14:paraId="1396D62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25" w:type="dxa"/>
          </w:tcPr>
          <w:p w14:paraId="1CA1E5FE" w14:textId="77777777" w:rsidR="00876F64" w:rsidRPr="00465837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after="0" w:afterAutospacing="0"/>
              <w:jc w:val="both"/>
            </w:pPr>
            <w:r w:rsidRPr="00465837">
              <w:t>Информация от старост, студенческого профкома, представителей студенческого самоуправления</w:t>
            </w:r>
          </w:p>
        </w:tc>
      </w:tr>
      <w:tr w:rsidR="00876F64" w:rsidRPr="00465837" w14:paraId="5BF4E8A4" w14:textId="77777777" w:rsidTr="00D321FF">
        <w:trPr>
          <w:trHeight w:val="272"/>
        </w:trPr>
        <w:tc>
          <w:tcPr>
            <w:tcW w:w="739" w:type="dxa"/>
          </w:tcPr>
          <w:p w14:paraId="62E80DD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25" w:type="dxa"/>
          </w:tcPr>
          <w:p w14:paraId="7B67E624" w14:textId="77777777" w:rsidR="00876F64" w:rsidRPr="00465837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after="0" w:afterAutospacing="0"/>
              <w:jc w:val="both"/>
            </w:pPr>
            <w:r w:rsidRPr="00465837">
              <w:t>Информация от однокурсников и других студентов</w:t>
            </w:r>
          </w:p>
        </w:tc>
      </w:tr>
      <w:tr w:rsidR="00876F64" w:rsidRPr="00465837" w14:paraId="7E50291A" w14:textId="77777777" w:rsidTr="00D321FF">
        <w:trPr>
          <w:trHeight w:val="272"/>
        </w:trPr>
        <w:tc>
          <w:tcPr>
            <w:tcW w:w="739" w:type="dxa"/>
          </w:tcPr>
          <w:p w14:paraId="5D8DB54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8725" w:type="dxa"/>
          </w:tcPr>
          <w:p w14:paraId="206FDBCE" w14:textId="77777777" w:rsidR="00876F64" w:rsidRPr="00465837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after="0" w:afterAutospacing="0"/>
              <w:jc w:val="both"/>
            </w:pPr>
            <w:r w:rsidRPr="00465837">
              <w:t>СМС-рассылка</w:t>
            </w:r>
          </w:p>
        </w:tc>
      </w:tr>
      <w:tr w:rsidR="00876F64" w:rsidRPr="00C84618" w14:paraId="73BAB6FD" w14:textId="77777777" w:rsidTr="00D321FF">
        <w:trPr>
          <w:trHeight w:val="272"/>
        </w:trPr>
        <w:tc>
          <w:tcPr>
            <w:tcW w:w="739" w:type="dxa"/>
          </w:tcPr>
          <w:p w14:paraId="6445BE48" w14:textId="77777777" w:rsidR="00876F64" w:rsidRPr="00C84618" w:rsidRDefault="00876F64" w:rsidP="00D321FF">
            <w:pPr>
              <w:jc w:val="center"/>
            </w:pPr>
            <w:r w:rsidRPr="00C84618">
              <w:t>⌂</w:t>
            </w:r>
          </w:p>
        </w:tc>
        <w:tc>
          <w:tcPr>
            <w:tcW w:w="8725" w:type="dxa"/>
          </w:tcPr>
          <w:p w14:paraId="62A1C977" w14:textId="77777777" w:rsidR="00876F64" w:rsidRPr="00C84618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after="0" w:afterAutospacing="0"/>
              <w:jc w:val="both"/>
            </w:pPr>
            <w:r w:rsidRPr="00C84618">
              <w:t>Региональные и местные средства массовой информации</w:t>
            </w:r>
          </w:p>
        </w:tc>
      </w:tr>
      <w:tr w:rsidR="00876F64" w:rsidRPr="00C84618" w14:paraId="38F9E7BB" w14:textId="77777777" w:rsidTr="00D321FF">
        <w:trPr>
          <w:trHeight w:val="272"/>
        </w:trPr>
        <w:tc>
          <w:tcPr>
            <w:tcW w:w="739" w:type="dxa"/>
          </w:tcPr>
          <w:p w14:paraId="5D0B032A" w14:textId="77777777" w:rsidR="00876F64" w:rsidRPr="00C84618" w:rsidRDefault="00876F64" w:rsidP="00D321FF">
            <w:pPr>
              <w:jc w:val="center"/>
            </w:pPr>
            <w:r w:rsidRPr="00C84618">
              <w:t>⌂</w:t>
            </w:r>
          </w:p>
        </w:tc>
        <w:tc>
          <w:tcPr>
            <w:tcW w:w="8725" w:type="dxa"/>
          </w:tcPr>
          <w:p w14:paraId="0A855AD2" w14:textId="77777777" w:rsidR="00876F64" w:rsidRPr="00C84618" w:rsidRDefault="00876F64" w:rsidP="00D321FF">
            <w:pPr>
              <w:pStyle w:val="afb"/>
              <w:tabs>
                <w:tab w:val="left" w:pos="435"/>
                <w:tab w:val="left" w:pos="514"/>
              </w:tabs>
              <w:spacing w:after="0" w:afterAutospacing="0"/>
              <w:jc w:val="both"/>
            </w:pPr>
            <w:r w:rsidRPr="00C84618">
              <w:t>Другое _________________________________</w:t>
            </w:r>
          </w:p>
        </w:tc>
      </w:tr>
    </w:tbl>
    <w:p w14:paraId="1E8E633A" w14:textId="77777777" w:rsidR="00876F64" w:rsidRPr="00FE755A" w:rsidRDefault="00876F64" w:rsidP="00876F64">
      <w:pPr>
        <w:pStyle w:val="110"/>
        <w:keepNext/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2"/>
        <w:jc w:val="both"/>
        <w:outlineLvl w:val="2"/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ru-RU" w:bidi="hi-IN"/>
        </w:rPr>
        <w:lastRenderedPageBreak/>
        <w:t xml:space="preserve">20. </w:t>
      </w:r>
      <w:r w:rsidRPr="00C84618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Оцените степень Вашего доверия к источникам информации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1F70E8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которые сообщают о событиях, проис</w:t>
      </w:r>
      <w:r w:rsidRPr="00C8461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ходящих в университете: 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(выберите один вариант из предложенных ответов)</w:t>
      </w:r>
    </w:p>
    <w:p w14:paraId="7E3032F6" w14:textId="77777777" w:rsidR="00581E4B" w:rsidRPr="00FE755A" w:rsidRDefault="00581E4B" w:rsidP="00876F64">
      <w:pPr>
        <w:pStyle w:val="110"/>
        <w:keepNext/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2"/>
        <w:jc w:val="both"/>
        <w:outlineLvl w:val="2"/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134"/>
        <w:gridCol w:w="1134"/>
        <w:gridCol w:w="1241"/>
      </w:tblGrid>
      <w:tr w:rsidR="00581E4B" w14:paraId="7EA1342F" w14:textId="77777777" w:rsidTr="00581E4B">
        <w:tc>
          <w:tcPr>
            <w:tcW w:w="3652" w:type="dxa"/>
          </w:tcPr>
          <w:p w14:paraId="0CB39864" w14:textId="77777777" w:rsidR="00581E4B" w:rsidRPr="00FE755A" w:rsidRDefault="00581E4B" w:rsidP="00876F64">
            <w:pPr>
              <w:pStyle w:val="110"/>
              <w:keepNext/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ind w:left="0" w:right="2"/>
              <w:jc w:val="both"/>
              <w:outlineLvl w:val="2"/>
              <w:rPr>
                <w:rFonts w:ascii="Times New Roman" w:eastAsia="Arial Unicode MS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E9DD03" w14:textId="438D85E0" w:rsidR="00581E4B" w:rsidRPr="00FE755A" w:rsidRDefault="00581E4B" w:rsidP="00FE755A">
            <w:pPr>
              <w:pStyle w:val="a3"/>
              <w:keepNext/>
              <w:tabs>
                <w:tab w:val="left" w:pos="284"/>
                <w:tab w:val="left" w:pos="567"/>
              </w:tabs>
              <w:ind w:left="0" w:right="2"/>
              <w:jc w:val="center"/>
              <w:outlineLvl w:val="2"/>
              <w:rPr>
                <w:bCs/>
                <w:iCs/>
                <w:sz w:val="20"/>
                <w:szCs w:val="20"/>
              </w:rPr>
            </w:pPr>
            <w:r w:rsidRPr="00FE755A">
              <w:rPr>
                <w:bCs/>
                <w:iCs/>
                <w:sz w:val="20"/>
                <w:szCs w:val="20"/>
              </w:rPr>
              <w:t>полностью не доверяю</w:t>
            </w:r>
          </w:p>
        </w:tc>
        <w:tc>
          <w:tcPr>
            <w:tcW w:w="1134" w:type="dxa"/>
          </w:tcPr>
          <w:p w14:paraId="06D0AE22" w14:textId="2755C3DC" w:rsidR="00581E4B" w:rsidRPr="00FE755A" w:rsidRDefault="00581E4B" w:rsidP="00FE755A">
            <w:pPr>
              <w:pStyle w:val="a3"/>
              <w:keepNext/>
              <w:tabs>
                <w:tab w:val="left" w:pos="284"/>
                <w:tab w:val="left" w:pos="567"/>
              </w:tabs>
              <w:ind w:left="0" w:right="2"/>
              <w:jc w:val="center"/>
              <w:outlineLvl w:val="2"/>
              <w:rPr>
                <w:bCs/>
                <w:iCs/>
                <w:sz w:val="20"/>
                <w:szCs w:val="20"/>
              </w:rPr>
            </w:pPr>
            <w:r w:rsidRPr="00FE755A">
              <w:rPr>
                <w:bCs/>
                <w:iCs/>
                <w:sz w:val="20"/>
                <w:szCs w:val="20"/>
              </w:rPr>
              <w:t>скорее не доверяю</w:t>
            </w:r>
          </w:p>
        </w:tc>
        <w:tc>
          <w:tcPr>
            <w:tcW w:w="1134" w:type="dxa"/>
          </w:tcPr>
          <w:p w14:paraId="0EB5135D" w14:textId="20478E77" w:rsidR="00581E4B" w:rsidRPr="00FE755A" w:rsidRDefault="00581E4B" w:rsidP="00FE755A">
            <w:pPr>
              <w:pStyle w:val="a3"/>
              <w:keepNext/>
              <w:tabs>
                <w:tab w:val="left" w:pos="284"/>
                <w:tab w:val="left" w:pos="567"/>
              </w:tabs>
              <w:ind w:left="0" w:right="2"/>
              <w:jc w:val="center"/>
              <w:outlineLvl w:val="2"/>
              <w:rPr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FE755A">
              <w:rPr>
                <w:bCs/>
                <w:iCs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FE755A">
              <w:rPr>
                <w:bCs/>
                <w:iCs/>
                <w:sz w:val="20"/>
                <w:szCs w:val="20"/>
              </w:rPr>
              <w:t xml:space="preserve"> ответить, доверяю или нет</w:t>
            </w:r>
          </w:p>
        </w:tc>
        <w:tc>
          <w:tcPr>
            <w:tcW w:w="1134" w:type="dxa"/>
          </w:tcPr>
          <w:p w14:paraId="53B4956D" w14:textId="74311FE7" w:rsidR="00581E4B" w:rsidRPr="00FE755A" w:rsidRDefault="00581E4B" w:rsidP="00FE755A">
            <w:pPr>
              <w:pStyle w:val="a3"/>
              <w:keepNext/>
              <w:tabs>
                <w:tab w:val="left" w:pos="284"/>
                <w:tab w:val="left" w:pos="567"/>
              </w:tabs>
              <w:ind w:left="0" w:right="2"/>
              <w:jc w:val="center"/>
              <w:outlineLvl w:val="2"/>
              <w:rPr>
                <w:bCs/>
                <w:iCs/>
                <w:sz w:val="20"/>
                <w:szCs w:val="20"/>
              </w:rPr>
            </w:pPr>
            <w:r w:rsidRPr="00FE755A">
              <w:rPr>
                <w:bCs/>
                <w:iCs/>
                <w:sz w:val="20"/>
                <w:szCs w:val="20"/>
              </w:rPr>
              <w:t>скорее доверяю</w:t>
            </w:r>
          </w:p>
        </w:tc>
        <w:tc>
          <w:tcPr>
            <w:tcW w:w="1241" w:type="dxa"/>
          </w:tcPr>
          <w:p w14:paraId="51D54ABE" w14:textId="1BA1D55C" w:rsidR="00581E4B" w:rsidRPr="00FE755A" w:rsidRDefault="00581E4B" w:rsidP="00FE755A">
            <w:pPr>
              <w:pStyle w:val="a3"/>
              <w:keepNext/>
              <w:tabs>
                <w:tab w:val="left" w:pos="284"/>
                <w:tab w:val="left" w:pos="567"/>
              </w:tabs>
              <w:ind w:left="0" w:right="2"/>
              <w:jc w:val="center"/>
              <w:outlineLvl w:val="2"/>
              <w:rPr>
                <w:bCs/>
                <w:iCs/>
                <w:sz w:val="20"/>
                <w:szCs w:val="20"/>
              </w:rPr>
            </w:pPr>
            <w:proofErr w:type="gramStart"/>
            <w:r w:rsidRPr="00FE755A">
              <w:rPr>
                <w:bCs/>
                <w:iCs/>
                <w:sz w:val="20"/>
                <w:szCs w:val="20"/>
              </w:rPr>
              <w:t>полно-</w:t>
            </w:r>
            <w:proofErr w:type="spellStart"/>
            <w:r w:rsidRPr="00FE755A">
              <w:rPr>
                <w:bCs/>
                <w:iCs/>
                <w:sz w:val="20"/>
                <w:szCs w:val="20"/>
              </w:rPr>
              <w:t>стью</w:t>
            </w:r>
            <w:proofErr w:type="spellEnd"/>
            <w:proofErr w:type="gramEnd"/>
            <w:r w:rsidRPr="00FE755A">
              <w:rPr>
                <w:bCs/>
                <w:iCs/>
                <w:sz w:val="20"/>
                <w:szCs w:val="20"/>
              </w:rPr>
              <w:t xml:space="preserve"> доверяю</w:t>
            </w:r>
          </w:p>
        </w:tc>
      </w:tr>
      <w:tr w:rsidR="00FE755A" w14:paraId="74D2E535" w14:textId="77777777" w:rsidTr="00581E4B">
        <w:tc>
          <w:tcPr>
            <w:tcW w:w="3652" w:type="dxa"/>
          </w:tcPr>
          <w:p w14:paraId="095BF520" w14:textId="05053C1C" w:rsidR="00FE755A" w:rsidRPr="00FE755A" w:rsidRDefault="00FE755A" w:rsidP="00FE755A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</w:pPr>
            <w:r w:rsidRPr="006866FE">
              <w:t>Сайт университета</w:t>
            </w:r>
          </w:p>
        </w:tc>
        <w:tc>
          <w:tcPr>
            <w:tcW w:w="1276" w:type="dxa"/>
          </w:tcPr>
          <w:p w14:paraId="27D77E74" w14:textId="34DFA1C4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111AF9F7" w14:textId="024D9A66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52F439B1" w14:textId="7628E563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7E5627A5" w14:textId="19F4F8DC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241" w:type="dxa"/>
          </w:tcPr>
          <w:p w14:paraId="4A3BD7CE" w14:textId="65FBDDEC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</w:tr>
      <w:tr w:rsidR="00FE755A" w14:paraId="14A8677F" w14:textId="77777777" w:rsidTr="00581E4B">
        <w:tc>
          <w:tcPr>
            <w:tcW w:w="3652" w:type="dxa"/>
          </w:tcPr>
          <w:p w14:paraId="59B00742" w14:textId="0A7D83F3" w:rsidR="00FE755A" w:rsidRPr="00FE755A" w:rsidRDefault="00FE755A" w:rsidP="00FE755A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</w:pPr>
            <w:r w:rsidRPr="006866FE">
              <w:t>Социальные медиа</w:t>
            </w:r>
          </w:p>
        </w:tc>
        <w:tc>
          <w:tcPr>
            <w:tcW w:w="1276" w:type="dxa"/>
          </w:tcPr>
          <w:p w14:paraId="5113431F" w14:textId="0C3BB342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6B02D56D" w14:textId="6958A45F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66C29647" w14:textId="08A6AF99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520C2059" w14:textId="7DAB4750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241" w:type="dxa"/>
          </w:tcPr>
          <w:p w14:paraId="3641C828" w14:textId="2EDBB3E3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</w:tr>
      <w:tr w:rsidR="00FE755A" w14:paraId="198BC3BB" w14:textId="77777777" w:rsidTr="00581E4B">
        <w:tc>
          <w:tcPr>
            <w:tcW w:w="3652" w:type="dxa"/>
          </w:tcPr>
          <w:p w14:paraId="1B97391F" w14:textId="3D90CDA1" w:rsidR="00FE755A" w:rsidRPr="00FE755A" w:rsidRDefault="00FE755A" w:rsidP="00FE755A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</w:pPr>
            <w:r w:rsidRPr="006866FE">
              <w:t>Информационные стенды</w:t>
            </w:r>
          </w:p>
        </w:tc>
        <w:tc>
          <w:tcPr>
            <w:tcW w:w="1276" w:type="dxa"/>
          </w:tcPr>
          <w:p w14:paraId="137726C4" w14:textId="772D5BDF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5D16F223" w14:textId="222A77AB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545406C0" w14:textId="523DA620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3693CC04" w14:textId="221AECA6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241" w:type="dxa"/>
          </w:tcPr>
          <w:p w14:paraId="5F068E3E" w14:textId="7DF559AB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</w:tr>
      <w:tr w:rsidR="00FE755A" w14:paraId="4B10996C" w14:textId="77777777" w:rsidTr="00581E4B">
        <w:tc>
          <w:tcPr>
            <w:tcW w:w="3652" w:type="dxa"/>
          </w:tcPr>
          <w:p w14:paraId="21E0A34B" w14:textId="487DEC42" w:rsidR="00FE755A" w:rsidRPr="00FE755A" w:rsidRDefault="00FE755A" w:rsidP="00FE755A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</w:pPr>
            <w:r w:rsidRPr="006866FE">
              <w:t>Журнал «</w:t>
            </w:r>
            <w:proofErr w:type="spellStart"/>
            <w:r w:rsidRPr="006866FE">
              <w:t>Вербум</w:t>
            </w:r>
            <w:proofErr w:type="spellEnd"/>
            <w:r w:rsidRPr="006866FE">
              <w:t>»</w:t>
            </w:r>
          </w:p>
        </w:tc>
        <w:tc>
          <w:tcPr>
            <w:tcW w:w="1276" w:type="dxa"/>
          </w:tcPr>
          <w:p w14:paraId="41E53D3A" w14:textId="21DD727A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126AB0C4" w14:textId="477D6545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220C08C0" w14:textId="30A2F5B0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42B87468" w14:textId="76B830CF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241" w:type="dxa"/>
          </w:tcPr>
          <w:p w14:paraId="39569EA3" w14:textId="1335672B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</w:tr>
      <w:tr w:rsidR="00FE755A" w14:paraId="1AAAB7B4" w14:textId="77777777" w:rsidTr="00581E4B">
        <w:tc>
          <w:tcPr>
            <w:tcW w:w="3652" w:type="dxa"/>
          </w:tcPr>
          <w:p w14:paraId="56DAA5A4" w14:textId="02C39ABE" w:rsidR="00FE755A" w:rsidRPr="00FE755A" w:rsidRDefault="00FE755A" w:rsidP="00FE755A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</w:pPr>
            <w:r w:rsidRPr="006866FE">
              <w:t>Студенческое телевидение</w:t>
            </w:r>
          </w:p>
        </w:tc>
        <w:tc>
          <w:tcPr>
            <w:tcW w:w="1276" w:type="dxa"/>
          </w:tcPr>
          <w:p w14:paraId="1D116384" w14:textId="25140E64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3F2377C0" w14:textId="0D78E1FC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4EB5CE73" w14:textId="718227E2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2FBDF97B" w14:textId="2940F0CE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241" w:type="dxa"/>
          </w:tcPr>
          <w:p w14:paraId="2618A626" w14:textId="3B62D14C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</w:tr>
      <w:tr w:rsidR="00FE755A" w14:paraId="2FE0F4C7" w14:textId="77777777" w:rsidTr="00581E4B">
        <w:tc>
          <w:tcPr>
            <w:tcW w:w="3652" w:type="dxa"/>
          </w:tcPr>
          <w:p w14:paraId="22563B33" w14:textId="59042EDE" w:rsidR="00FE755A" w:rsidRPr="00FE755A" w:rsidRDefault="00FE755A" w:rsidP="00FE755A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</w:pPr>
            <w:r w:rsidRPr="006866FE">
              <w:t>Информация от руководства института</w:t>
            </w:r>
          </w:p>
        </w:tc>
        <w:tc>
          <w:tcPr>
            <w:tcW w:w="1276" w:type="dxa"/>
          </w:tcPr>
          <w:p w14:paraId="6129DFF4" w14:textId="1086E7D2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1E8177F9" w14:textId="22782FB8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67E4473F" w14:textId="77CB63CE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3B8E3A24" w14:textId="50C0DE5B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241" w:type="dxa"/>
          </w:tcPr>
          <w:p w14:paraId="5A595363" w14:textId="121F20F4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</w:tr>
      <w:tr w:rsidR="00FE755A" w14:paraId="57298F8B" w14:textId="77777777" w:rsidTr="00581E4B">
        <w:tc>
          <w:tcPr>
            <w:tcW w:w="3652" w:type="dxa"/>
          </w:tcPr>
          <w:p w14:paraId="641B3AC7" w14:textId="4F3FE697" w:rsidR="00FE755A" w:rsidRPr="00FE755A" w:rsidRDefault="00FE755A" w:rsidP="00FE755A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</w:pPr>
            <w:r w:rsidRPr="006866FE">
              <w:t>Информация от преподавателей</w:t>
            </w:r>
          </w:p>
        </w:tc>
        <w:tc>
          <w:tcPr>
            <w:tcW w:w="1276" w:type="dxa"/>
          </w:tcPr>
          <w:p w14:paraId="03AABEE3" w14:textId="617E004D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4869AEBB" w14:textId="39DE74D2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1961127A" w14:textId="263476E1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3C0EA44B" w14:textId="45C1605E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241" w:type="dxa"/>
          </w:tcPr>
          <w:p w14:paraId="18C1A026" w14:textId="269ACCB1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</w:tr>
      <w:tr w:rsidR="00FE755A" w14:paraId="6E83F74E" w14:textId="77777777" w:rsidTr="00581E4B">
        <w:tc>
          <w:tcPr>
            <w:tcW w:w="3652" w:type="dxa"/>
          </w:tcPr>
          <w:p w14:paraId="5471952B" w14:textId="1BAB7446" w:rsidR="00FE755A" w:rsidRPr="00FE755A" w:rsidRDefault="00FE755A" w:rsidP="00FE755A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</w:pPr>
            <w:r w:rsidRPr="006866FE">
              <w:t>Информация от старост, студенческого профкома, представителей студенческого самоуправления</w:t>
            </w:r>
          </w:p>
        </w:tc>
        <w:tc>
          <w:tcPr>
            <w:tcW w:w="1276" w:type="dxa"/>
          </w:tcPr>
          <w:p w14:paraId="247477A0" w14:textId="1B987055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231E0946" w14:textId="421A2A9F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5256753B" w14:textId="00E1E304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59DC381E" w14:textId="74CECE57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241" w:type="dxa"/>
          </w:tcPr>
          <w:p w14:paraId="7061AF03" w14:textId="3CCEE128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</w:tr>
      <w:tr w:rsidR="00FE755A" w14:paraId="12825621" w14:textId="77777777" w:rsidTr="00581E4B">
        <w:tc>
          <w:tcPr>
            <w:tcW w:w="3652" w:type="dxa"/>
          </w:tcPr>
          <w:p w14:paraId="7071C112" w14:textId="67A0A301" w:rsidR="00FE755A" w:rsidRPr="00FE755A" w:rsidRDefault="00FE755A" w:rsidP="00FE755A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</w:pPr>
            <w:r w:rsidRPr="006866FE">
              <w:t>Информация от однокурсников и других студентов</w:t>
            </w:r>
          </w:p>
        </w:tc>
        <w:tc>
          <w:tcPr>
            <w:tcW w:w="1276" w:type="dxa"/>
          </w:tcPr>
          <w:p w14:paraId="5708C70C" w14:textId="189A57A6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06C90CC7" w14:textId="74213F90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69FBD39B" w14:textId="3A90635C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7CF1CCAD" w14:textId="5040976A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241" w:type="dxa"/>
          </w:tcPr>
          <w:p w14:paraId="63461436" w14:textId="58FD92ED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</w:tr>
      <w:tr w:rsidR="00FE755A" w14:paraId="4102CA7E" w14:textId="77777777" w:rsidTr="00581E4B">
        <w:tc>
          <w:tcPr>
            <w:tcW w:w="3652" w:type="dxa"/>
          </w:tcPr>
          <w:p w14:paraId="5B502D8D" w14:textId="12FA6AA3" w:rsidR="00FE755A" w:rsidRPr="00FE755A" w:rsidRDefault="00FE755A" w:rsidP="00FE755A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</w:pPr>
            <w:r w:rsidRPr="006866FE">
              <w:t>СМС-рассылка</w:t>
            </w:r>
          </w:p>
        </w:tc>
        <w:tc>
          <w:tcPr>
            <w:tcW w:w="1276" w:type="dxa"/>
          </w:tcPr>
          <w:p w14:paraId="2DF05ABB" w14:textId="2BD9AF35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78D58FF9" w14:textId="59233C60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34012DB5" w14:textId="37D00A97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2C4341F6" w14:textId="433302EB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241" w:type="dxa"/>
          </w:tcPr>
          <w:p w14:paraId="2B463F9A" w14:textId="1703D6D4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</w:tr>
      <w:tr w:rsidR="00FE755A" w14:paraId="3AFA4021" w14:textId="77777777" w:rsidTr="00581E4B">
        <w:tc>
          <w:tcPr>
            <w:tcW w:w="3652" w:type="dxa"/>
          </w:tcPr>
          <w:p w14:paraId="01F4975C" w14:textId="0955343F" w:rsidR="00FE755A" w:rsidRPr="00FE755A" w:rsidRDefault="00FE755A" w:rsidP="00FE755A">
            <w:pPr>
              <w:pStyle w:val="a3"/>
              <w:keepNext/>
              <w:tabs>
                <w:tab w:val="left" w:pos="514"/>
              </w:tabs>
              <w:ind w:left="0" w:right="2"/>
              <w:jc w:val="both"/>
              <w:outlineLvl w:val="2"/>
            </w:pPr>
            <w:r w:rsidRPr="006866FE">
              <w:t>Региональные и местные средства массовой информации</w:t>
            </w:r>
          </w:p>
        </w:tc>
        <w:tc>
          <w:tcPr>
            <w:tcW w:w="1276" w:type="dxa"/>
          </w:tcPr>
          <w:p w14:paraId="1F5F43D2" w14:textId="24C21554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24B986E4" w14:textId="44B8F315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7C789AC3" w14:textId="065255FB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134" w:type="dxa"/>
          </w:tcPr>
          <w:p w14:paraId="39D6250C" w14:textId="1FB9407F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  <w:tc>
          <w:tcPr>
            <w:tcW w:w="1241" w:type="dxa"/>
          </w:tcPr>
          <w:p w14:paraId="67582116" w14:textId="20EC1876" w:rsidR="00FE755A" w:rsidRPr="00FE755A" w:rsidRDefault="00FE755A" w:rsidP="00FE755A">
            <w:pPr>
              <w:jc w:val="center"/>
            </w:pPr>
            <w:r w:rsidRPr="006866FE">
              <w:t>⌂</w:t>
            </w:r>
          </w:p>
        </w:tc>
      </w:tr>
    </w:tbl>
    <w:p w14:paraId="1A200938" w14:textId="77777777" w:rsidR="00581E4B" w:rsidRDefault="00581E4B" w:rsidP="00876F64">
      <w:pPr>
        <w:pStyle w:val="110"/>
        <w:keepNext/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2"/>
        <w:jc w:val="both"/>
        <w:outlineLvl w:val="2"/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  <w:lang w:val="en-US"/>
        </w:rPr>
      </w:pPr>
    </w:p>
    <w:p w14:paraId="5A0E7AF0" w14:textId="77777777" w:rsidR="00581E4B" w:rsidRPr="00581E4B" w:rsidRDefault="00581E4B" w:rsidP="00876F64">
      <w:pPr>
        <w:pStyle w:val="110"/>
        <w:keepNext/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2"/>
        <w:jc w:val="both"/>
        <w:outlineLvl w:val="2"/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  <w:lang w:val="en-US"/>
        </w:rPr>
      </w:pPr>
    </w:p>
    <w:p w14:paraId="16932E8E" w14:textId="276DCC56" w:rsidR="005428EB" w:rsidRPr="00043C6F" w:rsidRDefault="00876F64" w:rsidP="00876F64">
      <w:pPr>
        <w:pStyle w:val="110"/>
        <w:keepNext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"/>
        <w:jc w:val="both"/>
        <w:outlineLvl w:val="2"/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21. </w:t>
      </w:r>
      <w:r w:rsidRPr="00C8461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Оцените степень Вашей удовлетворенности: </w:t>
      </w:r>
      <w:r w:rsidRPr="00C84618">
        <w:rPr>
          <w:rFonts w:ascii="Times New Roman" w:hAnsi="Times New Roman"/>
          <w:bCs/>
          <w:i/>
          <w:iCs/>
          <w:sz w:val="24"/>
          <w:szCs w:val="24"/>
          <w:lang w:eastAsia="ru-RU"/>
        </w:rPr>
        <w:t>(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 xml:space="preserve">выберите один вариант из </w:t>
      </w:r>
      <w:r w:rsidR="005A4B72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п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редложенных ответов)</w:t>
      </w:r>
    </w:p>
    <w:p w14:paraId="3A44D569" w14:textId="77777777" w:rsidR="005428EB" w:rsidRPr="00043C6F" w:rsidRDefault="005428EB" w:rsidP="00876F64">
      <w:pPr>
        <w:pStyle w:val="110"/>
        <w:keepNext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"/>
        <w:jc w:val="both"/>
        <w:outlineLvl w:val="2"/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1217"/>
        <w:gridCol w:w="1134"/>
        <w:gridCol w:w="1051"/>
        <w:gridCol w:w="1134"/>
        <w:gridCol w:w="1134"/>
      </w:tblGrid>
      <w:tr w:rsidR="00F60DB5" w:rsidRPr="00C84618" w14:paraId="26C47B35" w14:textId="77777777" w:rsidTr="00EB5328">
        <w:trPr>
          <w:trHeight w:val="273"/>
        </w:trPr>
        <w:tc>
          <w:tcPr>
            <w:tcW w:w="3881" w:type="dxa"/>
          </w:tcPr>
          <w:p w14:paraId="3A2E26EA" w14:textId="77777777" w:rsidR="00F60DB5" w:rsidRPr="00C84618" w:rsidRDefault="00F60DB5" w:rsidP="00F60DB5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  <w:u w:val="single"/>
              </w:rPr>
            </w:pPr>
          </w:p>
        </w:tc>
        <w:tc>
          <w:tcPr>
            <w:tcW w:w="1217" w:type="dxa"/>
          </w:tcPr>
          <w:p w14:paraId="1797B5A1" w14:textId="7CF6E054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полностью </w:t>
            </w:r>
            <w:proofErr w:type="spellStart"/>
            <w:proofErr w:type="gramStart"/>
            <w:r w:rsidRPr="00F60DB5">
              <w:rPr>
                <w:bCs/>
                <w:iCs/>
                <w:sz w:val="20"/>
                <w:szCs w:val="20"/>
              </w:rPr>
              <w:t>неудовлет-ворен</w:t>
            </w:r>
            <w:proofErr w:type="spellEnd"/>
            <w:proofErr w:type="gramEnd"/>
          </w:p>
        </w:tc>
        <w:tc>
          <w:tcPr>
            <w:tcW w:w="1134" w:type="dxa"/>
          </w:tcPr>
          <w:p w14:paraId="321FAB12" w14:textId="51FBCE57" w:rsidR="00F60DB5" w:rsidRPr="00C84618" w:rsidRDefault="00F60DB5" w:rsidP="00EB5328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 xml:space="preserve">скорее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неудовлетворен</w:t>
            </w:r>
            <w:proofErr w:type="spellEnd"/>
          </w:p>
        </w:tc>
        <w:tc>
          <w:tcPr>
            <w:tcW w:w="1051" w:type="dxa"/>
          </w:tcPr>
          <w:p w14:paraId="2C60E924" w14:textId="77777777" w:rsidR="00EB5328" w:rsidRDefault="00F60DB5" w:rsidP="00EB5328">
            <w:pPr>
              <w:tabs>
                <w:tab w:val="left" w:pos="284"/>
                <w:tab w:val="left" w:pos="567"/>
              </w:tabs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F60DB5">
              <w:rPr>
                <w:bCs/>
                <w:iCs/>
                <w:sz w:val="20"/>
                <w:szCs w:val="20"/>
              </w:rPr>
              <w:t>затрудня-юсь</w:t>
            </w:r>
            <w:proofErr w:type="spellEnd"/>
            <w:proofErr w:type="gramEnd"/>
            <w:r w:rsidRPr="00F60DB5">
              <w:rPr>
                <w:bCs/>
                <w:iCs/>
                <w:sz w:val="20"/>
                <w:szCs w:val="20"/>
              </w:rPr>
              <w:t xml:space="preserve"> ответить,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удовлет</w:t>
            </w:r>
            <w:proofErr w:type="spellEnd"/>
          </w:p>
          <w:p w14:paraId="03F29341" w14:textId="5536A4E6" w:rsidR="00F60DB5" w:rsidRPr="00C84618" w:rsidRDefault="00F60DB5" w:rsidP="00EB5328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>ворен или нет</w:t>
            </w:r>
          </w:p>
        </w:tc>
        <w:tc>
          <w:tcPr>
            <w:tcW w:w="1134" w:type="dxa"/>
          </w:tcPr>
          <w:p w14:paraId="0C07E38E" w14:textId="65A4A7D9" w:rsidR="00F60DB5" w:rsidRPr="00C84618" w:rsidRDefault="00F60DB5" w:rsidP="00EB5328">
            <w:pPr>
              <w:tabs>
                <w:tab w:val="left" w:pos="284"/>
                <w:tab w:val="left" w:pos="567"/>
              </w:tabs>
              <w:jc w:val="center"/>
            </w:pPr>
            <w:r w:rsidRPr="00F60DB5">
              <w:rPr>
                <w:bCs/>
                <w:iCs/>
                <w:sz w:val="20"/>
                <w:szCs w:val="20"/>
              </w:rPr>
              <w:t>скорее удовлетворен</w:t>
            </w:r>
          </w:p>
        </w:tc>
        <w:tc>
          <w:tcPr>
            <w:tcW w:w="1134" w:type="dxa"/>
          </w:tcPr>
          <w:p w14:paraId="25B1883E" w14:textId="38CEAACE" w:rsidR="00F60DB5" w:rsidRPr="00C84618" w:rsidRDefault="00F60DB5" w:rsidP="00F60DB5">
            <w:pPr>
              <w:tabs>
                <w:tab w:val="left" w:pos="284"/>
                <w:tab w:val="left" w:pos="567"/>
              </w:tabs>
              <w:jc w:val="center"/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F60DB5">
              <w:rPr>
                <w:bCs/>
                <w:iCs/>
                <w:sz w:val="20"/>
                <w:szCs w:val="20"/>
              </w:rPr>
              <w:t>олно</w:t>
            </w:r>
            <w:r>
              <w:rPr>
                <w:bCs/>
                <w:iCs/>
                <w:sz w:val="20"/>
                <w:szCs w:val="20"/>
              </w:rPr>
              <w:t>-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стью</w:t>
            </w:r>
            <w:proofErr w:type="spellEnd"/>
            <w:r w:rsidRPr="00F60DB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60DB5">
              <w:rPr>
                <w:bCs/>
                <w:iCs/>
                <w:sz w:val="20"/>
                <w:szCs w:val="20"/>
              </w:rPr>
              <w:t>удовлет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F60DB5">
              <w:rPr>
                <w:bCs/>
                <w:iCs/>
                <w:sz w:val="20"/>
                <w:szCs w:val="20"/>
              </w:rPr>
              <w:t>ворен</w:t>
            </w:r>
            <w:proofErr w:type="spellEnd"/>
          </w:p>
        </w:tc>
      </w:tr>
      <w:tr w:rsidR="00876F64" w:rsidRPr="00C84618" w14:paraId="1DDAB4A6" w14:textId="77777777" w:rsidTr="00EB5328">
        <w:trPr>
          <w:trHeight w:val="273"/>
        </w:trPr>
        <w:tc>
          <w:tcPr>
            <w:tcW w:w="3881" w:type="dxa"/>
          </w:tcPr>
          <w:p w14:paraId="5AB75B12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  <w:u w:val="single"/>
              </w:rPr>
            </w:pPr>
            <w:r w:rsidRPr="00C84618">
              <w:rPr>
                <w:b/>
                <w:u w:val="single"/>
              </w:rPr>
              <w:t>Взаимодействием с руководством университета</w:t>
            </w:r>
          </w:p>
        </w:tc>
        <w:tc>
          <w:tcPr>
            <w:tcW w:w="1217" w:type="dxa"/>
            <w:vAlign w:val="center"/>
          </w:tcPr>
          <w:p w14:paraId="472DB1EE" w14:textId="77777777" w:rsidR="00876F64" w:rsidRPr="00C84618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0FE2FC" w14:textId="77777777" w:rsidR="00876F64" w:rsidRPr="00C84618" w:rsidRDefault="00876F64" w:rsidP="00D321FF">
            <w:pPr>
              <w:jc w:val="center"/>
            </w:pPr>
          </w:p>
        </w:tc>
        <w:tc>
          <w:tcPr>
            <w:tcW w:w="1051" w:type="dxa"/>
            <w:vAlign w:val="center"/>
          </w:tcPr>
          <w:p w14:paraId="5F83AA1F" w14:textId="77777777" w:rsidR="00876F64" w:rsidRPr="00C84618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225987" w14:textId="77777777" w:rsidR="00876F64" w:rsidRPr="00C84618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D169F6" w14:textId="77777777" w:rsidR="00876F64" w:rsidRPr="00C84618" w:rsidRDefault="00876F64" w:rsidP="00D321FF">
            <w:pPr>
              <w:jc w:val="center"/>
            </w:pPr>
          </w:p>
        </w:tc>
      </w:tr>
      <w:tr w:rsidR="00876F64" w:rsidRPr="00C84618" w14:paraId="1E09B119" w14:textId="77777777" w:rsidTr="00EB5328">
        <w:trPr>
          <w:trHeight w:val="273"/>
        </w:trPr>
        <w:tc>
          <w:tcPr>
            <w:tcW w:w="3881" w:type="dxa"/>
          </w:tcPr>
          <w:p w14:paraId="6A50F335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 xml:space="preserve">Доступностью ректора (проректоров) </w:t>
            </w:r>
            <w:r w:rsidRPr="00C84618">
              <w:t>(регулярность встреч со студентами, возможность попасть на прием, демократичность общения и т.д.)</w:t>
            </w:r>
          </w:p>
        </w:tc>
        <w:tc>
          <w:tcPr>
            <w:tcW w:w="1217" w:type="dxa"/>
            <w:vAlign w:val="center"/>
          </w:tcPr>
          <w:p w14:paraId="3E8F2D3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15C6859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7BFF362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8CCBF7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31DA480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2F7A02E" w14:textId="77777777" w:rsidTr="00EB5328">
        <w:trPr>
          <w:trHeight w:val="273"/>
        </w:trPr>
        <w:tc>
          <w:tcPr>
            <w:tcW w:w="3881" w:type="dxa"/>
          </w:tcPr>
          <w:p w14:paraId="74DBD848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>Оперативностью принимаемых решений</w:t>
            </w:r>
          </w:p>
        </w:tc>
        <w:tc>
          <w:tcPr>
            <w:tcW w:w="1217" w:type="dxa"/>
            <w:vAlign w:val="center"/>
          </w:tcPr>
          <w:p w14:paraId="310537F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3040071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235C144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1E83DB3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437D8F8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38F8B35F" w14:textId="77777777" w:rsidTr="00EB5328">
        <w:trPr>
          <w:trHeight w:val="273"/>
        </w:trPr>
        <w:tc>
          <w:tcPr>
            <w:tcW w:w="3881" w:type="dxa"/>
          </w:tcPr>
          <w:p w14:paraId="30C8EDC3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>Доброжелательностью, вежливостью</w:t>
            </w:r>
          </w:p>
        </w:tc>
        <w:tc>
          <w:tcPr>
            <w:tcW w:w="1217" w:type="dxa"/>
            <w:vAlign w:val="center"/>
          </w:tcPr>
          <w:p w14:paraId="27561EA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2DE25A6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5FB2558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78782B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4AE978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270EED79" w14:textId="77777777" w:rsidTr="00EB5328">
        <w:trPr>
          <w:trHeight w:val="273"/>
        </w:trPr>
        <w:tc>
          <w:tcPr>
            <w:tcW w:w="3881" w:type="dxa"/>
          </w:tcPr>
          <w:p w14:paraId="3806115D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  <w:u w:val="single"/>
              </w:rPr>
            </w:pPr>
            <w:r w:rsidRPr="00C84618">
              <w:rPr>
                <w:b/>
              </w:rPr>
              <w:t>Компетентностью (</w:t>
            </w:r>
            <w:r w:rsidRPr="00C84618">
              <w:t>наличие знаний, опыта, авторитета, необходимых для эффективной деятельности)</w:t>
            </w:r>
          </w:p>
        </w:tc>
        <w:tc>
          <w:tcPr>
            <w:tcW w:w="1217" w:type="dxa"/>
            <w:vAlign w:val="center"/>
          </w:tcPr>
          <w:p w14:paraId="5BD4EC0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1270DC0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0EB5FDE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76DAE02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45D5684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764903A3" w14:textId="77777777" w:rsidTr="00EB5328">
        <w:trPr>
          <w:trHeight w:val="273"/>
        </w:trPr>
        <w:tc>
          <w:tcPr>
            <w:tcW w:w="3881" w:type="dxa"/>
          </w:tcPr>
          <w:p w14:paraId="02B907D6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  <w:u w:val="single"/>
              </w:rPr>
            </w:pPr>
          </w:p>
        </w:tc>
        <w:tc>
          <w:tcPr>
            <w:tcW w:w="1217" w:type="dxa"/>
            <w:vAlign w:val="center"/>
          </w:tcPr>
          <w:p w14:paraId="0F6E5E28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1EEDF7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051" w:type="dxa"/>
            <w:vAlign w:val="center"/>
          </w:tcPr>
          <w:p w14:paraId="759BE782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0D4AB4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F7CB90" w14:textId="77777777" w:rsidR="00876F64" w:rsidRPr="00465837" w:rsidRDefault="00876F64" w:rsidP="00D321FF">
            <w:pPr>
              <w:jc w:val="center"/>
            </w:pPr>
          </w:p>
        </w:tc>
      </w:tr>
      <w:tr w:rsidR="00876F64" w:rsidRPr="00C84618" w14:paraId="0573B336" w14:textId="77777777" w:rsidTr="00EB5328">
        <w:trPr>
          <w:trHeight w:val="273"/>
        </w:trPr>
        <w:tc>
          <w:tcPr>
            <w:tcW w:w="3881" w:type="dxa"/>
          </w:tcPr>
          <w:p w14:paraId="6A1D8A7C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  <w:u w:val="single"/>
              </w:rPr>
            </w:pPr>
            <w:r w:rsidRPr="00C84618">
              <w:rPr>
                <w:b/>
                <w:u w:val="single"/>
              </w:rPr>
              <w:lastRenderedPageBreak/>
              <w:t xml:space="preserve">Взаимодействием с институтом </w:t>
            </w:r>
          </w:p>
        </w:tc>
        <w:tc>
          <w:tcPr>
            <w:tcW w:w="1217" w:type="dxa"/>
            <w:vAlign w:val="center"/>
          </w:tcPr>
          <w:p w14:paraId="0A56A412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E10508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051" w:type="dxa"/>
            <w:vAlign w:val="center"/>
          </w:tcPr>
          <w:p w14:paraId="2B8ACA1E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789BF2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034B7C" w14:textId="77777777" w:rsidR="00876F64" w:rsidRPr="00465837" w:rsidRDefault="00876F64" w:rsidP="00D321FF">
            <w:pPr>
              <w:jc w:val="center"/>
            </w:pPr>
          </w:p>
        </w:tc>
      </w:tr>
      <w:tr w:rsidR="00876F64" w:rsidRPr="00C84618" w14:paraId="1CF25371" w14:textId="77777777" w:rsidTr="00EB5328">
        <w:trPr>
          <w:trHeight w:val="273"/>
        </w:trPr>
        <w:tc>
          <w:tcPr>
            <w:tcW w:w="3881" w:type="dxa"/>
          </w:tcPr>
          <w:p w14:paraId="42AEC5F4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>В целом</w:t>
            </w:r>
          </w:p>
        </w:tc>
        <w:tc>
          <w:tcPr>
            <w:tcW w:w="1217" w:type="dxa"/>
            <w:vAlign w:val="center"/>
          </w:tcPr>
          <w:p w14:paraId="45ED095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318C376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6B37553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44CD328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F17BE7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7DF06F13" w14:textId="77777777" w:rsidTr="00EB5328">
        <w:trPr>
          <w:trHeight w:val="273"/>
        </w:trPr>
        <w:tc>
          <w:tcPr>
            <w:tcW w:w="3881" w:type="dxa"/>
          </w:tcPr>
          <w:p w14:paraId="1777CDBA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>Доступностью руководства (директор института, заведующие кафедрами)</w:t>
            </w:r>
          </w:p>
        </w:tc>
        <w:tc>
          <w:tcPr>
            <w:tcW w:w="1217" w:type="dxa"/>
            <w:vAlign w:val="center"/>
          </w:tcPr>
          <w:p w14:paraId="6A1C0A7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0CA9CB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07EC2E9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AC4439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26614DB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6D38FD8F" w14:textId="77777777" w:rsidTr="00EB5328">
        <w:trPr>
          <w:trHeight w:val="273"/>
        </w:trPr>
        <w:tc>
          <w:tcPr>
            <w:tcW w:w="3881" w:type="dxa"/>
          </w:tcPr>
          <w:p w14:paraId="0BE2322D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>Оперативностью принимаемых решений</w:t>
            </w:r>
          </w:p>
        </w:tc>
        <w:tc>
          <w:tcPr>
            <w:tcW w:w="1217" w:type="dxa"/>
            <w:vAlign w:val="center"/>
          </w:tcPr>
          <w:p w14:paraId="7FABAF0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78659E3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6D7390B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583127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10677D2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F4ACEB2" w14:textId="77777777" w:rsidTr="00EB5328">
        <w:trPr>
          <w:trHeight w:val="273"/>
        </w:trPr>
        <w:tc>
          <w:tcPr>
            <w:tcW w:w="3881" w:type="dxa"/>
          </w:tcPr>
          <w:p w14:paraId="3E644039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>Доброжелательностью, вежливостью</w:t>
            </w:r>
          </w:p>
        </w:tc>
        <w:tc>
          <w:tcPr>
            <w:tcW w:w="1217" w:type="dxa"/>
            <w:vAlign w:val="center"/>
          </w:tcPr>
          <w:p w14:paraId="2700AC7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FE612D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186CF33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26BB07D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7028261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2A9BFD6A" w14:textId="77777777" w:rsidTr="00EB5328">
        <w:trPr>
          <w:trHeight w:val="273"/>
        </w:trPr>
        <w:tc>
          <w:tcPr>
            <w:tcW w:w="3881" w:type="dxa"/>
          </w:tcPr>
          <w:p w14:paraId="03E86A4B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  <w:u w:val="single"/>
              </w:rPr>
            </w:pPr>
            <w:r w:rsidRPr="00C84618">
              <w:rPr>
                <w:b/>
              </w:rPr>
              <w:t>Компетентностью (</w:t>
            </w:r>
            <w:r w:rsidRPr="00C84618">
              <w:t>наличие знаний, опыта, авторитета, необходимых для эффективной деятельности)</w:t>
            </w:r>
          </w:p>
        </w:tc>
        <w:tc>
          <w:tcPr>
            <w:tcW w:w="1217" w:type="dxa"/>
            <w:vAlign w:val="center"/>
          </w:tcPr>
          <w:p w14:paraId="06427AB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3F6B870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1B28776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7A7A86E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49966B3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09015C2" w14:textId="77777777" w:rsidTr="00EB5328">
        <w:trPr>
          <w:trHeight w:val="273"/>
        </w:trPr>
        <w:tc>
          <w:tcPr>
            <w:tcW w:w="3881" w:type="dxa"/>
          </w:tcPr>
          <w:p w14:paraId="3D559C95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>Работой кураторов групп</w:t>
            </w:r>
          </w:p>
        </w:tc>
        <w:tc>
          <w:tcPr>
            <w:tcW w:w="1217" w:type="dxa"/>
            <w:vAlign w:val="center"/>
          </w:tcPr>
          <w:p w14:paraId="1864C82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6D5EAF8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6481569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0E4AD4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6FD7B03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3CE8224F" w14:textId="77777777" w:rsidTr="00F60DB5">
        <w:trPr>
          <w:trHeight w:val="273"/>
        </w:trPr>
        <w:tc>
          <w:tcPr>
            <w:tcW w:w="3881" w:type="dxa"/>
          </w:tcPr>
          <w:p w14:paraId="729F7CFA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</w:pPr>
            <w:r w:rsidRPr="00C84618">
              <w:t>- нет кураторов</w:t>
            </w:r>
          </w:p>
        </w:tc>
        <w:tc>
          <w:tcPr>
            <w:tcW w:w="5670" w:type="dxa"/>
            <w:gridSpan w:val="5"/>
            <w:vAlign w:val="center"/>
          </w:tcPr>
          <w:p w14:paraId="6B8A8A4A" w14:textId="77777777" w:rsidR="00876F64" w:rsidRPr="00465837" w:rsidRDefault="00876F64" w:rsidP="00D321FF">
            <w:r w:rsidRPr="00465837">
              <w:t>⌂</w:t>
            </w:r>
          </w:p>
        </w:tc>
      </w:tr>
      <w:tr w:rsidR="00876F64" w:rsidRPr="00C84618" w14:paraId="6C120DBD" w14:textId="77777777" w:rsidTr="00EB5328">
        <w:trPr>
          <w:trHeight w:val="273"/>
        </w:trPr>
        <w:tc>
          <w:tcPr>
            <w:tcW w:w="3881" w:type="dxa"/>
          </w:tcPr>
          <w:p w14:paraId="3078FA0E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</w:p>
        </w:tc>
        <w:tc>
          <w:tcPr>
            <w:tcW w:w="1217" w:type="dxa"/>
            <w:vAlign w:val="center"/>
          </w:tcPr>
          <w:p w14:paraId="2C1DBE42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18B548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051" w:type="dxa"/>
            <w:vAlign w:val="center"/>
          </w:tcPr>
          <w:p w14:paraId="2AEF53B0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6A5A2F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128F59" w14:textId="77777777" w:rsidR="00876F64" w:rsidRPr="00465837" w:rsidRDefault="00876F64" w:rsidP="00D321FF">
            <w:pPr>
              <w:jc w:val="center"/>
            </w:pPr>
          </w:p>
        </w:tc>
      </w:tr>
      <w:tr w:rsidR="00876F64" w:rsidRPr="00C84618" w14:paraId="0BA37E75" w14:textId="77777777" w:rsidTr="00EB5328">
        <w:trPr>
          <w:trHeight w:val="273"/>
        </w:trPr>
        <w:tc>
          <w:tcPr>
            <w:tcW w:w="3881" w:type="dxa"/>
          </w:tcPr>
          <w:p w14:paraId="0BA605A6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  <w:u w:val="single"/>
              </w:rPr>
            </w:pPr>
            <w:r w:rsidRPr="00C84618">
              <w:rPr>
                <w:b/>
                <w:u w:val="single"/>
              </w:rPr>
              <w:t>Отношениями внутри университета</w:t>
            </w:r>
          </w:p>
        </w:tc>
        <w:tc>
          <w:tcPr>
            <w:tcW w:w="1217" w:type="dxa"/>
            <w:vAlign w:val="center"/>
          </w:tcPr>
          <w:p w14:paraId="7B3359B0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04B177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051" w:type="dxa"/>
            <w:vAlign w:val="center"/>
          </w:tcPr>
          <w:p w14:paraId="5B191E3C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A9D550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7693F06" w14:textId="77777777" w:rsidR="00876F64" w:rsidRPr="00465837" w:rsidRDefault="00876F64" w:rsidP="00D321FF">
            <w:pPr>
              <w:jc w:val="center"/>
            </w:pPr>
          </w:p>
        </w:tc>
      </w:tr>
      <w:tr w:rsidR="00876F64" w:rsidRPr="00C84618" w14:paraId="07497558" w14:textId="77777777" w:rsidTr="00EB5328">
        <w:trPr>
          <w:trHeight w:val="273"/>
        </w:trPr>
        <w:tc>
          <w:tcPr>
            <w:tcW w:w="3881" w:type="dxa"/>
          </w:tcPr>
          <w:p w14:paraId="1A37079A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>Отношениями студент - учебное управление</w:t>
            </w:r>
            <w:r>
              <w:rPr>
                <w:b/>
              </w:rPr>
              <w:t xml:space="preserve"> </w:t>
            </w:r>
            <w:r w:rsidRPr="00397301">
              <w:t>(учебный отдел, студенческий отдел кадров)</w:t>
            </w:r>
          </w:p>
        </w:tc>
        <w:tc>
          <w:tcPr>
            <w:tcW w:w="1217" w:type="dxa"/>
            <w:vAlign w:val="center"/>
          </w:tcPr>
          <w:p w14:paraId="4C2B622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37616FC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3008DCB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F08024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14CB85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1A953BE5" w14:textId="77777777" w:rsidTr="00F60DB5">
        <w:trPr>
          <w:trHeight w:val="273"/>
        </w:trPr>
        <w:tc>
          <w:tcPr>
            <w:tcW w:w="3881" w:type="dxa"/>
          </w:tcPr>
          <w:p w14:paraId="2827753B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</w:pPr>
            <w:r w:rsidRPr="00C84618">
              <w:t>- не обращался</w:t>
            </w:r>
          </w:p>
        </w:tc>
        <w:tc>
          <w:tcPr>
            <w:tcW w:w="5670" w:type="dxa"/>
            <w:gridSpan w:val="5"/>
            <w:vAlign w:val="center"/>
          </w:tcPr>
          <w:p w14:paraId="0CC91E1F" w14:textId="77777777" w:rsidR="00876F64" w:rsidRPr="00465837" w:rsidRDefault="00876F64" w:rsidP="00D321FF">
            <w:r w:rsidRPr="00465837">
              <w:t>⌂</w:t>
            </w:r>
          </w:p>
        </w:tc>
      </w:tr>
      <w:tr w:rsidR="00876F64" w:rsidRPr="00C84618" w14:paraId="15B6FAE9" w14:textId="77777777" w:rsidTr="00EB5328">
        <w:trPr>
          <w:trHeight w:val="273"/>
        </w:trPr>
        <w:tc>
          <w:tcPr>
            <w:tcW w:w="3881" w:type="dxa"/>
          </w:tcPr>
          <w:p w14:paraId="6A276F3E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>Отношениями студент</w:t>
            </w:r>
            <w:r>
              <w:rPr>
                <w:b/>
              </w:rPr>
              <w:t xml:space="preserve"> – департамент по молодежной политике</w:t>
            </w:r>
          </w:p>
        </w:tc>
        <w:tc>
          <w:tcPr>
            <w:tcW w:w="1217" w:type="dxa"/>
            <w:vAlign w:val="center"/>
          </w:tcPr>
          <w:p w14:paraId="05E3A06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88E359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52AA99FA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75E1E78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767C32D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6992F137" w14:textId="77777777" w:rsidTr="00F60DB5">
        <w:trPr>
          <w:trHeight w:val="273"/>
        </w:trPr>
        <w:tc>
          <w:tcPr>
            <w:tcW w:w="3881" w:type="dxa"/>
          </w:tcPr>
          <w:p w14:paraId="27C474EB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</w:pPr>
            <w:r w:rsidRPr="00C84618">
              <w:t>- не обращался</w:t>
            </w:r>
          </w:p>
        </w:tc>
        <w:tc>
          <w:tcPr>
            <w:tcW w:w="5670" w:type="dxa"/>
            <w:gridSpan w:val="5"/>
            <w:vAlign w:val="center"/>
          </w:tcPr>
          <w:p w14:paraId="36C61EA8" w14:textId="77777777" w:rsidR="00876F64" w:rsidRPr="00465837" w:rsidRDefault="00876F64" w:rsidP="00D321FF">
            <w:r w:rsidRPr="00465837">
              <w:t>⌂</w:t>
            </w:r>
          </w:p>
        </w:tc>
      </w:tr>
      <w:tr w:rsidR="00876F64" w:rsidRPr="00C84618" w14:paraId="02239A3E" w14:textId="77777777" w:rsidTr="00EB5328">
        <w:trPr>
          <w:trHeight w:val="284"/>
        </w:trPr>
        <w:tc>
          <w:tcPr>
            <w:tcW w:w="3881" w:type="dxa"/>
          </w:tcPr>
          <w:p w14:paraId="453CB12F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>Отношениями студент - бухгалтерия</w:t>
            </w:r>
          </w:p>
        </w:tc>
        <w:tc>
          <w:tcPr>
            <w:tcW w:w="1217" w:type="dxa"/>
            <w:vAlign w:val="center"/>
          </w:tcPr>
          <w:p w14:paraId="4466289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1E313FB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6266352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6122C0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22FE2F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133A93F4" w14:textId="77777777" w:rsidTr="00F60DB5">
        <w:trPr>
          <w:trHeight w:val="284"/>
        </w:trPr>
        <w:tc>
          <w:tcPr>
            <w:tcW w:w="3881" w:type="dxa"/>
          </w:tcPr>
          <w:p w14:paraId="2AE0F4F3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</w:pPr>
            <w:r w:rsidRPr="00C84618">
              <w:t>- не обращался</w:t>
            </w:r>
          </w:p>
        </w:tc>
        <w:tc>
          <w:tcPr>
            <w:tcW w:w="5670" w:type="dxa"/>
            <w:gridSpan w:val="5"/>
            <w:vAlign w:val="center"/>
          </w:tcPr>
          <w:p w14:paraId="1321D023" w14:textId="77777777" w:rsidR="00876F64" w:rsidRPr="00465837" w:rsidRDefault="00876F64" w:rsidP="00D321FF">
            <w:r w:rsidRPr="00465837">
              <w:t>⌂</w:t>
            </w:r>
          </w:p>
        </w:tc>
      </w:tr>
      <w:tr w:rsidR="00876F64" w:rsidRPr="00C84618" w14:paraId="6AEFF112" w14:textId="77777777" w:rsidTr="00EB5328">
        <w:trPr>
          <w:trHeight w:val="284"/>
        </w:trPr>
        <w:tc>
          <w:tcPr>
            <w:tcW w:w="3881" w:type="dxa"/>
          </w:tcPr>
          <w:p w14:paraId="494AA4D2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>
              <w:rPr>
                <w:b/>
              </w:rPr>
              <w:t xml:space="preserve">Отношениями студент – департамент научной и проектно-инновационной деятельности </w:t>
            </w:r>
          </w:p>
        </w:tc>
        <w:tc>
          <w:tcPr>
            <w:tcW w:w="1217" w:type="dxa"/>
            <w:vAlign w:val="center"/>
          </w:tcPr>
          <w:p w14:paraId="4FA1FA6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14114E9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7701B22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171C693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37FC73B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6E7C51A0" w14:textId="77777777" w:rsidTr="00F60DB5">
        <w:trPr>
          <w:trHeight w:val="273"/>
        </w:trPr>
        <w:tc>
          <w:tcPr>
            <w:tcW w:w="3881" w:type="dxa"/>
          </w:tcPr>
          <w:p w14:paraId="12002538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</w:pPr>
            <w:r w:rsidRPr="00C84618">
              <w:t>- не обращался</w:t>
            </w:r>
          </w:p>
        </w:tc>
        <w:tc>
          <w:tcPr>
            <w:tcW w:w="5670" w:type="dxa"/>
            <w:gridSpan w:val="5"/>
            <w:vAlign w:val="center"/>
          </w:tcPr>
          <w:p w14:paraId="2AA09B8E" w14:textId="77777777" w:rsidR="00876F64" w:rsidRPr="00465837" w:rsidRDefault="00876F64" w:rsidP="00D321FF">
            <w:r w:rsidRPr="00465837">
              <w:t>⌂</w:t>
            </w:r>
          </w:p>
        </w:tc>
      </w:tr>
      <w:tr w:rsidR="00876F64" w:rsidRPr="00C84618" w14:paraId="492B4D43" w14:textId="77777777" w:rsidTr="00EB5328">
        <w:trPr>
          <w:trHeight w:val="273"/>
        </w:trPr>
        <w:tc>
          <w:tcPr>
            <w:tcW w:w="3881" w:type="dxa"/>
          </w:tcPr>
          <w:p w14:paraId="32546C6C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 xml:space="preserve">Отношениями студент </w:t>
            </w:r>
            <w:r>
              <w:rPr>
                <w:b/>
              </w:rPr>
              <w:t>–</w:t>
            </w:r>
            <w:r w:rsidRPr="00C84618">
              <w:rPr>
                <w:b/>
              </w:rPr>
              <w:t xml:space="preserve"> </w:t>
            </w:r>
            <w:r>
              <w:rPr>
                <w:b/>
              </w:rPr>
              <w:t xml:space="preserve">Научная </w:t>
            </w:r>
            <w:r w:rsidRPr="00C84618">
              <w:rPr>
                <w:b/>
              </w:rPr>
              <w:t>библиотека</w:t>
            </w:r>
          </w:p>
        </w:tc>
        <w:tc>
          <w:tcPr>
            <w:tcW w:w="1217" w:type="dxa"/>
            <w:vAlign w:val="center"/>
          </w:tcPr>
          <w:p w14:paraId="6BD04A7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30C5B24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2B54981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675ABB4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1ED0BE9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17335F21" w14:textId="77777777" w:rsidTr="00F60DB5">
        <w:trPr>
          <w:trHeight w:val="273"/>
        </w:trPr>
        <w:tc>
          <w:tcPr>
            <w:tcW w:w="3881" w:type="dxa"/>
          </w:tcPr>
          <w:p w14:paraId="1D3FF0F6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</w:pPr>
            <w:r w:rsidRPr="00C84618">
              <w:t>- не обращался</w:t>
            </w:r>
          </w:p>
        </w:tc>
        <w:tc>
          <w:tcPr>
            <w:tcW w:w="5670" w:type="dxa"/>
            <w:gridSpan w:val="5"/>
            <w:vAlign w:val="center"/>
          </w:tcPr>
          <w:p w14:paraId="390BDD3E" w14:textId="77777777" w:rsidR="00876F64" w:rsidRPr="00465837" w:rsidRDefault="00876F64" w:rsidP="00D321FF">
            <w:r w:rsidRPr="00465837">
              <w:t>⌂</w:t>
            </w:r>
          </w:p>
        </w:tc>
      </w:tr>
      <w:tr w:rsidR="00876F64" w:rsidRPr="00C84618" w14:paraId="7DC581A4" w14:textId="77777777" w:rsidTr="00EB5328">
        <w:trPr>
          <w:trHeight w:val="273"/>
        </w:trPr>
        <w:tc>
          <w:tcPr>
            <w:tcW w:w="3881" w:type="dxa"/>
          </w:tcPr>
          <w:p w14:paraId="28D53308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>
              <w:rPr>
                <w:b/>
              </w:rPr>
              <w:t>Отношениями студент - администрация комплекса «Студенческий городок»</w:t>
            </w:r>
          </w:p>
        </w:tc>
        <w:tc>
          <w:tcPr>
            <w:tcW w:w="1217" w:type="dxa"/>
            <w:vAlign w:val="center"/>
          </w:tcPr>
          <w:p w14:paraId="16137CA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4A27FE5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69112A8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298D7E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4C9EA8FB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03A93DB0" w14:textId="77777777" w:rsidTr="00F60DB5">
        <w:trPr>
          <w:trHeight w:val="273"/>
        </w:trPr>
        <w:tc>
          <w:tcPr>
            <w:tcW w:w="3881" w:type="dxa"/>
          </w:tcPr>
          <w:p w14:paraId="1D0B7654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</w:pPr>
            <w:r w:rsidRPr="00C84618">
              <w:t>- не обращался</w:t>
            </w:r>
          </w:p>
        </w:tc>
        <w:tc>
          <w:tcPr>
            <w:tcW w:w="5670" w:type="dxa"/>
            <w:gridSpan w:val="5"/>
            <w:vAlign w:val="center"/>
          </w:tcPr>
          <w:p w14:paraId="5BC730D5" w14:textId="77777777" w:rsidR="00876F64" w:rsidRPr="00465837" w:rsidRDefault="00876F64" w:rsidP="00D321FF">
            <w:r w:rsidRPr="00465837">
              <w:t>⌂</w:t>
            </w:r>
          </w:p>
        </w:tc>
      </w:tr>
      <w:tr w:rsidR="00876F64" w:rsidRPr="00C84618" w14:paraId="14292750" w14:textId="77777777" w:rsidTr="00EB5328">
        <w:trPr>
          <w:trHeight w:val="273"/>
        </w:trPr>
        <w:tc>
          <w:tcPr>
            <w:tcW w:w="3881" w:type="dxa"/>
          </w:tcPr>
          <w:p w14:paraId="0EB04868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>
              <w:rPr>
                <w:b/>
              </w:rPr>
              <w:t xml:space="preserve">Отношениями студент – управление комплексной безопасности </w:t>
            </w:r>
          </w:p>
        </w:tc>
        <w:tc>
          <w:tcPr>
            <w:tcW w:w="1217" w:type="dxa"/>
            <w:vAlign w:val="center"/>
          </w:tcPr>
          <w:p w14:paraId="1BD66B7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BE66C9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21E15A1E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D4AE24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1CD78C2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6978907F" w14:textId="77777777" w:rsidTr="00F60DB5">
        <w:trPr>
          <w:trHeight w:val="273"/>
        </w:trPr>
        <w:tc>
          <w:tcPr>
            <w:tcW w:w="3881" w:type="dxa"/>
          </w:tcPr>
          <w:p w14:paraId="09D5EBCD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</w:pPr>
            <w:r w:rsidRPr="00C84618">
              <w:t>- не обращался</w:t>
            </w:r>
          </w:p>
        </w:tc>
        <w:tc>
          <w:tcPr>
            <w:tcW w:w="5670" w:type="dxa"/>
            <w:gridSpan w:val="5"/>
            <w:vAlign w:val="center"/>
          </w:tcPr>
          <w:p w14:paraId="6EC3D2BD" w14:textId="77777777" w:rsidR="00876F64" w:rsidRPr="00465837" w:rsidRDefault="00876F64" w:rsidP="00D321FF">
            <w:r w:rsidRPr="00465837">
              <w:t>⌂</w:t>
            </w:r>
          </w:p>
        </w:tc>
      </w:tr>
      <w:tr w:rsidR="00876F64" w:rsidRPr="00C84618" w14:paraId="288B1308" w14:textId="77777777" w:rsidTr="00EB5328">
        <w:trPr>
          <w:trHeight w:val="273"/>
        </w:trPr>
        <w:tc>
          <w:tcPr>
            <w:tcW w:w="3881" w:type="dxa"/>
          </w:tcPr>
          <w:p w14:paraId="514C5172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  <w:r w:rsidRPr="00C84618">
              <w:rPr>
                <w:b/>
              </w:rPr>
              <w:t xml:space="preserve">Отношениями студент – учебно-вспомогательный персонал </w:t>
            </w:r>
            <w:r w:rsidRPr="00C84618">
              <w:t>(</w:t>
            </w:r>
            <w:r>
              <w:t xml:space="preserve">методисты, </w:t>
            </w:r>
            <w:r w:rsidRPr="00C84618">
              <w:t>лаборанты и т.д.)</w:t>
            </w:r>
          </w:p>
        </w:tc>
        <w:tc>
          <w:tcPr>
            <w:tcW w:w="1217" w:type="dxa"/>
            <w:vAlign w:val="center"/>
          </w:tcPr>
          <w:p w14:paraId="77DD5F2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299163F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45F71AB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33C8E8A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3D92170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2BCFA9EE" w14:textId="77777777" w:rsidTr="00F60DB5">
        <w:trPr>
          <w:trHeight w:val="273"/>
        </w:trPr>
        <w:tc>
          <w:tcPr>
            <w:tcW w:w="3881" w:type="dxa"/>
          </w:tcPr>
          <w:p w14:paraId="7A65F46B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</w:pPr>
            <w:r w:rsidRPr="00C84618">
              <w:t>- не обращался</w:t>
            </w:r>
          </w:p>
        </w:tc>
        <w:tc>
          <w:tcPr>
            <w:tcW w:w="5670" w:type="dxa"/>
            <w:gridSpan w:val="5"/>
            <w:vAlign w:val="center"/>
          </w:tcPr>
          <w:p w14:paraId="345E96E5" w14:textId="77777777" w:rsidR="00876F64" w:rsidRPr="00465837" w:rsidRDefault="00876F64" w:rsidP="00D321FF">
            <w:r w:rsidRPr="00465837">
              <w:t>⌂</w:t>
            </w:r>
          </w:p>
        </w:tc>
      </w:tr>
      <w:tr w:rsidR="00876F64" w:rsidRPr="00C84618" w14:paraId="57DE9E23" w14:textId="77777777" w:rsidTr="00EB5328">
        <w:trPr>
          <w:trHeight w:val="273"/>
        </w:trPr>
        <w:tc>
          <w:tcPr>
            <w:tcW w:w="3881" w:type="dxa"/>
          </w:tcPr>
          <w:p w14:paraId="58B6E806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</w:pPr>
          </w:p>
        </w:tc>
        <w:tc>
          <w:tcPr>
            <w:tcW w:w="1217" w:type="dxa"/>
            <w:vAlign w:val="center"/>
          </w:tcPr>
          <w:p w14:paraId="7BF022D7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758B31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051" w:type="dxa"/>
            <w:vAlign w:val="center"/>
          </w:tcPr>
          <w:p w14:paraId="26699EA9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F8744A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920BE2" w14:textId="77777777" w:rsidR="00876F64" w:rsidRPr="00465837" w:rsidRDefault="00876F64" w:rsidP="00D321FF">
            <w:pPr>
              <w:jc w:val="center"/>
            </w:pPr>
          </w:p>
        </w:tc>
      </w:tr>
      <w:tr w:rsidR="00876F64" w:rsidRPr="00C84618" w14:paraId="4DE4F8A1" w14:textId="77777777" w:rsidTr="00EB5328">
        <w:trPr>
          <w:trHeight w:val="273"/>
        </w:trPr>
        <w:tc>
          <w:tcPr>
            <w:tcW w:w="3881" w:type="dxa"/>
          </w:tcPr>
          <w:p w14:paraId="12659808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  <w:u w:val="single"/>
              </w:rPr>
            </w:pPr>
            <w:r w:rsidRPr="00C84618">
              <w:rPr>
                <w:b/>
                <w:u w:val="single"/>
              </w:rPr>
              <w:t>Отношениями между студентами</w:t>
            </w:r>
          </w:p>
        </w:tc>
        <w:tc>
          <w:tcPr>
            <w:tcW w:w="1217" w:type="dxa"/>
            <w:vAlign w:val="center"/>
          </w:tcPr>
          <w:p w14:paraId="5E86334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D6A633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556C295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3179CC16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289742A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4EC1C328" w14:textId="77777777" w:rsidTr="00EB5328">
        <w:trPr>
          <w:trHeight w:val="273"/>
        </w:trPr>
        <w:tc>
          <w:tcPr>
            <w:tcW w:w="3881" w:type="dxa"/>
          </w:tcPr>
          <w:p w14:paraId="64230AE8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</w:rPr>
            </w:pPr>
          </w:p>
        </w:tc>
        <w:tc>
          <w:tcPr>
            <w:tcW w:w="1217" w:type="dxa"/>
            <w:vAlign w:val="center"/>
          </w:tcPr>
          <w:p w14:paraId="2F665EFE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5701A8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051" w:type="dxa"/>
            <w:vAlign w:val="center"/>
          </w:tcPr>
          <w:p w14:paraId="75E7332A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A2C7BF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D5BD09" w14:textId="77777777" w:rsidR="00876F64" w:rsidRPr="00465837" w:rsidRDefault="00876F64" w:rsidP="00D321FF">
            <w:pPr>
              <w:jc w:val="center"/>
            </w:pPr>
          </w:p>
        </w:tc>
      </w:tr>
      <w:tr w:rsidR="00876F64" w:rsidRPr="00C84618" w14:paraId="0962D02F" w14:textId="77777777" w:rsidTr="00EB5328">
        <w:trPr>
          <w:trHeight w:val="273"/>
        </w:trPr>
        <w:tc>
          <w:tcPr>
            <w:tcW w:w="3881" w:type="dxa"/>
          </w:tcPr>
          <w:p w14:paraId="7A68BAE8" w14:textId="77777777" w:rsidR="00876F64" w:rsidRPr="00C84618" w:rsidRDefault="00876F64" w:rsidP="00D321FF">
            <w:pPr>
              <w:pStyle w:val="a3"/>
              <w:keepNext/>
              <w:tabs>
                <w:tab w:val="left" w:pos="284"/>
                <w:tab w:val="left" w:pos="514"/>
              </w:tabs>
              <w:ind w:left="0"/>
              <w:jc w:val="both"/>
              <w:outlineLvl w:val="2"/>
              <w:rPr>
                <w:b/>
                <w:u w:val="single"/>
              </w:rPr>
            </w:pPr>
            <w:r w:rsidRPr="00C84618">
              <w:rPr>
                <w:b/>
                <w:u w:val="single"/>
              </w:rPr>
              <w:t>Отношениями с преподавателями</w:t>
            </w:r>
          </w:p>
        </w:tc>
        <w:tc>
          <w:tcPr>
            <w:tcW w:w="1217" w:type="dxa"/>
            <w:vAlign w:val="center"/>
          </w:tcPr>
          <w:p w14:paraId="1ED74D45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BC14A0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051" w:type="dxa"/>
            <w:vAlign w:val="center"/>
          </w:tcPr>
          <w:p w14:paraId="7E701FAE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7C4315" w14:textId="77777777" w:rsidR="00876F64" w:rsidRPr="00465837" w:rsidRDefault="00876F64" w:rsidP="00D321F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26539E" w14:textId="77777777" w:rsidR="00876F64" w:rsidRPr="00465837" w:rsidRDefault="00876F64" w:rsidP="00D321FF">
            <w:pPr>
              <w:jc w:val="center"/>
            </w:pPr>
          </w:p>
        </w:tc>
      </w:tr>
      <w:tr w:rsidR="00876F64" w:rsidRPr="00C84618" w14:paraId="490A4993" w14:textId="77777777" w:rsidTr="00EB5328">
        <w:trPr>
          <w:trHeight w:val="273"/>
        </w:trPr>
        <w:tc>
          <w:tcPr>
            <w:tcW w:w="3881" w:type="dxa"/>
          </w:tcPr>
          <w:p w14:paraId="2ED95140" w14:textId="77777777" w:rsidR="00876F64" w:rsidRPr="00C84618" w:rsidRDefault="00876F64" w:rsidP="00876F64">
            <w:pPr>
              <w:pStyle w:val="a3"/>
              <w:keepNext/>
              <w:numPr>
                <w:ilvl w:val="0"/>
                <w:numId w:val="13"/>
              </w:numPr>
              <w:tabs>
                <w:tab w:val="left" w:pos="284"/>
                <w:tab w:val="left" w:pos="514"/>
              </w:tabs>
              <w:ind w:left="0" w:firstLine="0"/>
              <w:jc w:val="both"/>
              <w:outlineLvl w:val="2"/>
            </w:pPr>
            <w:r w:rsidRPr="00C84618">
              <w:t>В целом</w:t>
            </w:r>
          </w:p>
        </w:tc>
        <w:tc>
          <w:tcPr>
            <w:tcW w:w="1217" w:type="dxa"/>
            <w:vAlign w:val="center"/>
          </w:tcPr>
          <w:p w14:paraId="620EC43D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6B8B36A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56BC33A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0D16741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3170A22C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6DD83F05" w14:textId="77777777" w:rsidTr="00EB5328">
        <w:trPr>
          <w:trHeight w:val="273"/>
        </w:trPr>
        <w:tc>
          <w:tcPr>
            <w:tcW w:w="3881" w:type="dxa"/>
          </w:tcPr>
          <w:p w14:paraId="2AB57335" w14:textId="77777777" w:rsidR="00876F64" w:rsidRPr="00C84618" w:rsidRDefault="00876F64" w:rsidP="00876F64">
            <w:pPr>
              <w:pStyle w:val="a3"/>
              <w:keepNext/>
              <w:numPr>
                <w:ilvl w:val="0"/>
                <w:numId w:val="13"/>
              </w:numPr>
              <w:tabs>
                <w:tab w:val="left" w:pos="284"/>
                <w:tab w:val="left" w:pos="514"/>
              </w:tabs>
              <w:ind w:left="0" w:firstLine="0"/>
              <w:jc w:val="both"/>
              <w:outlineLvl w:val="2"/>
            </w:pPr>
            <w:r w:rsidRPr="00C84618">
              <w:t>Доступностью общения</w:t>
            </w:r>
          </w:p>
        </w:tc>
        <w:tc>
          <w:tcPr>
            <w:tcW w:w="1217" w:type="dxa"/>
            <w:vAlign w:val="center"/>
          </w:tcPr>
          <w:p w14:paraId="0E1173D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4E9528A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4B44DDE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2C01442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47A05B38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18D39BB4" w14:textId="77777777" w:rsidTr="00EB5328">
        <w:trPr>
          <w:trHeight w:val="273"/>
        </w:trPr>
        <w:tc>
          <w:tcPr>
            <w:tcW w:w="3881" w:type="dxa"/>
          </w:tcPr>
          <w:p w14:paraId="1BF68E31" w14:textId="77777777" w:rsidR="00876F64" w:rsidRPr="00C84618" w:rsidRDefault="00876F64" w:rsidP="00876F64">
            <w:pPr>
              <w:pStyle w:val="a3"/>
              <w:keepNext/>
              <w:numPr>
                <w:ilvl w:val="0"/>
                <w:numId w:val="13"/>
              </w:numPr>
              <w:tabs>
                <w:tab w:val="left" w:pos="284"/>
                <w:tab w:val="left" w:pos="514"/>
              </w:tabs>
              <w:ind w:left="0" w:firstLine="0"/>
              <w:jc w:val="both"/>
              <w:outlineLvl w:val="2"/>
            </w:pPr>
            <w:r w:rsidRPr="00C84618">
              <w:t>Доброжелательностью, вежливостью</w:t>
            </w:r>
          </w:p>
        </w:tc>
        <w:tc>
          <w:tcPr>
            <w:tcW w:w="1217" w:type="dxa"/>
            <w:vAlign w:val="center"/>
          </w:tcPr>
          <w:p w14:paraId="5CB9AC84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A1C1F11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03E0A439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C08D86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5A62BC0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  <w:tr w:rsidR="00876F64" w:rsidRPr="00C84618" w14:paraId="1DC12916" w14:textId="77777777" w:rsidTr="00EB5328">
        <w:trPr>
          <w:trHeight w:val="273"/>
        </w:trPr>
        <w:tc>
          <w:tcPr>
            <w:tcW w:w="3881" w:type="dxa"/>
          </w:tcPr>
          <w:p w14:paraId="09090F5A" w14:textId="77777777" w:rsidR="00876F64" w:rsidRPr="00C84618" w:rsidRDefault="00876F64" w:rsidP="00876F64">
            <w:pPr>
              <w:pStyle w:val="a3"/>
              <w:keepNext/>
              <w:numPr>
                <w:ilvl w:val="0"/>
                <w:numId w:val="13"/>
              </w:numPr>
              <w:tabs>
                <w:tab w:val="left" w:pos="284"/>
                <w:tab w:val="left" w:pos="514"/>
              </w:tabs>
              <w:ind w:left="0" w:firstLine="0"/>
              <w:jc w:val="both"/>
              <w:outlineLvl w:val="2"/>
            </w:pPr>
            <w:r w:rsidRPr="00C84618">
              <w:t xml:space="preserve">Наличием взаимопонимания и поддержки </w:t>
            </w:r>
          </w:p>
        </w:tc>
        <w:tc>
          <w:tcPr>
            <w:tcW w:w="1217" w:type="dxa"/>
            <w:vAlign w:val="center"/>
          </w:tcPr>
          <w:p w14:paraId="3B9EA3B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4FFABFC0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051" w:type="dxa"/>
            <w:vAlign w:val="center"/>
          </w:tcPr>
          <w:p w14:paraId="619B0BA7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141AFCE2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  <w:tc>
          <w:tcPr>
            <w:tcW w:w="1134" w:type="dxa"/>
            <w:vAlign w:val="center"/>
          </w:tcPr>
          <w:p w14:paraId="6A641D33" w14:textId="77777777" w:rsidR="00876F64" w:rsidRPr="00465837" w:rsidRDefault="00876F64" w:rsidP="00D321FF">
            <w:pPr>
              <w:jc w:val="center"/>
            </w:pPr>
            <w:r w:rsidRPr="00465837">
              <w:t>⌂</w:t>
            </w:r>
          </w:p>
        </w:tc>
      </w:tr>
    </w:tbl>
    <w:p w14:paraId="1651F8A0" w14:textId="77777777" w:rsidR="00876F64" w:rsidRPr="00C84618" w:rsidRDefault="00876F64" w:rsidP="00876F64">
      <w:pPr>
        <w:shd w:val="clear" w:color="auto" w:fill="FFFFFF"/>
        <w:tabs>
          <w:tab w:val="left" w:pos="0"/>
        </w:tabs>
        <w:spacing w:before="20"/>
        <w:ind w:right="2"/>
        <w:jc w:val="both"/>
        <w:rPr>
          <w:b/>
          <w:lang w:val="en-US"/>
        </w:rPr>
      </w:pPr>
    </w:p>
    <w:p w14:paraId="61BBDE7A" w14:textId="77777777" w:rsidR="00876F64" w:rsidRPr="00C84618" w:rsidRDefault="00876F64" w:rsidP="00876F64">
      <w:pPr>
        <w:pStyle w:val="110"/>
        <w:tabs>
          <w:tab w:val="left" w:pos="0"/>
          <w:tab w:val="left" w:pos="284"/>
        </w:tabs>
        <w:spacing w:after="0" w:line="240" w:lineRule="auto"/>
        <w:ind w:left="142" w:right="2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22. </w:t>
      </w:r>
      <w:r w:rsidRPr="00C84618">
        <w:rPr>
          <w:rFonts w:ascii="Times New Roman" w:hAnsi="Times New Roman"/>
          <w:b/>
          <w:sz w:val="24"/>
          <w:szCs w:val="24"/>
          <w:lang w:eastAsia="ru-RU"/>
        </w:rPr>
        <w:t>Имеется ли необходимость в организации встреч руководства университета со студентами?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4618">
        <w:rPr>
          <w:rFonts w:ascii="Times New Roman" w:eastAsia="Arial Unicode MS" w:hAnsi="Times New Roman"/>
          <w:bCs/>
          <w:i/>
          <w:color w:val="000000"/>
          <w:spacing w:val="-1"/>
          <w:sz w:val="24"/>
          <w:szCs w:val="24"/>
        </w:rPr>
        <w:t>(выберите один вариант из предложенных ответов)</w:t>
      </w:r>
    </w:p>
    <w:p w14:paraId="7F52CBAD" w14:textId="77777777" w:rsidR="00876F64" w:rsidRPr="00C84618" w:rsidRDefault="00876F64" w:rsidP="00876F64">
      <w:pPr>
        <w:pStyle w:val="110"/>
        <w:tabs>
          <w:tab w:val="left" w:pos="284"/>
          <w:tab w:val="left" w:pos="567"/>
        </w:tabs>
        <w:spacing w:after="0" w:line="240" w:lineRule="auto"/>
        <w:ind w:left="0" w:right="2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932"/>
      </w:tblGrid>
      <w:tr w:rsidR="00876F64" w:rsidRPr="00C84618" w14:paraId="7FFBC5CC" w14:textId="77777777" w:rsidTr="00D321FF">
        <w:tc>
          <w:tcPr>
            <w:tcW w:w="674" w:type="dxa"/>
          </w:tcPr>
          <w:p w14:paraId="265CB87D" w14:textId="77777777" w:rsidR="00876F64" w:rsidRPr="00397301" w:rsidRDefault="00876F64" w:rsidP="00D321FF">
            <w:pPr>
              <w:jc w:val="center"/>
            </w:pPr>
            <w:r w:rsidRPr="00397301">
              <w:t>⌂</w:t>
            </w:r>
          </w:p>
        </w:tc>
        <w:tc>
          <w:tcPr>
            <w:tcW w:w="8932" w:type="dxa"/>
          </w:tcPr>
          <w:p w14:paraId="4E1E6B00" w14:textId="77777777" w:rsidR="00876F64" w:rsidRPr="00397301" w:rsidRDefault="00876F64" w:rsidP="00D321FF">
            <w:pPr>
              <w:tabs>
                <w:tab w:val="left" w:pos="0"/>
              </w:tabs>
              <w:spacing w:before="20"/>
              <w:jc w:val="both"/>
            </w:pPr>
            <w:r w:rsidRPr="00397301">
              <w:t>Да</w:t>
            </w:r>
          </w:p>
        </w:tc>
      </w:tr>
      <w:tr w:rsidR="00876F64" w:rsidRPr="00C84618" w14:paraId="2649E2D3" w14:textId="77777777" w:rsidTr="00D321FF">
        <w:tc>
          <w:tcPr>
            <w:tcW w:w="674" w:type="dxa"/>
          </w:tcPr>
          <w:p w14:paraId="78E02B67" w14:textId="77777777" w:rsidR="00876F64" w:rsidRPr="00397301" w:rsidRDefault="00876F64" w:rsidP="00D321FF">
            <w:pPr>
              <w:jc w:val="center"/>
            </w:pPr>
            <w:r w:rsidRPr="00397301">
              <w:t>⌂</w:t>
            </w:r>
          </w:p>
        </w:tc>
        <w:tc>
          <w:tcPr>
            <w:tcW w:w="8932" w:type="dxa"/>
          </w:tcPr>
          <w:p w14:paraId="4AEDF7D7" w14:textId="77777777" w:rsidR="00876F64" w:rsidRPr="00397301" w:rsidRDefault="00876F64" w:rsidP="00D321FF">
            <w:pPr>
              <w:tabs>
                <w:tab w:val="left" w:pos="0"/>
              </w:tabs>
              <w:spacing w:before="20"/>
              <w:jc w:val="both"/>
            </w:pPr>
            <w:r w:rsidRPr="00397301">
              <w:t>Нет</w:t>
            </w:r>
          </w:p>
        </w:tc>
      </w:tr>
      <w:tr w:rsidR="00876F64" w:rsidRPr="00C84618" w14:paraId="443CC79C" w14:textId="77777777" w:rsidTr="00D321FF">
        <w:tc>
          <w:tcPr>
            <w:tcW w:w="674" w:type="dxa"/>
          </w:tcPr>
          <w:p w14:paraId="7B8F8BD2" w14:textId="77777777" w:rsidR="00876F64" w:rsidRPr="00397301" w:rsidRDefault="00876F64" w:rsidP="00D321FF">
            <w:pPr>
              <w:jc w:val="center"/>
            </w:pPr>
            <w:r w:rsidRPr="00397301">
              <w:t>⌂</w:t>
            </w:r>
          </w:p>
        </w:tc>
        <w:tc>
          <w:tcPr>
            <w:tcW w:w="8932" w:type="dxa"/>
          </w:tcPr>
          <w:p w14:paraId="4CF3E8F4" w14:textId="77777777" w:rsidR="00876F64" w:rsidRPr="00397301" w:rsidRDefault="00876F64" w:rsidP="00D321FF">
            <w:pPr>
              <w:tabs>
                <w:tab w:val="left" w:pos="0"/>
              </w:tabs>
              <w:spacing w:before="20"/>
              <w:jc w:val="both"/>
            </w:pPr>
            <w:r w:rsidRPr="00397301">
              <w:t>Затрудняюсь ответить</w:t>
            </w:r>
          </w:p>
        </w:tc>
      </w:tr>
    </w:tbl>
    <w:p w14:paraId="06B0973C" w14:textId="77777777" w:rsidR="00F60DB5" w:rsidRDefault="00F60DB5" w:rsidP="00876F64">
      <w:pPr>
        <w:shd w:val="clear" w:color="auto" w:fill="FFFFFF"/>
        <w:tabs>
          <w:tab w:val="left" w:pos="0"/>
        </w:tabs>
        <w:spacing w:before="20"/>
        <w:ind w:right="2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6AC285E2" w14:textId="6EA33837" w:rsidR="00876F64" w:rsidRPr="00470A72" w:rsidRDefault="00876F64" w:rsidP="00876F64">
      <w:pPr>
        <w:shd w:val="clear" w:color="auto" w:fill="FFFFFF"/>
        <w:tabs>
          <w:tab w:val="left" w:pos="0"/>
        </w:tabs>
        <w:spacing w:before="20"/>
        <w:ind w:right="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</w:t>
      </w:r>
      <w:r w:rsidRPr="00C84618">
        <w:rPr>
          <w:b/>
          <w:bCs/>
          <w:color w:val="000000"/>
          <w:spacing w:val="2"/>
          <w:sz w:val="28"/>
          <w:szCs w:val="28"/>
        </w:rPr>
        <w:t>апишите Ваши предложения по улучшению:</w:t>
      </w:r>
    </w:p>
    <w:p w14:paraId="4397239D" w14:textId="77777777" w:rsidR="00876F64" w:rsidRPr="001F70E8" w:rsidRDefault="00876F64" w:rsidP="00876F64">
      <w:pPr>
        <w:shd w:val="clear" w:color="auto" w:fill="FFFFFF"/>
        <w:tabs>
          <w:tab w:val="left" w:pos="0"/>
        </w:tabs>
        <w:spacing w:before="20"/>
        <w:ind w:right="2"/>
        <w:jc w:val="both"/>
      </w:pPr>
      <w:r w:rsidRPr="001F70E8">
        <w:t>Качества обучения ____________________________________________________________</w:t>
      </w:r>
    </w:p>
    <w:p w14:paraId="183E292F" w14:textId="77777777" w:rsidR="00876F64" w:rsidRPr="001F70E8" w:rsidRDefault="00876F64" w:rsidP="00876F64">
      <w:pPr>
        <w:shd w:val="clear" w:color="auto" w:fill="FFFFFF"/>
        <w:tabs>
          <w:tab w:val="left" w:pos="0"/>
        </w:tabs>
        <w:spacing w:before="20"/>
        <w:ind w:right="2"/>
        <w:jc w:val="both"/>
      </w:pPr>
      <w:r w:rsidRPr="001F70E8">
        <w:t>Социальной</w:t>
      </w:r>
      <w:r w:rsidRPr="001F70E8">
        <w:tab/>
      </w:r>
      <w:r>
        <w:t>и</w:t>
      </w:r>
      <w:r w:rsidRPr="001F70E8">
        <w:t>нфраструктуры __________________________________________________</w:t>
      </w:r>
    </w:p>
    <w:p w14:paraId="23BEC02D" w14:textId="77777777" w:rsidR="00876F64" w:rsidRPr="001F70E8" w:rsidRDefault="00876F64" w:rsidP="00876F64">
      <w:pPr>
        <w:shd w:val="clear" w:color="auto" w:fill="FFFFFF"/>
        <w:tabs>
          <w:tab w:val="left" w:pos="0"/>
        </w:tabs>
        <w:spacing w:before="20"/>
        <w:ind w:right="2"/>
        <w:jc w:val="both"/>
      </w:pPr>
      <w:r w:rsidRPr="001F70E8">
        <w:t>Научно-исследовательской деятельности _________________________________________</w:t>
      </w:r>
    </w:p>
    <w:p w14:paraId="67DF387D" w14:textId="77777777" w:rsidR="00876F64" w:rsidRPr="001F70E8" w:rsidRDefault="00876F64" w:rsidP="00876F64">
      <w:pPr>
        <w:shd w:val="clear" w:color="auto" w:fill="FFFFFF"/>
        <w:tabs>
          <w:tab w:val="left" w:pos="0"/>
        </w:tabs>
        <w:spacing w:before="20"/>
        <w:ind w:right="2"/>
        <w:jc w:val="both"/>
      </w:pPr>
      <w:r w:rsidRPr="001F70E8">
        <w:t>Внеучебной деятельности ______________________________________________________</w:t>
      </w:r>
    </w:p>
    <w:p w14:paraId="798711D0" w14:textId="77777777" w:rsidR="00876F64" w:rsidRPr="00465837" w:rsidRDefault="00876F64" w:rsidP="00876F64">
      <w:pPr>
        <w:shd w:val="clear" w:color="auto" w:fill="FFFFFF"/>
        <w:tabs>
          <w:tab w:val="left" w:pos="0"/>
        </w:tabs>
        <w:spacing w:before="20"/>
        <w:ind w:right="2"/>
        <w:jc w:val="both"/>
      </w:pPr>
      <w:r w:rsidRPr="001F70E8">
        <w:t>Открытости университета</w:t>
      </w:r>
      <w:r>
        <w:t xml:space="preserve"> </w:t>
      </w:r>
      <w:r w:rsidRPr="00465837">
        <w:t>______________________________________________________</w:t>
      </w:r>
    </w:p>
    <w:p w14:paraId="4DC342CF" w14:textId="77777777" w:rsidR="00876F64" w:rsidRPr="00465837" w:rsidRDefault="00876F64" w:rsidP="00876F64">
      <w:pPr>
        <w:shd w:val="clear" w:color="auto" w:fill="FFFFFF"/>
        <w:tabs>
          <w:tab w:val="left" w:pos="0"/>
        </w:tabs>
        <w:spacing w:before="20"/>
        <w:ind w:right="2"/>
        <w:jc w:val="both"/>
      </w:pPr>
      <w:r>
        <w:t xml:space="preserve">Цифровизации </w:t>
      </w:r>
      <w:r w:rsidRPr="001F70E8">
        <w:t>университета</w:t>
      </w:r>
      <w:r>
        <w:t xml:space="preserve"> </w:t>
      </w:r>
      <w:r w:rsidRPr="00465837">
        <w:t>____________________________________________________</w:t>
      </w:r>
    </w:p>
    <w:p w14:paraId="56E6EEEB" w14:textId="77777777" w:rsidR="00DF4ACB" w:rsidRPr="00BE7CB9" w:rsidRDefault="00876F64" w:rsidP="00876F64">
      <w:pPr>
        <w:shd w:val="clear" w:color="auto" w:fill="FFFFFF"/>
        <w:tabs>
          <w:tab w:val="left" w:pos="0"/>
          <w:tab w:val="center" w:pos="4676"/>
          <w:tab w:val="left" w:pos="6120"/>
        </w:tabs>
        <w:spacing w:before="20"/>
        <w:ind w:right="2"/>
        <w:rPr>
          <w:color w:val="1F497D"/>
        </w:rPr>
      </w:pPr>
      <w:r>
        <w:rPr>
          <w:b/>
          <w:bCs/>
          <w:color w:val="000000"/>
          <w:spacing w:val="2"/>
          <w:sz w:val="28"/>
          <w:szCs w:val="28"/>
        </w:rPr>
        <w:tab/>
      </w:r>
      <w:r w:rsidRPr="00C84618">
        <w:rPr>
          <w:b/>
          <w:bCs/>
          <w:color w:val="000000"/>
          <w:spacing w:val="2"/>
          <w:sz w:val="28"/>
          <w:szCs w:val="28"/>
        </w:rPr>
        <w:t>Спасибо!</w:t>
      </w:r>
      <w:r>
        <w:t xml:space="preserve"> </w:t>
      </w:r>
    </w:p>
    <w:sectPr w:rsidR="00DF4ACB" w:rsidRPr="00BE7CB9" w:rsidSect="00D44BBC">
      <w:footerReference w:type="default" r:id="rId4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4EA68" w14:textId="77777777" w:rsidR="007C29D7" w:rsidRDefault="007C29D7" w:rsidP="00370BD3">
      <w:r>
        <w:separator/>
      </w:r>
    </w:p>
  </w:endnote>
  <w:endnote w:type="continuationSeparator" w:id="0">
    <w:p w14:paraId="08922353" w14:textId="77777777" w:rsidR="007C29D7" w:rsidRDefault="007C29D7" w:rsidP="0037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34110"/>
      <w:docPartObj>
        <w:docPartGallery w:val="Page Numbers (Bottom of Page)"/>
        <w:docPartUnique/>
      </w:docPartObj>
    </w:sdtPr>
    <w:sdtContent>
      <w:p w14:paraId="3BA36B77" w14:textId="1BFC9D79" w:rsidR="00545426" w:rsidRDefault="0054542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879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075E980A" w14:textId="77777777" w:rsidR="00545426" w:rsidRDefault="005454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F5289" w14:textId="77777777" w:rsidR="007C29D7" w:rsidRDefault="007C29D7" w:rsidP="00370BD3">
      <w:r>
        <w:separator/>
      </w:r>
    </w:p>
  </w:footnote>
  <w:footnote w:type="continuationSeparator" w:id="0">
    <w:p w14:paraId="616D5B49" w14:textId="77777777" w:rsidR="007C29D7" w:rsidRDefault="007C29D7" w:rsidP="00370BD3">
      <w:r>
        <w:continuationSeparator/>
      </w:r>
    </w:p>
  </w:footnote>
  <w:footnote w:id="1">
    <w:p w14:paraId="017FBCEC" w14:textId="77777777" w:rsidR="00545426" w:rsidRPr="000E5B45" w:rsidRDefault="00545426">
      <w:pPr>
        <w:pStyle w:val="ae"/>
      </w:pPr>
      <w:r>
        <w:rPr>
          <w:rStyle w:val="af0"/>
        </w:rPr>
        <w:footnoteRef/>
      </w:r>
      <w:r>
        <w:t xml:space="preserve"> При технической поддержке Управления информатизации и организационной помощи директоратов институтов</w:t>
      </w:r>
    </w:p>
  </w:footnote>
  <w:footnote w:id="2">
    <w:p w14:paraId="4F1E4027" w14:textId="0FFDD78C" w:rsidR="00545426" w:rsidRDefault="00545426">
      <w:pPr>
        <w:pStyle w:val="ae"/>
      </w:pPr>
      <w:r>
        <w:rPr>
          <w:rStyle w:val="af0"/>
        </w:rPr>
        <w:footnoteRef/>
      </w:r>
      <w:r>
        <w:t xml:space="preserve"> </w:t>
      </w:r>
      <w:r w:rsidRPr="00AD0B35">
        <w:t>См. табл.</w:t>
      </w:r>
      <w:r>
        <w:t>1</w:t>
      </w:r>
      <w:r w:rsidRPr="00AD0B35">
        <w:t xml:space="preserve"> приложения 2 к аналитическому отчету по результатам исследования «Удовлетворенность обучающихся ФГБОУ ВО «СГУ им. Питирима Сорокина» качеством образовательного процесса» (далее – аналитический отчет)</w:t>
      </w:r>
    </w:p>
  </w:footnote>
  <w:footnote w:id="3">
    <w:p w14:paraId="1C7F6D79" w14:textId="280D12E6" w:rsidR="00545426" w:rsidRPr="00AD0B35" w:rsidRDefault="00545426" w:rsidP="00934B2E">
      <w:pPr>
        <w:jc w:val="both"/>
        <w:rPr>
          <w:sz w:val="20"/>
          <w:szCs w:val="20"/>
        </w:rPr>
      </w:pPr>
      <w:r w:rsidRPr="00AD0B35">
        <w:rPr>
          <w:rStyle w:val="af0"/>
          <w:sz w:val="20"/>
          <w:szCs w:val="20"/>
        </w:rPr>
        <w:footnoteRef/>
      </w:r>
      <w:r w:rsidRPr="00AD0B35">
        <w:rPr>
          <w:sz w:val="20"/>
          <w:szCs w:val="20"/>
        </w:rPr>
        <w:t xml:space="preserve"> См. табл.2 приложе</w:t>
      </w:r>
      <w:r>
        <w:rPr>
          <w:sz w:val="20"/>
          <w:szCs w:val="20"/>
        </w:rPr>
        <w:t xml:space="preserve">ния 2 к аналитическому отчету </w:t>
      </w:r>
    </w:p>
  </w:footnote>
  <w:footnote w:id="4">
    <w:p w14:paraId="5F97763A" w14:textId="77777777" w:rsidR="00545426" w:rsidRPr="00AD0B35" w:rsidRDefault="00545426" w:rsidP="00934B2E">
      <w:pPr>
        <w:jc w:val="both"/>
        <w:rPr>
          <w:sz w:val="20"/>
          <w:szCs w:val="20"/>
        </w:rPr>
      </w:pPr>
      <w:r w:rsidRPr="00AD0B35">
        <w:rPr>
          <w:rStyle w:val="af0"/>
          <w:sz w:val="20"/>
          <w:szCs w:val="20"/>
        </w:rPr>
        <w:footnoteRef/>
      </w:r>
      <w:r w:rsidRPr="00AD0B35">
        <w:rPr>
          <w:sz w:val="20"/>
          <w:szCs w:val="20"/>
        </w:rPr>
        <w:t xml:space="preserve"> См. табл.3 приложения 2 к аналитическому отчету </w:t>
      </w:r>
    </w:p>
  </w:footnote>
  <w:footnote w:id="5">
    <w:p w14:paraId="509F680C" w14:textId="77777777" w:rsidR="00545426" w:rsidRPr="00AD0B35" w:rsidRDefault="00545426" w:rsidP="00D8696F">
      <w:pPr>
        <w:jc w:val="both"/>
        <w:rPr>
          <w:sz w:val="20"/>
          <w:szCs w:val="20"/>
        </w:rPr>
      </w:pPr>
      <w:r w:rsidRPr="00AD0B35">
        <w:rPr>
          <w:rStyle w:val="af0"/>
          <w:sz w:val="20"/>
          <w:szCs w:val="20"/>
        </w:rPr>
        <w:footnoteRef/>
      </w:r>
      <w:r w:rsidRPr="00AD0B35">
        <w:rPr>
          <w:sz w:val="20"/>
          <w:szCs w:val="20"/>
        </w:rPr>
        <w:t xml:space="preserve"> В опросе 2015 года приняли участие студенты 2-3 курсов бакалавриата / специалитета к количестве 437 человек (23 % от числа студентов 2-3 курсов, 12 % от общего числа обучающихся по очной форме). </w:t>
      </w:r>
    </w:p>
    <w:p w14:paraId="0E6775C5" w14:textId="77777777" w:rsidR="00545426" w:rsidRDefault="00545426" w:rsidP="00D8696F">
      <w:pPr>
        <w:jc w:val="both"/>
        <w:rPr>
          <w:sz w:val="20"/>
          <w:szCs w:val="20"/>
        </w:rPr>
      </w:pPr>
      <w:r w:rsidRPr="00AD0B35">
        <w:rPr>
          <w:sz w:val="20"/>
          <w:szCs w:val="20"/>
        </w:rPr>
        <w:t xml:space="preserve">В опросе 2016 года </w:t>
      </w:r>
      <w:r>
        <w:rPr>
          <w:sz w:val="20"/>
          <w:szCs w:val="20"/>
        </w:rPr>
        <w:t xml:space="preserve">по удовлетворенности качеством учебного процесса </w:t>
      </w:r>
      <w:r w:rsidRPr="00AD0B35">
        <w:rPr>
          <w:sz w:val="20"/>
          <w:szCs w:val="20"/>
        </w:rPr>
        <w:t xml:space="preserve">приняли участие студенты 181 группы 12 институтов университета. Всего в анкетировании участвовал 1691 обучающийся (52,2 % от числа студентов 2-5 курсов). </w:t>
      </w:r>
    </w:p>
    <w:p w14:paraId="321DBF23" w14:textId="77777777" w:rsidR="00545426" w:rsidRPr="00AD0B35" w:rsidRDefault="00545426" w:rsidP="00D869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опросе 2018 года </w:t>
      </w:r>
      <w:r w:rsidRPr="00AD0B35">
        <w:rPr>
          <w:sz w:val="20"/>
          <w:szCs w:val="20"/>
        </w:rPr>
        <w:t xml:space="preserve">приняли участие студенты </w:t>
      </w:r>
      <w:r>
        <w:rPr>
          <w:sz w:val="20"/>
          <w:szCs w:val="20"/>
        </w:rPr>
        <w:t>202</w:t>
      </w:r>
      <w:r w:rsidRPr="00AD0B35">
        <w:rPr>
          <w:sz w:val="20"/>
          <w:szCs w:val="20"/>
        </w:rPr>
        <w:t xml:space="preserve"> групп 12 институтов университета. Всег</w:t>
      </w:r>
      <w:r>
        <w:rPr>
          <w:sz w:val="20"/>
          <w:szCs w:val="20"/>
        </w:rPr>
        <w:t>о в анкетировании участвовал 174</w:t>
      </w:r>
      <w:r w:rsidRPr="00AD0B35">
        <w:rPr>
          <w:sz w:val="20"/>
          <w:szCs w:val="20"/>
        </w:rPr>
        <w:t>1 обучающийся (52 % от числа студентов 2-5 курсов)</w:t>
      </w:r>
      <w:r>
        <w:rPr>
          <w:sz w:val="20"/>
          <w:szCs w:val="20"/>
        </w:rPr>
        <w:t>.</w:t>
      </w:r>
    </w:p>
  </w:footnote>
  <w:footnote w:id="6">
    <w:p w14:paraId="3A3A80E0" w14:textId="061677EE" w:rsidR="00545426" w:rsidRPr="00A31630" w:rsidRDefault="00545426">
      <w:pPr>
        <w:pStyle w:val="ae"/>
      </w:pPr>
      <w:r w:rsidRPr="00AD0B35">
        <w:rPr>
          <w:rStyle w:val="af0"/>
        </w:rPr>
        <w:footnoteRef/>
      </w:r>
      <w:r w:rsidRPr="00AD0B35">
        <w:t xml:space="preserve"> См. табл.9 приложения </w:t>
      </w:r>
      <w:r>
        <w:t>8</w:t>
      </w:r>
      <w:r w:rsidRPr="00AD0B35">
        <w:t xml:space="preserve"> к аналитическому отчету</w:t>
      </w:r>
    </w:p>
  </w:footnote>
  <w:footnote w:id="7">
    <w:p w14:paraId="716EDF13" w14:textId="47238AD8" w:rsidR="00545426" w:rsidRPr="000D404D" w:rsidRDefault="00545426">
      <w:pPr>
        <w:pStyle w:val="ae"/>
      </w:pPr>
      <w:r w:rsidRPr="000D404D">
        <w:rPr>
          <w:rStyle w:val="af0"/>
        </w:rPr>
        <w:footnoteRef/>
      </w:r>
      <w:r w:rsidRPr="000D404D">
        <w:t xml:space="preserve"> В 2021/2022 уч</w:t>
      </w:r>
      <w:r>
        <w:t xml:space="preserve">ебном </w:t>
      </w:r>
      <w:r w:rsidRPr="000D404D">
        <w:t>году в Институт экономики и управления вошли Институт экономики и финансов и Институт менеджмента и предпринимательства. Сравнение здесь и далее приводится по обоим институтам</w:t>
      </w:r>
    </w:p>
  </w:footnote>
  <w:footnote w:id="8">
    <w:p w14:paraId="4570C39A" w14:textId="7E414B7B" w:rsidR="00545426" w:rsidRPr="00434A33" w:rsidRDefault="00545426">
      <w:pPr>
        <w:pStyle w:val="ae"/>
      </w:pPr>
      <w:r>
        <w:rPr>
          <w:rStyle w:val="af0"/>
        </w:rPr>
        <w:footnoteRef/>
      </w:r>
      <w:r>
        <w:t xml:space="preserve"> См. табл.9 приложения 2 </w:t>
      </w:r>
      <w:r w:rsidRPr="00934B2E">
        <w:t>к аналитическому отчету</w:t>
      </w:r>
    </w:p>
  </w:footnote>
  <w:footnote w:id="9">
    <w:p w14:paraId="120CD3C6" w14:textId="370B9F5C" w:rsidR="00545426" w:rsidRPr="00434A33" w:rsidRDefault="00545426">
      <w:pPr>
        <w:pStyle w:val="ae"/>
      </w:pPr>
      <w:r>
        <w:rPr>
          <w:rStyle w:val="af0"/>
        </w:rPr>
        <w:footnoteRef/>
      </w:r>
      <w:r>
        <w:t xml:space="preserve"> См. табл.10 приложения 2 </w:t>
      </w:r>
      <w:r w:rsidRPr="00934B2E">
        <w:t>к аналитическому отчету</w:t>
      </w:r>
    </w:p>
  </w:footnote>
  <w:footnote w:id="10">
    <w:p w14:paraId="11250AD4" w14:textId="543418A0" w:rsidR="00545426" w:rsidRPr="00434A33" w:rsidRDefault="00545426">
      <w:pPr>
        <w:pStyle w:val="ae"/>
      </w:pPr>
      <w:r>
        <w:rPr>
          <w:rStyle w:val="af0"/>
        </w:rPr>
        <w:footnoteRef/>
      </w:r>
      <w:r>
        <w:t xml:space="preserve"> См. табл.11 приложения 2 </w:t>
      </w:r>
      <w:r w:rsidRPr="00934B2E">
        <w:t>к аналитическому отчету</w:t>
      </w:r>
    </w:p>
  </w:footnote>
  <w:footnote w:id="11">
    <w:p w14:paraId="551D2DD2" w14:textId="6A3E2BFE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табл.14 приложения 2 </w:t>
      </w:r>
      <w:r w:rsidRPr="00934B2E">
        <w:t>к аналитическому отчету</w:t>
      </w:r>
    </w:p>
  </w:footnote>
  <w:footnote w:id="12">
    <w:p w14:paraId="5B73C414" w14:textId="76A62C79" w:rsidR="00545426" w:rsidRPr="00434A33" w:rsidRDefault="00545426">
      <w:pPr>
        <w:pStyle w:val="ae"/>
      </w:pPr>
      <w:r>
        <w:rPr>
          <w:rStyle w:val="af0"/>
        </w:rPr>
        <w:footnoteRef/>
      </w:r>
      <w:r>
        <w:t xml:space="preserve"> См. табл.12 приложения 2 </w:t>
      </w:r>
      <w:r w:rsidRPr="00934B2E">
        <w:t>к аналитическому отчету</w:t>
      </w:r>
    </w:p>
  </w:footnote>
  <w:footnote w:id="13">
    <w:p w14:paraId="03361799" w14:textId="3CD939DF" w:rsidR="00545426" w:rsidRPr="00B2208B" w:rsidRDefault="00545426">
      <w:pPr>
        <w:pStyle w:val="ae"/>
      </w:pPr>
      <w:r>
        <w:rPr>
          <w:rStyle w:val="af0"/>
        </w:rPr>
        <w:footnoteRef/>
      </w:r>
      <w:r>
        <w:t xml:space="preserve"> См. табл.13 приложения 2 </w:t>
      </w:r>
      <w:r w:rsidRPr="00934B2E">
        <w:t>к аналитическому отчету</w:t>
      </w:r>
    </w:p>
  </w:footnote>
  <w:footnote w:id="14">
    <w:p w14:paraId="4D340460" w14:textId="62F8B1CF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табл.15 приложения 2 </w:t>
      </w:r>
      <w:r w:rsidRPr="00934B2E">
        <w:t>к аналитическому отчету</w:t>
      </w:r>
    </w:p>
  </w:footnote>
  <w:footnote w:id="15">
    <w:p w14:paraId="5F98AEC4" w14:textId="2E322F48" w:rsidR="00545426" w:rsidRPr="00D96F29" w:rsidRDefault="00545426">
      <w:pPr>
        <w:pStyle w:val="ae"/>
      </w:pPr>
      <w:r>
        <w:rPr>
          <w:rStyle w:val="af0"/>
        </w:rPr>
        <w:footnoteRef/>
      </w:r>
      <w:r>
        <w:t xml:space="preserve"> См. табл. 15</w:t>
      </w:r>
      <w:r w:rsidRPr="007B7CFE">
        <w:t xml:space="preserve"> </w:t>
      </w:r>
      <w:r>
        <w:t xml:space="preserve">приложения 2 </w:t>
      </w:r>
      <w:r w:rsidRPr="00934B2E">
        <w:t>к аналитическому отчету</w:t>
      </w:r>
    </w:p>
  </w:footnote>
  <w:footnote w:id="16">
    <w:p w14:paraId="7F758884" w14:textId="6F5F295B" w:rsidR="00545426" w:rsidRPr="002E77B0" w:rsidRDefault="00545426">
      <w:pPr>
        <w:pStyle w:val="ae"/>
      </w:pPr>
      <w:r>
        <w:rPr>
          <w:rStyle w:val="af0"/>
        </w:rPr>
        <w:footnoteRef/>
      </w:r>
      <w:r>
        <w:t xml:space="preserve"> См. табл. 17 приложения 2 </w:t>
      </w:r>
      <w:r w:rsidRPr="00934B2E">
        <w:t>к аналитическому отчету</w:t>
      </w:r>
    </w:p>
  </w:footnote>
  <w:footnote w:id="17">
    <w:p w14:paraId="5B031EB2" w14:textId="15C25CF0" w:rsidR="00545426" w:rsidRPr="007B7CFE" w:rsidRDefault="00545426">
      <w:pPr>
        <w:pStyle w:val="ae"/>
        <w:rPr>
          <w:b/>
        </w:rPr>
      </w:pPr>
      <w:r>
        <w:rPr>
          <w:rStyle w:val="af0"/>
        </w:rPr>
        <w:footnoteRef/>
      </w:r>
      <w:r>
        <w:t xml:space="preserve"> См. табл. 18 приложения 2 </w:t>
      </w:r>
      <w:r w:rsidRPr="00934B2E">
        <w:t>к аналитическому отчету</w:t>
      </w:r>
    </w:p>
  </w:footnote>
  <w:footnote w:id="18">
    <w:p w14:paraId="21BD7E7D" w14:textId="2272DC39" w:rsidR="00545426" w:rsidRPr="00DD2093" w:rsidRDefault="00545426">
      <w:pPr>
        <w:pStyle w:val="ae"/>
      </w:pPr>
      <w:r>
        <w:rPr>
          <w:rStyle w:val="af0"/>
        </w:rPr>
        <w:footnoteRef/>
      </w:r>
      <w:r>
        <w:t xml:space="preserve"> См. табл. 19 приложения 2 </w:t>
      </w:r>
      <w:r w:rsidRPr="00934B2E">
        <w:t>к аналитическому отчету</w:t>
      </w:r>
    </w:p>
  </w:footnote>
  <w:footnote w:id="19">
    <w:p w14:paraId="7DAA437E" w14:textId="32427680" w:rsidR="00545426" w:rsidRPr="009602CF" w:rsidRDefault="00545426">
      <w:pPr>
        <w:pStyle w:val="ae"/>
      </w:pPr>
      <w:r>
        <w:rPr>
          <w:rStyle w:val="af0"/>
        </w:rPr>
        <w:footnoteRef/>
      </w:r>
      <w:r>
        <w:t xml:space="preserve"> См. табл. 20</w:t>
      </w:r>
      <w:r w:rsidRPr="00C97E97">
        <w:t xml:space="preserve"> </w:t>
      </w:r>
      <w:r>
        <w:t xml:space="preserve">приложения 2 </w:t>
      </w:r>
      <w:r w:rsidRPr="00934B2E">
        <w:t>к аналитическому отчету</w:t>
      </w:r>
    </w:p>
  </w:footnote>
  <w:footnote w:id="20">
    <w:p w14:paraId="07EC40EC" w14:textId="4425F839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табл.21 приложения 2 </w:t>
      </w:r>
      <w:r w:rsidRPr="00934B2E">
        <w:t>к аналитическому отчету</w:t>
      </w:r>
    </w:p>
  </w:footnote>
  <w:footnote w:id="21">
    <w:p w14:paraId="0D8352DD" w14:textId="308CF9B2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табл.23 приложения 2 </w:t>
      </w:r>
      <w:r w:rsidRPr="00934B2E">
        <w:t>к аналитическому отчету</w:t>
      </w:r>
    </w:p>
  </w:footnote>
  <w:footnote w:id="22">
    <w:p w14:paraId="020E9373" w14:textId="4FA51861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табл.22 приложения 2 </w:t>
      </w:r>
      <w:r w:rsidRPr="00934B2E">
        <w:t>к аналитическому отчету</w:t>
      </w:r>
    </w:p>
  </w:footnote>
  <w:footnote w:id="23">
    <w:p w14:paraId="043B47DF" w14:textId="00E307E7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табл.27 приложения 2 </w:t>
      </w:r>
      <w:r w:rsidRPr="00934B2E">
        <w:t>к аналитическому отчету</w:t>
      </w:r>
    </w:p>
  </w:footnote>
  <w:footnote w:id="24">
    <w:p w14:paraId="7140E61E" w14:textId="2FF24AC0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табл.26 приложения 2 </w:t>
      </w:r>
      <w:r w:rsidRPr="00934B2E">
        <w:t>к аналитическому отчету</w:t>
      </w:r>
    </w:p>
  </w:footnote>
  <w:footnote w:id="25">
    <w:p w14:paraId="61C8EEE5" w14:textId="5E6D610F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табл.25 приложения 2 </w:t>
      </w:r>
      <w:r w:rsidRPr="00934B2E">
        <w:t>к аналитическому отчету</w:t>
      </w:r>
    </w:p>
  </w:footnote>
  <w:footnote w:id="26">
    <w:p w14:paraId="7481A85F" w14:textId="77777777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табл.20 приложения 2 </w:t>
      </w:r>
      <w:r w:rsidRPr="00934B2E">
        <w:t>к аналитическому отчету</w:t>
      </w:r>
    </w:p>
  </w:footnote>
  <w:footnote w:id="27">
    <w:p w14:paraId="2D2534E8" w14:textId="718B9DC2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табл.24 приложения 2 </w:t>
      </w:r>
      <w:r w:rsidRPr="00934B2E">
        <w:t>к аналитическому отчету</w:t>
      </w:r>
    </w:p>
  </w:footnote>
  <w:footnote w:id="28">
    <w:p w14:paraId="076B6D72" w14:textId="12D108E9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табл.28 приложения 2 </w:t>
      </w:r>
      <w:r w:rsidRPr="00934B2E">
        <w:t>к аналитическому отчету</w:t>
      </w:r>
    </w:p>
  </w:footnote>
  <w:footnote w:id="29">
    <w:p w14:paraId="3F5254A1" w14:textId="21235F0B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табл.29 приложения 2 </w:t>
      </w:r>
      <w:r w:rsidRPr="00934B2E">
        <w:t>к аналитическому отчету</w:t>
      </w:r>
    </w:p>
  </w:footnote>
  <w:footnote w:id="30">
    <w:p w14:paraId="54857064" w14:textId="166ABD7D" w:rsidR="00545426" w:rsidRPr="0061590D" w:rsidRDefault="00545426">
      <w:pPr>
        <w:pStyle w:val="ae"/>
      </w:pPr>
      <w:r>
        <w:rPr>
          <w:rStyle w:val="af0"/>
        </w:rPr>
        <w:footnoteRef/>
      </w:r>
      <w:r>
        <w:t xml:space="preserve"> См. табл.30 приложения 2 </w:t>
      </w:r>
      <w:r w:rsidRPr="00934B2E">
        <w:t>к аналитическому отчету</w:t>
      </w:r>
    </w:p>
  </w:footnote>
  <w:footnote w:id="31">
    <w:p w14:paraId="1E35863F" w14:textId="0DE2C77F" w:rsidR="00545426" w:rsidRPr="009C10B6" w:rsidRDefault="00545426">
      <w:pPr>
        <w:pStyle w:val="ae"/>
      </w:pPr>
      <w:r>
        <w:rPr>
          <w:rStyle w:val="af0"/>
        </w:rPr>
        <w:footnoteRef/>
      </w:r>
      <w:r>
        <w:t xml:space="preserve"> См. табл.31 приложения 2 </w:t>
      </w:r>
      <w:r w:rsidRPr="00934B2E">
        <w:t>к аналитическому отчету</w:t>
      </w:r>
    </w:p>
  </w:footnote>
  <w:footnote w:id="32">
    <w:p w14:paraId="066BD12B" w14:textId="7AB0EC52" w:rsidR="00545426" w:rsidRPr="00F336D4" w:rsidRDefault="00545426">
      <w:pPr>
        <w:pStyle w:val="ae"/>
      </w:pPr>
      <w:r>
        <w:rPr>
          <w:rStyle w:val="af0"/>
        </w:rPr>
        <w:footnoteRef/>
      </w:r>
      <w:r>
        <w:t xml:space="preserve"> См. </w:t>
      </w:r>
      <w:r w:rsidRPr="00F336D4">
        <w:t>табл.32 приложения 2 к аналитическому отчету</w:t>
      </w:r>
    </w:p>
  </w:footnote>
  <w:footnote w:id="33">
    <w:p w14:paraId="71440D86" w14:textId="731D5F17" w:rsidR="00545426" w:rsidRPr="00F336D4" w:rsidRDefault="00545426">
      <w:pPr>
        <w:pStyle w:val="ae"/>
      </w:pPr>
      <w:r w:rsidRPr="00F336D4">
        <w:rPr>
          <w:rStyle w:val="af0"/>
        </w:rPr>
        <w:footnoteRef/>
      </w:r>
      <w:r w:rsidRPr="00F336D4">
        <w:t xml:space="preserve"> См. табл.34 приложения 2 к аналитическому отчету</w:t>
      </w:r>
    </w:p>
  </w:footnote>
  <w:footnote w:id="34">
    <w:p w14:paraId="5AC7C2A4" w14:textId="540C172E" w:rsidR="00545426" w:rsidRPr="00F336D4" w:rsidRDefault="00545426">
      <w:pPr>
        <w:pStyle w:val="ae"/>
      </w:pPr>
      <w:r w:rsidRPr="00F336D4">
        <w:rPr>
          <w:rStyle w:val="af0"/>
        </w:rPr>
        <w:footnoteRef/>
      </w:r>
      <w:r w:rsidRPr="00F336D4">
        <w:t xml:space="preserve"> См. табл.33 приложения 2 к аналитическому отчету</w:t>
      </w:r>
    </w:p>
  </w:footnote>
  <w:footnote w:id="35">
    <w:p w14:paraId="3C82FC3F" w14:textId="32A555D2" w:rsidR="00545426" w:rsidRPr="00064A0E" w:rsidRDefault="00545426">
      <w:pPr>
        <w:pStyle w:val="ae"/>
      </w:pPr>
      <w:r w:rsidRPr="00F336D4">
        <w:rPr>
          <w:rStyle w:val="af0"/>
        </w:rPr>
        <w:footnoteRef/>
      </w:r>
      <w:r w:rsidRPr="00F336D4">
        <w:t xml:space="preserve"> См. табл.35 приложения </w:t>
      </w:r>
      <w:r>
        <w:t xml:space="preserve">2 </w:t>
      </w:r>
      <w:r w:rsidRPr="00934B2E">
        <w:t>к аналитическому отчету</w:t>
      </w:r>
    </w:p>
  </w:footnote>
  <w:footnote w:id="36">
    <w:p w14:paraId="7DC23C7D" w14:textId="17F3A008" w:rsidR="00545426" w:rsidRPr="00064A0E" w:rsidRDefault="00545426">
      <w:pPr>
        <w:pStyle w:val="ae"/>
      </w:pPr>
      <w:r>
        <w:rPr>
          <w:rStyle w:val="af0"/>
        </w:rPr>
        <w:footnoteRef/>
      </w:r>
      <w:r>
        <w:t xml:space="preserve"> См. табл.</w:t>
      </w:r>
      <w:r w:rsidRPr="00F336D4">
        <w:t xml:space="preserve">36 </w:t>
      </w:r>
      <w:r>
        <w:t xml:space="preserve">приложения 2 </w:t>
      </w:r>
      <w:r w:rsidRPr="00934B2E">
        <w:t>к аналитическому отчету</w:t>
      </w:r>
    </w:p>
  </w:footnote>
  <w:footnote w:id="37">
    <w:p w14:paraId="1F977110" w14:textId="424AFEEA" w:rsidR="00545426" w:rsidRPr="00F336D4" w:rsidRDefault="00545426">
      <w:pPr>
        <w:pStyle w:val="ae"/>
      </w:pPr>
      <w:r>
        <w:rPr>
          <w:rStyle w:val="af0"/>
        </w:rPr>
        <w:footnoteRef/>
      </w:r>
      <w:r>
        <w:t xml:space="preserve"> См. табл.</w:t>
      </w:r>
      <w:r w:rsidRPr="00F336D4">
        <w:t>40 приложения 2 к аналитическому отчету</w:t>
      </w:r>
    </w:p>
  </w:footnote>
  <w:footnote w:id="38">
    <w:p w14:paraId="0FD92ACA" w14:textId="69294BFB" w:rsidR="00545426" w:rsidRPr="00064A0E" w:rsidRDefault="00545426">
      <w:pPr>
        <w:pStyle w:val="ae"/>
      </w:pPr>
      <w:r w:rsidRPr="00F336D4">
        <w:rPr>
          <w:rStyle w:val="af0"/>
        </w:rPr>
        <w:footnoteRef/>
      </w:r>
      <w:r w:rsidRPr="00F336D4">
        <w:t xml:space="preserve"> См. табл.41 </w:t>
      </w:r>
      <w:r>
        <w:t xml:space="preserve">приложения 2 </w:t>
      </w:r>
      <w:r w:rsidRPr="00934B2E">
        <w:t>к аналитическому отчету</w:t>
      </w:r>
    </w:p>
  </w:footnote>
  <w:footnote w:id="39">
    <w:p w14:paraId="194B2ECC" w14:textId="7B604FB0" w:rsidR="00545426" w:rsidRPr="00064A0E" w:rsidRDefault="00545426">
      <w:pPr>
        <w:pStyle w:val="ae"/>
      </w:pPr>
      <w:r>
        <w:rPr>
          <w:rStyle w:val="af0"/>
        </w:rPr>
        <w:footnoteRef/>
      </w:r>
      <w:r>
        <w:t xml:space="preserve"> См. табл.</w:t>
      </w:r>
      <w:r w:rsidRPr="00F336D4">
        <w:t xml:space="preserve">42 </w:t>
      </w:r>
      <w:r>
        <w:t xml:space="preserve">приложения 2 </w:t>
      </w:r>
      <w:r w:rsidRPr="00934B2E">
        <w:t>к аналитическому отчету</w:t>
      </w:r>
    </w:p>
  </w:footnote>
  <w:footnote w:id="40">
    <w:p w14:paraId="744F106A" w14:textId="7B4731DD" w:rsidR="00545426" w:rsidRPr="00F336D4" w:rsidRDefault="00545426">
      <w:pPr>
        <w:pStyle w:val="ae"/>
      </w:pPr>
      <w:r>
        <w:rPr>
          <w:rStyle w:val="af0"/>
        </w:rPr>
        <w:footnoteRef/>
      </w:r>
      <w:r>
        <w:t xml:space="preserve"> См. </w:t>
      </w:r>
      <w:r w:rsidRPr="00F336D4">
        <w:t>табл.37 приложения 2 к аналитическому отчету</w:t>
      </w:r>
    </w:p>
  </w:footnote>
  <w:footnote w:id="41">
    <w:p w14:paraId="18359737" w14:textId="3065E632" w:rsidR="00545426" w:rsidRPr="00F336D4" w:rsidRDefault="00545426">
      <w:pPr>
        <w:pStyle w:val="ae"/>
      </w:pPr>
      <w:r w:rsidRPr="00F336D4">
        <w:rPr>
          <w:rStyle w:val="af0"/>
        </w:rPr>
        <w:footnoteRef/>
      </w:r>
      <w:r w:rsidRPr="00F336D4">
        <w:t xml:space="preserve"> См. табл.38 приложения 2 к аналитическому отчету</w:t>
      </w:r>
    </w:p>
  </w:footnote>
  <w:footnote w:id="42">
    <w:p w14:paraId="5AF6D140" w14:textId="67F0BFDF" w:rsidR="00545426" w:rsidRPr="008216BE" w:rsidRDefault="00545426">
      <w:pPr>
        <w:pStyle w:val="ae"/>
      </w:pPr>
      <w:r w:rsidRPr="00F336D4">
        <w:rPr>
          <w:rStyle w:val="af0"/>
        </w:rPr>
        <w:footnoteRef/>
      </w:r>
      <w:r w:rsidRPr="00F336D4">
        <w:t xml:space="preserve"> См. табл.39 </w:t>
      </w:r>
      <w:r>
        <w:t xml:space="preserve">приложения 2 </w:t>
      </w:r>
      <w:r w:rsidRPr="00934B2E">
        <w:t>к аналитическому отчету</w:t>
      </w:r>
    </w:p>
  </w:footnote>
  <w:footnote w:id="43">
    <w:p w14:paraId="49C66DE6" w14:textId="03243F7A" w:rsidR="00545426" w:rsidRPr="00F336D4" w:rsidRDefault="00545426">
      <w:pPr>
        <w:pStyle w:val="ae"/>
      </w:pPr>
      <w:r>
        <w:rPr>
          <w:rStyle w:val="af0"/>
        </w:rPr>
        <w:footnoteRef/>
      </w:r>
      <w:r>
        <w:t xml:space="preserve"> См. </w:t>
      </w:r>
      <w:r w:rsidRPr="00F336D4">
        <w:t>табл.43 приложения 2 к аналитическому отчету</w:t>
      </w:r>
    </w:p>
  </w:footnote>
  <w:footnote w:id="44">
    <w:p w14:paraId="5C72EEBD" w14:textId="0DD31A2F" w:rsidR="00545426" w:rsidRPr="00F336D4" w:rsidRDefault="00545426">
      <w:pPr>
        <w:pStyle w:val="ae"/>
      </w:pPr>
      <w:r w:rsidRPr="00F336D4">
        <w:rPr>
          <w:rStyle w:val="af0"/>
        </w:rPr>
        <w:footnoteRef/>
      </w:r>
      <w:r w:rsidRPr="00F336D4">
        <w:t xml:space="preserve"> См. табл.44 приложения 2 к аналитическому отчету</w:t>
      </w:r>
    </w:p>
  </w:footnote>
  <w:footnote w:id="45">
    <w:p w14:paraId="403DAEDD" w14:textId="0DA250DC" w:rsidR="00545426" w:rsidRPr="00064A0E" w:rsidRDefault="00545426">
      <w:pPr>
        <w:pStyle w:val="ae"/>
      </w:pPr>
      <w:r w:rsidRPr="00F336D4">
        <w:rPr>
          <w:rStyle w:val="af0"/>
        </w:rPr>
        <w:footnoteRef/>
      </w:r>
      <w:r w:rsidRPr="00F336D4">
        <w:t xml:space="preserve"> См. табл.45 </w:t>
      </w:r>
      <w:r>
        <w:t xml:space="preserve">приложения 2 </w:t>
      </w:r>
      <w:r w:rsidRPr="00934B2E">
        <w:t>к аналитическому отчету</w:t>
      </w:r>
    </w:p>
  </w:footnote>
  <w:footnote w:id="46">
    <w:p w14:paraId="196A24D6" w14:textId="3E26337E" w:rsidR="00545426" w:rsidRPr="00F336D4" w:rsidRDefault="00545426">
      <w:pPr>
        <w:pStyle w:val="ae"/>
      </w:pPr>
      <w:r>
        <w:rPr>
          <w:rStyle w:val="af0"/>
        </w:rPr>
        <w:footnoteRef/>
      </w:r>
      <w:r>
        <w:t xml:space="preserve"> См. табл.</w:t>
      </w:r>
      <w:r w:rsidRPr="00F336D4">
        <w:t>46 приложения 2 к аналитическому отчету</w:t>
      </w:r>
    </w:p>
  </w:footnote>
  <w:footnote w:id="47">
    <w:p w14:paraId="1813E356" w14:textId="345F1BA3" w:rsidR="00545426" w:rsidRPr="00F04898" w:rsidRDefault="00545426">
      <w:pPr>
        <w:pStyle w:val="ae"/>
      </w:pPr>
      <w:r w:rsidRPr="00F336D4">
        <w:rPr>
          <w:rStyle w:val="af0"/>
        </w:rPr>
        <w:footnoteRef/>
      </w:r>
      <w:r w:rsidRPr="00F336D4">
        <w:t xml:space="preserve"> См. табл.47 </w:t>
      </w:r>
      <w:r>
        <w:t xml:space="preserve">приложения 2 </w:t>
      </w:r>
      <w:r w:rsidRPr="00934B2E">
        <w:t>к аналитическому отчету</w:t>
      </w:r>
    </w:p>
  </w:footnote>
  <w:footnote w:id="48">
    <w:p w14:paraId="34B24915" w14:textId="207815EC" w:rsidR="00545426" w:rsidRPr="00F04898" w:rsidRDefault="00545426">
      <w:pPr>
        <w:pStyle w:val="ae"/>
      </w:pPr>
      <w:r>
        <w:rPr>
          <w:rStyle w:val="af0"/>
        </w:rPr>
        <w:footnoteRef/>
      </w:r>
      <w:r>
        <w:t xml:space="preserve"> См. табл.</w:t>
      </w:r>
      <w:r w:rsidRPr="00F336D4">
        <w:t>59 п</w:t>
      </w:r>
      <w:r>
        <w:t xml:space="preserve">риложения 2 </w:t>
      </w:r>
      <w:r w:rsidRPr="00934B2E">
        <w:t>к аналитическому отчету</w:t>
      </w:r>
    </w:p>
  </w:footnote>
  <w:footnote w:id="49">
    <w:p w14:paraId="36AA8511" w14:textId="274EBC9E" w:rsidR="00545426" w:rsidRPr="00F336D4" w:rsidRDefault="00545426">
      <w:pPr>
        <w:pStyle w:val="ae"/>
      </w:pPr>
      <w:r>
        <w:rPr>
          <w:rStyle w:val="af0"/>
        </w:rPr>
        <w:footnoteRef/>
      </w:r>
      <w:r>
        <w:t xml:space="preserve"> См. табл</w:t>
      </w:r>
      <w:r w:rsidRPr="00F336D4">
        <w:t>.60 приложения 2 к аналитическому отчету</w:t>
      </w:r>
    </w:p>
  </w:footnote>
  <w:footnote w:id="50">
    <w:p w14:paraId="46BFC03B" w14:textId="69EA614F" w:rsidR="00545426" w:rsidRPr="00F336D4" w:rsidRDefault="00545426">
      <w:pPr>
        <w:pStyle w:val="ae"/>
      </w:pPr>
      <w:r w:rsidRPr="00F336D4">
        <w:rPr>
          <w:rStyle w:val="af0"/>
        </w:rPr>
        <w:footnoteRef/>
      </w:r>
      <w:r w:rsidRPr="00F336D4">
        <w:t xml:space="preserve"> См. табл.48 приложения 2 к аналитическому отчету</w:t>
      </w:r>
    </w:p>
  </w:footnote>
  <w:footnote w:id="51">
    <w:p w14:paraId="084A1392" w14:textId="102B0F14" w:rsidR="00545426" w:rsidRPr="00D266EA" w:rsidRDefault="00545426">
      <w:pPr>
        <w:pStyle w:val="ae"/>
      </w:pPr>
      <w:r w:rsidRPr="00F336D4">
        <w:rPr>
          <w:rStyle w:val="af0"/>
        </w:rPr>
        <w:footnoteRef/>
      </w:r>
      <w:r w:rsidRPr="00F336D4">
        <w:t xml:space="preserve"> См. табл.61 </w:t>
      </w:r>
      <w:r>
        <w:t xml:space="preserve">приложения 2 </w:t>
      </w:r>
      <w:r w:rsidRPr="00934B2E">
        <w:t>к аналитическому отчету</w:t>
      </w:r>
    </w:p>
  </w:footnote>
  <w:footnote w:id="52">
    <w:p w14:paraId="1CDD779F" w14:textId="6FABBE02" w:rsidR="00545426" w:rsidRPr="00E93EC1" w:rsidRDefault="00545426" w:rsidP="00E93EC1">
      <w:pPr>
        <w:rPr>
          <w:sz w:val="20"/>
          <w:szCs w:val="20"/>
        </w:rPr>
      </w:pPr>
      <w:r w:rsidRPr="00E93EC1">
        <w:rPr>
          <w:rStyle w:val="af0"/>
          <w:sz w:val="20"/>
          <w:szCs w:val="20"/>
        </w:rPr>
        <w:footnoteRef/>
      </w:r>
      <w:r w:rsidRPr="00E93EC1">
        <w:rPr>
          <w:sz w:val="20"/>
          <w:szCs w:val="20"/>
        </w:rPr>
        <w:t xml:space="preserve"> См. табл.62 приложения 2 к аналитическому отчету</w:t>
      </w:r>
      <w:r w:rsidRPr="00E93EC1">
        <w:rPr>
          <w:sz w:val="20"/>
          <w:szCs w:val="20"/>
          <w:highlight w:val="yellow"/>
        </w:rPr>
        <w:t xml:space="preserve"> </w:t>
      </w:r>
    </w:p>
  </w:footnote>
  <w:footnote w:id="53">
    <w:p w14:paraId="7742CF59" w14:textId="77777777" w:rsidR="00545426" w:rsidRPr="00E93EC1" w:rsidRDefault="00545426" w:rsidP="00E93EC1">
      <w:pPr>
        <w:pStyle w:val="ae"/>
      </w:pPr>
      <w:r w:rsidRPr="00E93EC1">
        <w:rPr>
          <w:rStyle w:val="af0"/>
        </w:rPr>
        <w:footnoteRef/>
      </w:r>
      <w:r w:rsidRPr="00E93EC1">
        <w:t xml:space="preserve"> См. табл.49 приложения 2 к аналитическому отчету</w:t>
      </w:r>
    </w:p>
  </w:footnote>
  <w:footnote w:id="54">
    <w:p w14:paraId="59197933" w14:textId="77777777" w:rsidR="00545426" w:rsidRPr="00475B54" w:rsidRDefault="00545426">
      <w:pPr>
        <w:pStyle w:val="ae"/>
      </w:pPr>
      <w:r>
        <w:rPr>
          <w:rStyle w:val="af0"/>
        </w:rPr>
        <w:footnoteRef/>
      </w:r>
      <w:r>
        <w:t xml:space="preserve"> См. табл.</w:t>
      </w:r>
      <w:r w:rsidRPr="00475B54">
        <w:t>50 приложения 2 к аналитическому отчету</w:t>
      </w:r>
    </w:p>
  </w:footnote>
  <w:footnote w:id="55">
    <w:p w14:paraId="5D3F72BE" w14:textId="693FB7A4" w:rsidR="00545426" w:rsidRPr="00475B54" w:rsidRDefault="00545426">
      <w:pPr>
        <w:pStyle w:val="ae"/>
      </w:pPr>
      <w:r w:rsidRPr="00475B54">
        <w:rPr>
          <w:rStyle w:val="af0"/>
        </w:rPr>
        <w:footnoteRef/>
      </w:r>
      <w:r w:rsidRPr="00475B54">
        <w:t xml:space="preserve"> См. табл.51 приложения 2 к аналитическому отчету</w:t>
      </w:r>
    </w:p>
  </w:footnote>
  <w:footnote w:id="56">
    <w:p w14:paraId="414B7AB6" w14:textId="6C62E861" w:rsidR="00545426" w:rsidRPr="00F04898" w:rsidRDefault="00545426">
      <w:pPr>
        <w:pStyle w:val="ae"/>
      </w:pPr>
      <w:r w:rsidRPr="00475B54">
        <w:rPr>
          <w:rStyle w:val="af0"/>
        </w:rPr>
        <w:footnoteRef/>
      </w:r>
      <w:r w:rsidRPr="00475B54">
        <w:t xml:space="preserve"> См. табл.52 приложения </w:t>
      </w:r>
      <w:r>
        <w:t xml:space="preserve">2 </w:t>
      </w:r>
      <w:r w:rsidRPr="00934B2E">
        <w:t>к аналитическому отчету</w:t>
      </w:r>
    </w:p>
  </w:footnote>
  <w:footnote w:id="57">
    <w:p w14:paraId="07AF6226" w14:textId="6FF62D25" w:rsidR="00545426" w:rsidRPr="00475B54" w:rsidRDefault="00545426">
      <w:pPr>
        <w:pStyle w:val="ae"/>
      </w:pPr>
      <w:r>
        <w:rPr>
          <w:rStyle w:val="af0"/>
        </w:rPr>
        <w:footnoteRef/>
      </w:r>
      <w:r>
        <w:t xml:space="preserve"> См. табл</w:t>
      </w:r>
      <w:r w:rsidRPr="00475B54">
        <w:t>.55 приложения 2 к аналитическому отчету</w:t>
      </w:r>
    </w:p>
  </w:footnote>
  <w:footnote w:id="58">
    <w:p w14:paraId="555271D4" w14:textId="73FC603F" w:rsidR="00545426" w:rsidRPr="00475B54" w:rsidRDefault="00545426">
      <w:pPr>
        <w:pStyle w:val="ae"/>
      </w:pPr>
      <w:r w:rsidRPr="00475B54">
        <w:rPr>
          <w:rStyle w:val="af0"/>
        </w:rPr>
        <w:footnoteRef/>
      </w:r>
      <w:r w:rsidRPr="00475B54">
        <w:t xml:space="preserve"> См. табл.56 приложения 2 к аналитическому отчету</w:t>
      </w:r>
    </w:p>
  </w:footnote>
  <w:footnote w:id="59">
    <w:p w14:paraId="6E5510F6" w14:textId="15C2E04C" w:rsidR="00545426" w:rsidRPr="00475B54" w:rsidRDefault="00545426">
      <w:pPr>
        <w:pStyle w:val="ae"/>
      </w:pPr>
      <w:r w:rsidRPr="00475B54">
        <w:rPr>
          <w:rStyle w:val="af0"/>
        </w:rPr>
        <w:footnoteRef/>
      </w:r>
      <w:r w:rsidRPr="00475B54">
        <w:t xml:space="preserve"> См. табл.57 приложения 2 к аналитическому отчету</w:t>
      </w:r>
    </w:p>
  </w:footnote>
  <w:footnote w:id="60">
    <w:p w14:paraId="5078A04E" w14:textId="3A0590E8" w:rsidR="00545426" w:rsidRPr="00F04898" w:rsidRDefault="00545426">
      <w:pPr>
        <w:pStyle w:val="ae"/>
      </w:pPr>
      <w:r w:rsidRPr="00475B54">
        <w:rPr>
          <w:rStyle w:val="af0"/>
        </w:rPr>
        <w:footnoteRef/>
      </w:r>
      <w:r w:rsidRPr="00475B54">
        <w:t xml:space="preserve"> См. табл.58 </w:t>
      </w:r>
      <w:r>
        <w:t xml:space="preserve">приложения 2 </w:t>
      </w:r>
      <w:r w:rsidRPr="00934B2E">
        <w:t>к аналитическому отчету</w:t>
      </w:r>
    </w:p>
  </w:footnote>
  <w:footnote w:id="61">
    <w:p w14:paraId="3EAAC2C0" w14:textId="3F56801F" w:rsidR="00545426" w:rsidRPr="00475B54" w:rsidRDefault="00545426">
      <w:pPr>
        <w:pStyle w:val="ae"/>
      </w:pPr>
      <w:r>
        <w:rPr>
          <w:rStyle w:val="af0"/>
        </w:rPr>
        <w:footnoteRef/>
      </w:r>
      <w:r>
        <w:t xml:space="preserve"> См. табл</w:t>
      </w:r>
      <w:r w:rsidRPr="00475B54">
        <w:t>.53 приложения 2 к аналитическому отчету</w:t>
      </w:r>
    </w:p>
  </w:footnote>
  <w:footnote w:id="62">
    <w:p w14:paraId="37FE279A" w14:textId="36C72F97" w:rsidR="00545426" w:rsidRPr="00475B54" w:rsidRDefault="00545426">
      <w:pPr>
        <w:pStyle w:val="ae"/>
      </w:pPr>
      <w:r w:rsidRPr="00475B54">
        <w:rPr>
          <w:rStyle w:val="af0"/>
        </w:rPr>
        <w:footnoteRef/>
      </w:r>
      <w:r w:rsidRPr="00475B54">
        <w:t xml:space="preserve"> См. табл.54 приложения 2 к аналитическому отчету</w:t>
      </w:r>
    </w:p>
  </w:footnote>
  <w:footnote w:id="63">
    <w:p w14:paraId="2C420F58" w14:textId="6DE984FB" w:rsidR="00545426" w:rsidRPr="009D3FFD" w:rsidRDefault="00545426">
      <w:pPr>
        <w:pStyle w:val="ae"/>
      </w:pPr>
      <w:r w:rsidRPr="00475B54">
        <w:rPr>
          <w:rStyle w:val="af0"/>
        </w:rPr>
        <w:footnoteRef/>
      </w:r>
      <w:r w:rsidRPr="00475B54">
        <w:t xml:space="preserve"> См. табл.63 </w:t>
      </w:r>
      <w:r>
        <w:t xml:space="preserve">приложения 2 </w:t>
      </w:r>
      <w:r w:rsidRPr="00934B2E">
        <w:t>к аналитическому отчету</w:t>
      </w:r>
    </w:p>
  </w:footnote>
  <w:footnote w:id="64">
    <w:p w14:paraId="7D5378FC" w14:textId="43B81A38" w:rsidR="00545426" w:rsidRPr="00475B54" w:rsidRDefault="00545426">
      <w:pPr>
        <w:pStyle w:val="ae"/>
      </w:pPr>
      <w:r w:rsidRPr="009D3FFD">
        <w:rPr>
          <w:rStyle w:val="af0"/>
        </w:rPr>
        <w:footnoteRef/>
      </w:r>
      <w:r w:rsidRPr="009D3FFD">
        <w:t xml:space="preserve"> См. табл.</w:t>
      </w:r>
      <w:r w:rsidRPr="00475B54">
        <w:t>64 приложения 2 к аналитическому отчету</w:t>
      </w:r>
    </w:p>
  </w:footnote>
  <w:footnote w:id="65">
    <w:p w14:paraId="06554978" w14:textId="5BC9EE2D" w:rsidR="00545426" w:rsidRPr="009D3FFD" w:rsidRDefault="00545426" w:rsidP="00434A33">
      <w:pPr>
        <w:jc w:val="both"/>
        <w:rPr>
          <w:sz w:val="20"/>
          <w:szCs w:val="20"/>
        </w:rPr>
      </w:pPr>
      <w:r w:rsidRPr="00475B54">
        <w:rPr>
          <w:rStyle w:val="af0"/>
          <w:sz w:val="20"/>
          <w:szCs w:val="20"/>
        </w:rPr>
        <w:footnoteRef/>
      </w:r>
      <w:r w:rsidRPr="00475B54">
        <w:rPr>
          <w:sz w:val="20"/>
          <w:szCs w:val="20"/>
        </w:rPr>
        <w:t xml:space="preserve"> См. табл.7</w:t>
      </w:r>
      <w:r w:rsidRPr="009D3FFD">
        <w:rPr>
          <w:sz w:val="20"/>
          <w:szCs w:val="20"/>
        </w:rPr>
        <w:t xml:space="preserve"> приложения 2 к аналитическому отчету</w:t>
      </w:r>
    </w:p>
    <w:p w14:paraId="10F0460E" w14:textId="77777777" w:rsidR="00545426" w:rsidRPr="00434A33" w:rsidRDefault="00545426">
      <w:pPr>
        <w:pStyle w:val="ae"/>
      </w:pPr>
    </w:p>
  </w:footnote>
  <w:footnote w:id="66">
    <w:p w14:paraId="0E4FFEC5" w14:textId="2B3F7680" w:rsidR="00545426" w:rsidRPr="009D3FFD" w:rsidRDefault="00545426">
      <w:pPr>
        <w:pStyle w:val="ae"/>
      </w:pPr>
      <w:r>
        <w:rPr>
          <w:rStyle w:val="af0"/>
        </w:rPr>
        <w:footnoteRef/>
      </w:r>
      <w:r>
        <w:t xml:space="preserve"> </w:t>
      </w:r>
      <w:r w:rsidRPr="00B61AC0">
        <w:t xml:space="preserve">См. табл.65 приложения </w:t>
      </w:r>
      <w:r w:rsidRPr="009D3FFD">
        <w:t>2 к аналитическому отчету</w:t>
      </w:r>
    </w:p>
  </w:footnote>
  <w:footnote w:id="67">
    <w:p w14:paraId="2DED80B1" w14:textId="064A25BA" w:rsidR="00545426" w:rsidRPr="00166932" w:rsidRDefault="00545426">
      <w:pPr>
        <w:pStyle w:val="ae"/>
      </w:pPr>
      <w:r>
        <w:rPr>
          <w:rStyle w:val="af0"/>
        </w:rPr>
        <w:footnoteRef/>
      </w:r>
      <w:r>
        <w:t xml:space="preserve"> </w:t>
      </w:r>
      <w:r w:rsidRPr="009D3FFD">
        <w:t>См. табл.</w:t>
      </w:r>
      <w:r w:rsidRPr="000A1C46">
        <w:t>66</w:t>
      </w:r>
      <w:r w:rsidRPr="004B6884">
        <w:rPr>
          <w:color w:val="00B0F0"/>
        </w:rPr>
        <w:t xml:space="preserve"> </w:t>
      </w:r>
      <w:r w:rsidRPr="009D3FFD">
        <w:t>приложения 2 к аналитическому отчету</w:t>
      </w:r>
    </w:p>
  </w:footnote>
  <w:footnote w:id="68">
    <w:p w14:paraId="0B6ED7D4" w14:textId="77777777" w:rsidR="00545426" w:rsidRPr="000A1C46" w:rsidRDefault="00545426">
      <w:pPr>
        <w:pStyle w:val="ae"/>
      </w:pPr>
      <w:r>
        <w:rPr>
          <w:rStyle w:val="af0"/>
        </w:rPr>
        <w:footnoteRef/>
      </w:r>
      <w:r>
        <w:t xml:space="preserve"> </w:t>
      </w:r>
      <w:r w:rsidRPr="009D3FFD">
        <w:t xml:space="preserve">См. </w:t>
      </w:r>
      <w:r w:rsidRPr="000A1C46">
        <w:t>табл.73 приложения 2 к аналитическому отчету</w:t>
      </w:r>
    </w:p>
  </w:footnote>
  <w:footnote w:id="69">
    <w:p w14:paraId="365A851B" w14:textId="77777777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табл.74 приложения 2 к аналитическому отчету</w:t>
      </w:r>
    </w:p>
  </w:footnote>
  <w:footnote w:id="70">
    <w:p w14:paraId="49B13347" w14:textId="77777777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табл.72 приложения 2 к аналитическому отчету</w:t>
      </w:r>
    </w:p>
  </w:footnote>
  <w:footnote w:id="71">
    <w:p w14:paraId="2E08F5CC" w14:textId="66040B98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табл.76-77 приложения 2 к аналитическому отчету</w:t>
      </w:r>
    </w:p>
  </w:footnote>
  <w:footnote w:id="72">
    <w:p w14:paraId="75916FB8" w14:textId="60D7E619" w:rsidR="00545426" w:rsidRPr="00166932" w:rsidRDefault="00545426" w:rsidP="00112047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табл.67-77 </w:t>
      </w:r>
      <w:r w:rsidRPr="009D3FFD">
        <w:t>приложения 2 к аналитическому отчету</w:t>
      </w:r>
    </w:p>
  </w:footnote>
  <w:footnote w:id="73">
    <w:p w14:paraId="77BCE3B7" w14:textId="015BD66B" w:rsidR="00545426" w:rsidRPr="000A1C46" w:rsidRDefault="00545426">
      <w:pPr>
        <w:pStyle w:val="ae"/>
      </w:pPr>
      <w:r>
        <w:rPr>
          <w:rStyle w:val="af0"/>
        </w:rPr>
        <w:footnoteRef/>
      </w:r>
      <w:r>
        <w:t xml:space="preserve"> </w:t>
      </w:r>
      <w:r w:rsidRPr="009D3FFD">
        <w:t>См. табл.</w:t>
      </w:r>
      <w:r w:rsidRPr="000A1C46">
        <w:t>81, 80  приложения 2 к аналитическому отчету</w:t>
      </w:r>
    </w:p>
  </w:footnote>
  <w:footnote w:id="74">
    <w:p w14:paraId="2478DA9E" w14:textId="42406659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табл.79 приложения 2 к аналитическому отчету</w:t>
      </w:r>
    </w:p>
  </w:footnote>
  <w:footnote w:id="75">
    <w:p w14:paraId="4B67B20B" w14:textId="53F84CF0" w:rsidR="00545426" w:rsidRPr="00166932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табл.82 приложения </w:t>
      </w:r>
      <w:r w:rsidRPr="009D3FFD">
        <w:t>2 к аналитическому отчету</w:t>
      </w:r>
    </w:p>
  </w:footnote>
  <w:footnote w:id="76">
    <w:p w14:paraId="4DEAE815" w14:textId="1BE08ABA" w:rsidR="00545426" w:rsidRPr="000A1C46" w:rsidRDefault="00545426">
      <w:pPr>
        <w:pStyle w:val="ae"/>
      </w:pPr>
      <w:r>
        <w:rPr>
          <w:rStyle w:val="af0"/>
        </w:rPr>
        <w:footnoteRef/>
      </w:r>
      <w:r>
        <w:t xml:space="preserve"> </w:t>
      </w:r>
      <w:r w:rsidRPr="009D3FFD">
        <w:t>См. табл.</w:t>
      </w:r>
      <w:r w:rsidRPr="000A1C46">
        <w:t>83 приложения 2 к аналитическому отчету</w:t>
      </w:r>
    </w:p>
  </w:footnote>
  <w:footnote w:id="77">
    <w:p w14:paraId="078D80A7" w14:textId="03291172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табл.84 приложения 2 к аналитическому отчету</w:t>
      </w:r>
    </w:p>
  </w:footnote>
  <w:footnote w:id="78">
    <w:p w14:paraId="5EFFE088" w14:textId="63DB4AF2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табл.85 приложения 2 к аналитическому отчету</w:t>
      </w:r>
    </w:p>
  </w:footnote>
  <w:footnote w:id="79">
    <w:p w14:paraId="4B6306A9" w14:textId="7843714A" w:rsidR="0054542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табл.86 </w:t>
      </w:r>
      <w:r w:rsidRPr="009D3FFD">
        <w:t>приложения 2 к аналитическому отчету</w:t>
      </w:r>
    </w:p>
  </w:footnote>
  <w:footnote w:id="80">
    <w:p w14:paraId="6426373F" w14:textId="55CB34F1" w:rsidR="00545426" w:rsidRPr="000A1C46" w:rsidRDefault="00545426">
      <w:pPr>
        <w:pStyle w:val="ae"/>
      </w:pPr>
      <w:r>
        <w:rPr>
          <w:rStyle w:val="af0"/>
        </w:rPr>
        <w:footnoteRef/>
      </w:r>
      <w:r>
        <w:t xml:space="preserve"> </w:t>
      </w:r>
      <w:r w:rsidRPr="009D3FFD">
        <w:t xml:space="preserve">См. </w:t>
      </w:r>
      <w:r w:rsidRPr="000A1C46">
        <w:t>табл.88 приложения 2 к аналитическому отчету</w:t>
      </w:r>
    </w:p>
  </w:footnote>
  <w:footnote w:id="81">
    <w:p w14:paraId="29225144" w14:textId="04232CAA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табл.91 приложения 2 к аналитическому отчету</w:t>
      </w:r>
    </w:p>
  </w:footnote>
  <w:footnote w:id="82">
    <w:p w14:paraId="24946E54" w14:textId="75A18B14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табл.89 приложения 2 к аналитическому отчету</w:t>
      </w:r>
    </w:p>
  </w:footnote>
  <w:footnote w:id="83">
    <w:p w14:paraId="6D595113" w14:textId="7A77C169" w:rsidR="00545426" w:rsidRPr="00166932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табл.90 приложения </w:t>
      </w:r>
      <w:r w:rsidRPr="009D3FFD">
        <w:t>2 к аналитическому отчету</w:t>
      </w:r>
    </w:p>
  </w:footnote>
  <w:footnote w:id="84">
    <w:p w14:paraId="16882776" w14:textId="073A881D" w:rsidR="00545426" w:rsidRPr="000A1C46" w:rsidRDefault="00545426">
      <w:pPr>
        <w:pStyle w:val="ae"/>
      </w:pPr>
      <w:r>
        <w:rPr>
          <w:rStyle w:val="af0"/>
        </w:rPr>
        <w:footnoteRef/>
      </w:r>
      <w:r>
        <w:t xml:space="preserve"> </w:t>
      </w:r>
      <w:r w:rsidRPr="009D3FFD">
        <w:t xml:space="preserve">См. </w:t>
      </w:r>
      <w:r w:rsidRPr="000A1C46">
        <w:t>табл.92 приложения 2 к аналитическому отчету</w:t>
      </w:r>
    </w:p>
  </w:footnote>
  <w:footnote w:id="85">
    <w:p w14:paraId="005EA087" w14:textId="1E1548E1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табл.93 приложения 2 к аналитическому отчету</w:t>
      </w:r>
    </w:p>
  </w:footnote>
  <w:footnote w:id="86">
    <w:p w14:paraId="49411988" w14:textId="7009E49A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табл.94 приложения 2 к аналитическому отчету</w:t>
      </w:r>
    </w:p>
  </w:footnote>
  <w:footnote w:id="87">
    <w:p w14:paraId="617D62FA" w14:textId="2FE25225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табл.95 приложения 2 к аналитическому отчету</w:t>
      </w:r>
    </w:p>
  </w:footnote>
  <w:footnote w:id="88">
    <w:p w14:paraId="224B009E" w14:textId="099EC7B8" w:rsidR="00545426" w:rsidRPr="000A1C46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табл.96 приложения 2 к аналитическому отчету</w:t>
      </w:r>
    </w:p>
  </w:footnote>
  <w:footnote w:id="89">
    <w:p w14:paraId="3263612D" w14:textId="3329A329" w:rsidR="00545426" w:rsidRPr="007B6782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табл.97 </w:t>
      </w:r>
      <w:r w:rsidRPr="009D3FFD">
        <w:t>приложения 2 к аналитическому отчету</w:t>
      </w:r>
    </w:p>
  </w:footnote>
  <w:footnote w:id="90">
    <w:p w14:paraId="2993C288" w14:textId="57C3201B" w:rsidR="00545426" w:rsidRPr="000A1C46" w:rsidRDefault="00545426">
      <w:pPr>
        <w:pStyle w:val="ae"/>
      </w:pPr>
      <w:r>
        <w:rPr>
          <w:rStyle w:val="af0"/>
        </w:rPr>
        <w:footnoteRef/>
      </w:r>
      <w:r>
        <w:t xml:space="preserve"> </w:t>
      </w:r>
      <w:r w:rsidRPr="009D3FFD">
        <w:t>См. табл.</w:t>
      </w:r>
      <w:r w:rsidRPr="000A1C46">
        <w:t>98-100 приложения 2 к аналитическому отчету</w:t>
      </w:r>
    </w:p>
  </w:footnote>
  <w:footnote w:id="91">
    <w:p w14:paraId="249AA450" w14:textId="2683BD56" w:rsidR="00545426" w:rsidRPr="007B6782" w:rsidRDefault="00545426">
      <w:pPr>
        <w:pStyle w:val="ae"/>
      </w:pPr>
      <w:r w:rsidRPr="000A1C46">
        <w:rPr>
          <w:rStyle w:val="af0"/>
        </w:rPr>
        <w:footnoteRef/>
      </w:r>
      <w:r w:rsidRPr="000A1C46">
        <w:t xml:space="preserve"> См. табл.101 </w:t>
      </w:r>
      <w:r w:rsidRPr="009D3FFD">
        <w:t>приложения 2 к аналитическому отчету</w:t>
      </w:r>
    </w:p>
  </w:footnote>
  <w:footnote w:id="92">
    <w:p w14:paraId="5B9E60C9" w14:textId="3E14181F" w:rsidR="00545426" w:rsidRPr="000474F1" w:rsidRDefault="00545426" w:rsidP="00934B2E">
      <w:pPr>
        <w:jc w:val="both"/>
        <w:rPr>
          <w:sz w:val="20"/>
          <w:szCs w:val="20"/>
        </w:rPr>
      </w:pPr>
      <w:r w:rsidRPr="000474F1">
        <w:rPr>
          <w:rStyle w:val="af0"/>
          <w:sz w:val="20"/>
          <w:szCs w:val="20"/>
        </w:rPr>
        <w:footnoteRef/>
      </w:r>
      <w:r>
        <w:rPr>
          <w:sz w:val="20"/>
          <w:szCs w:val="20"/>
        </w:rPr>
        <w:t xml:space="preserve"> См. табл.</w:t>
      </w:r>
      <w:r w:rsidRPr="00D77A30">
        <w:rPr>
          <w:color w:val="4472C4" w:themeColor="accent5"/>
          <w:sz w:val="20"/>
          <w:szCs w:val="20"/>
        </w:rPr>
        <w:t>4</w:t>
      </w:r>
      <w:r w:rsidRPr="000474F1">
        <w:rPr>
          <w:sz w:val="20"/>
          <w:szCs w:val="20"/>
        </w:rPr>
        <w:t xml:space="preserve"> приложения 2 к аналитическому отчету </w:t>
      </w:r>
    </w:p>
  </w:footnote>
  <w:footnote w:id="93">
    <w:p w14:paraId="65F3E30C" w14:textId="613D4555" w:rsidR="00545426" w:rsidRPr="000474F1" w:rsidRDefault="00545426" w:rsidP="00934B2E">
      <w:pPr>
        <w:jc w:val="both"/>
        <w:rPr>
          <w:sz w:val="20"/>
          <w:szCs w:val="20"/>
        </w:rPr>
      </w:pPr>
      <w:r w:rsidRPr="000474F1">
        <w:rPr>
          <w:rStyle w:val="af0"/>
          <w:sz w:val="20"/>
          <w:szCs w:val="20"/>
        </w:rPr>
        <w:footnoteRef/>
      </w:r>
      <w:r w:rsidRPr="000474F1">
        <w:rPr>
          <w:sz w:val="20"/>
          <w:szCs w:val="20"/>
        </w:rPr>
        <w:t xml:space="preserve"> С</w:t>
      </w:r>
      <w:r>
        <w:rPr>
          <w:sz w:val="20"/>
          <w:szCs w:val="20"/>
        </w:rPr>
        <w:t>м. табл.</w:t>
      </w:r>
      <w:r w:rsidRPr="00D77A30">
        <w:rPr>
          <w:color w:val="4472C4" w:themeColor="accent5"/>
          <w:sz w:val="20"/>
          <w:szCs w:val="20"/>
        </w:rPr>
        <w:t xml:space="preserve">5 </w:t>
      </w:r>
      <w:r w:rsidRPr="000474F1">
        <w:rPr>
          <w:sz w:val="20"/>
          <w:szCs w:val="20"/>
        </w:rPr>
        <w:t xml:space="preserve">приложения 2 к аналитическому отчету </w:t>
      </w:r>
    </w:p>
  </w:footnote>
  <w:footnote w:id="94">
    <w:p w14:paraId="585A3001" w14:textId="50AFC4E9" w:rsidR="00545426" w:rsidRPr="000474F1" w:rsidRDefault="00545426" w:rsidP="007B676B">
      <w:pPr>
        <w:jc w:val="both"/>
        <w:rPr>
          <w:sz w:val="20"/>
          <w:szCs w:val="20"/>
        </w:rPr>
      </w:pPr>
      <w:r w:rsidRPr="000474F1">
        <w:rPr>
          <w:rStyle w:val="af0"/>
          <w:sz w:val="20"/>
          <w:szCs w:val="20"/>
        </w:rPr>
        <w:footnoteRef/>
      </w:r>
      <w:r w:rsidRPr="000474F1">
        <w:rPr>
          <w:sz w:val="20"/>
          <w:szCs w:val="20"/>
        </w:rPr>
        <w:t xml:space="preserve"> См. табл.</w:t>
      </w:r>
      <w:r w:rsidRPr="00D77A30">
        <w:rPr>
          <w:color w:val="00B0F0"/>
          <w:sz w:val="20"/>
          <w:szCs w:val="20"/>
        </w:rPr>
        <w:t>6</w:t>
      </w:r>
      <w:r w:rsidRPr="000474F1">
        <w:rPr>
          <w:sz w:val="20"/>
          <w:szCs w:val="20"/>
        </w:rPr>
        <w:t xml:space="preserve"> приложения 2 к аналитическому отчету </w:t>
      </w:r>
    </w:p>
    <w:p w14:paraId="16F07EBE" w14:textId="77777777" w:rsidR="00545426" w:rsidRPr="00934B2E" w:rsidRDefault="00545426" w:rsidP="007B676B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2EEDFEA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2">
    <w:nsid w:val="0236759B"/>
    <w:multiLevelType w:val="hybridMultilevel"/>
    <w:tmpl w:val="266A3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3344A"/>
    <w:multiLevelType w:val="hybridMultilevel"/>
    <w:tmpl w:val="AF64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051EB"/>
    <w:multiLevelType w:val="hybridMultilevel"/>
    <w:tmpl w:val="CC986634"/>
    <w:lvl w:ilvl="0" w:tplc="F03A659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D24F51"/>
    <w:multiLevelType w:val="hybridMultilevel"/>
    <w:tmpl w:val="464E8EAA"/>
    <w:lvl w:ilvl="0" w:tplc="F03A659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42028C"/>
    <w:multiLevelType w:val="hybridMultilevel"/>
    <w:tmpl w:val="E506B344"/>
    <w:lvl w:ilvl="0" w:tplc="F03A659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8F111D"/>
    <w:multiLevelType w:val="hybridMultilevel"/>
    <w:tmpl w:val="ED1E2CCC"/>
    <w:lvl w:ilvl="0" w:tplc="0419000F">
      <w:start w:val="23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16FB5A57"/>
    <w:multiLevelType w:val="hybridMultilevel"/>
    <w:tmpl w:val="472EFF86"/>
    <w:lvl w:ilvl="0" w:tplc="FFFFFFFF">
      <w:start w:val="1"/>
      <w:numFmt w:val="bullet"/>
      <w:pStyle w:val="phBullet"/>
      <w:lvlText w:val=""/>
      <w:lvlJc w:val="left"/>
      <w:pPr>
        <w:tabs>
          <w:tab w:val="num" w:pos="1351"/>
        </w:tabs>
        <w:ind w:left="1351" w:hanging="35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B7BD7"/>
    <w:multiLevelType w:val="hybridMultilevel"/>
    <w:tmpl w:val="F4D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A3E87"/>
    <w:multiLevelType w:val="hybridMultilevel"/>
    <w:tmpl w:val="304C2304"/>
    <w:lvl w:ilvl="0" w:tplc="DE004728">
      <w:start w:val="29"/>
      <w:numFmt w:val="decimal"/>
      <w:lvlText w:val="%1."/>
      <w:lvlJc w:val="left"/>
      <w:pPr>
        <w:ind w:left="88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543" w:hanging="360"/>
      </w:pPr>
    </w:lvl>
    <w:lvl w:ilvl="2" w:tplc="0419001B" w:tentative="1">
      <w:start w:val="1"/>
      <w:numFmt w:val="lowerRoman"/>
      <w:lvlText w:val="%3."/>
      <w:lvlJc w:val="right"/>
      <w:pPr>
        <w:ind w:left="10263" w:hanging="180"/>
      </w:pPr>
    </w:lvl>
    <w:lvl w:ilvl="3" w:tplc="0419000F" w:tentative="1">
      <w:start w:val="1"/>
      <w:numFmt w:val="decimal"/>
      <w:lvlText w:val="%4."/>
      <w:lvlJc w:val="left"/>
      <w:pPr>
        <w:ind w:left="10983" w:hanging="360"/>
      </w:pPr>
    </w:lvl>
    <w:lvl w:ilvl="4" w:tplc="04190019" w:tentative="1">
      <w:start w:val="1"/>
      <w:numFmt w:val="lowerLetter"/>
      <w:lvlText w:val="%5."/>
      <w:lvlJc w:val="left"/>
      <w:pPr>
        <w:ind w:left="11703" w:hanging="360"/>
      </w:pPr>
    </w:lvl>
    <w:lvl w:ilvl="5" w:tplc="0419001B" w:tentative="1">
      <w:start w:val="1"/>
      <w:numFmt w:val="lowerRoman"/>
      <w:lvlText w:val="%6."/>
      <w:lvlJc w:val="right"/>
      <w:pPr>
        <w:ind w:left="12423" w:hanging="180"/>
      </w:pPr>
    </w:lvl>
    <w:lvl w:ilvl="6" w:tplc="0419000F" w:tentative="1">
      <w:start w:val="1"/>
      <w:numFmt w:val="decimal"/>
      <w:lvlText w:val="%7."/>
      <w:lvlJc w:val="left"/>
      <w:pPr>
        <w:ind w:left="13143" w:hanging="360"/>
      </w:pPr>
    </w:lvl>
    <w:lvl w:ilvl="7" w:tplc="04190019" w:tentative="1">
      <w:start w:val="1"/>
      <w:numFmt w:val="lowerLetter"/>
      <w:lvlText w:val="%8."/>
      <w:lvlJc w:val="left"/>
      <w:pPr>
        <w:ind w:left="13863" w:hanging="360"/>
      </w:pPr>
    </w:lvl>
    <w:lvl w:ilvl="8" w:tplc="0419001B" w:tentative="1">
      <w:start w:val="1"/>
      <w:numFmt w:val="lowerRoman"/>
      <w:lvlText w:val="%9."/>
      <w:lvlJc w:val="right"/>
      <w:pPr>
        <w:ind w:left="14583" w:hanging="180"/>
      </w:pPr>
    </w:lvl>
  </w:abstractNum>
  <w:abstractNum w:abstractNumId="11">
    <w:nsid w:val="1A816CDE"/>
    <w:multiLevelType w:val="hybridMultilevel"/>
    <w:tmpl w:val="B6242818"/>
    <w:lvl w:ilvl="0" w:tplc="54D839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23940"/>
    <w:multiLevelType w:val="hybridMultilevel"/>
    <w:tmpl w:val="114A8342"/>
    <w:lvl w:ilvl="0" w:tplc="823CBD1A">
      <w:start w:val="2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F6354D"/>
    <w:multiLevelType w:val="hybridMultilevel"/>
    <w:tmpl w:val="7F5C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70A66"/>
    <w:multiLevelType w:val="multilevel"/>
    <w:tmpl w:val="62EEDF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5">
    <w:nsid w:val="2A17011B"/>
    <w:multiLevelType w:val="hybridMultilevel"/>
    <w:tmpl w:val="27D6B05C"/>
    <w:lvl w:ilvl="0" w:tplc="54D839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0202C"/>
    <w:multiLevelType w:val="hybridMultilevel"/>
    <w:tmpl w:val="C6124338"/>
    <w:lvl w:ilvl="0" w:tplc="0419000F">
      <w:start w:val="2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F43BF"/>
    <w:multiLevelType w:val="multilevel"/>
    <w:tmpl w:val="7FEC27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2BFC211D"/>
    <w:multiLevelType w:val="multilevel"/>
    <w:tmpl w:val="56F0B5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D5141E8"/>
    <w:multiLevelType w:val="multilevel"/>
    <w:tmpl w:val="CD3CF7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DCC1810"/>
    <w:multiLevelType w:val="hybridMultilevel"/>
    <w:tmpl w:val="A988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417E7"/>
    <w:multiLevelType w:val="hybridMultilevel"/>
    <w:tmpl w:val="A4FC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C6306"/>
    <w:multiLevelType w:val="hybridMultilevel"/>
    <w:tmpl w:val="26888EF6"/>
    <w:lvl w:ilvl="0" w:tplc="E4E6D2F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0D1E24"/>
    <w:multiLevelType w:val="hybridMultilevel"/>
    <w:tmpl w:val="EDF6B13E"/>
    <w:lvl w:ilvl="0" w:tplc="0419000F">
      <w:start w:val="16"/>
      <w:numFmt w:val="decimal"/>
      <w:lvlText w:val="%1."/>
      <w:lvlJc w:val="left"/>
      <w:pPr>
        <w:ind w:left="33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4">
    <w:nsid w:val="34753808"/>
    <w:multiLevelType w:val="hybridMultilevel"/>
    <w:tmpl w:val="AFEC7B5E"/>
    <w:lvl w:ilvl="0" w:tplc="CEC4D7D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5EB3D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5B35D1"/>
    <w:multiLevelType w:val="hybridMultilevel"/>
    <w:tmpl w:val="94D2DF34"/>
    <w:lvl w:ilvl="0" w:tplc="F5EE6E4A">
      <w:start w:val="2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B2FF7"/>
    <w:multiLevelType w:val="hybridMultilevel"/>
    <w:tmpl w:val="908A7660"/>
    <w:lvl w:ilvl="0" w:tplc="54D839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914"/>
    <w:multiLevelType w:val="multilevel"/>
    <w:tmpl w:val="70003F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4DE33DDE"/>
    <w:multiLevelType w:val="hybridMultilevel"/>
    <w:tmpl w:val="39E68E34"/>
    <w:lvl w:ilvl="0" w:tplc="9C84FDE0">
      <w:start w:val="12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0">
    <w:nsid w:val="4F581BA2"/>
    <w:multiLevelType w:val="hybridMultilevel"/>
    <w:tmpl w:val="4228520E"/>
    <w:lvl w:ilvl="0" w:tplc="0FA23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46320"/>
    <w:multiLevelType w:val="hybridMultilevel"/>
    <w:tmpl w:val="433A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854DB"/>
    <w:multiLevelType w:val="hybridMultilevel"/>
    <w:tmpl w:val="4B80DF66"/>
    <w:lvl w:ilvl="0" w:tplc="0419000F">
      <w:start w:val="2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972BB"/>
    <w:multiLevelType w:val="hybridMultilevel"/>
    <w:tmpl w:val="BC5ED2F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A68E1"/>
    <w:multiLevelType w:val="hybridMultilevel"/>
    <w:tmpl w:val="A788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809DF"/>
    <w:multiLevelType w:val="hybridMultilevel"/>
    <w:tmpl w:val="27A64D88"/>
    <w:lvl w:ilvl="0" w:tplc="8AB489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BD0B8B"/>
    <w:multiLevelType w:val="multilevel"/>
    <w:tmpl w:val="54222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9FB0F59"/>
    <w:multiLevelType w:val="hybridMultilevel"/>
    <w:tmpl w:val="AC364872"/>
    <w:lvl w:ilvl="0" w:tplc="32461902">
      <w:start w:val="18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6E2CB5"/>
    <w:multiLevelType w:val="hybridMultilevel"/>
    <w:tmpl w:val="B8FAC044"/>
    <w:lvl w:ilvl="0" w:tplc="FBDEF70A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2709E"/>
    <w:multiLevelType w:val="hybridMultilevel"/>
    <w:tmpl w:val="6ECE52E0"/>
    <w:lvl w:ilvl="0" w:tplc="BDE6CE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246F8"/>
    <w:multiLevelType w:val="hybridMultilevel"/>
    <w:tmpl w:val="CF58E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80848"/>
    <w:multiLevelType w:val="hybridMultilevel"/>
    <w:tmpl w:val="C390E0A8"/>
    <w:lvl w:ilvl="0" w:tplc="F03A659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D033F9E"/>
    <w:multiLevelType w:val="hybridMultilevel"/>
    <w:tmpl w:val="C3FC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6"/>
  </w:num>
  <w:num w:numId="9">
    <w:abstractNumId w:val="2"/>
  </w:num>
  <w:num w:numId="10">
    <w:abstractNumId w:val="13"/>
  </w:num>
  <w:num w:numId="11">
    <w:abstractNumId w:val="9"/>
  </w:num>
  <w:num w:numId="12">
    <w:abstractNumId w:val="22"/>
  </w:num>
  <w:num w:numId="13">
    <w:abstractNumId w:val="3"/>
  </w:num>
  <w:num w:numId="14">
    <w:abstractNumId w:val="29"/>
  </w:num>
  <w:num w:numId="15">
    <w:abstractNumId w:val="23"/>
  </w:num>
  <w:num w:numId="16">
    <w:abstractNumId w:val="37"/>
  </w:num>
  <w:num w:numId="17">
    <w:abstractNumId w:val="35"/>
  </w:num>
  <w:num w:numId="18">
    <w:abstractNumId w:val="7"/>
  </w:num>
  <w:num w:numId="19">
    <w:abstractNumId w:val="32"/>
  </w:num>
  <w:num w:numId="20">
    <w:abstractNumId w:val="11"/>
  </w:num>
  <w:num w:numId="21">
    <w:abstractNumId w:val="20"/>
  </w:num>
  <w:num w:numId="22">
    <w:abstractNumId w:val="27"/>
  </w:num>
  <w:num w:numId="23">
    <w:abstractNumId w:val="15"/>
  </w:num>
  <w:num w:numId="24">
    <w:abstractNumId w:val="1"/>
  </w:num>
  <w:num w:numId="25">
    <w:abstractNumId w:val="10"/>
  </w:num>
  <w:num w:numId="26">
    <w:abstractNumId w:val="33"/>
  </w:num>
  <w:num w:numId="27">
    <w:abstractNumId w:val="12"/>
  </w:num>
  <w:num w:numId="28">
    <w:abstractNumId w:val="30"/>
  </w:num>
  <w:num w:numId="29">
    <w:abstractNumId w:val="42"/>
  </w:num>
  <w:num w:numId="30">
    <w:abstractNumId w:val="31"/>
  </w:num>
  <w:num w:numId="31">
    <w:abstractNumId w:val="40"/>
  </w:num>
  <w:num w:numId="32">
    <w:abstractNumId w:val="26"/>
  </w:num>
  <w:num w:numId="33">
    <w:abstractNumId w:val="28"/>
  </w:num>
  <w:num w:numId="34">
    <w:abstractNumId w:val="17"/>
  </w:num>
  <w:num w:numId="35">
    <w:abstractNumId w:val="18"/>
  </w:num>
  <w:num w:numId="36">
    <w:abstractNumId w:val="24"/>
  </w:num>
  <w:num w:numId="37">
    <w:abstractNumId w:val="14"/>
  </w:num>
  <w:num w:numId="38">
    <w:abstractNumId w:val="25"/>
  </w:num>
  <w:num w:numId="39">
    <w:abstractNumId w:val="16"/>
  </w:num>
  <w:num w:numId="40">
    <w:abstractNumId w:val="39"/>
  </w:num>
  <w:num w:numId="41">
    <w:abstractNumId w:val="38"/>
  </w:num>
  <w:num w:numId="42">
    <w:abstractNumId w:val="34"/>
  </w:num>
  <w:num w:numId="4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2C"/>
    <w:rsid w:val="00002079"/>
    <w:rsid w:val="00003077"/>
    <w:rsid w:val="00006CB9"/>
    <w:rsid w:val="00006EFA"/>
    <w:rsid w:val="00007488"/>
    <w:rsid w:val="00010E04"/>
    <w:rsid w:val="0001104B"/>
    <w:rsid w:val="00011862"/>
    <w:rsid w:val="00020967"/>
    <w:rsid w:val="0002154F"/>
    <w:rsid w:val="000242ED"/>
    <w:rsid w:val="000244A0"/>
    <w:rsid w:val="00027212"/>
    <w:rsid w:val="000279CC"/>
    <w:rsid w:val="00027D99"/>
    <w:rsid w:val="000330F8"/>
    <w:rsid w:val="00036112"/>
    <w:rsid w:val="00036A7A"/>
    <w:rsid w:val="000377F9"/>
    <w:rsid w:val="0004150E"/>
    <w:rsid w:val="000426B2"/>
    <w:rsid w:val="00042E8F"/>
    <w:rsid w:val="000432E2"/>
    <w:rsid w:val="00043A82"/>
    <w:rsid w:val="00043C6F"/>
    <w:rsid w:val="00045866"/>
    <w:rsid w:val="00046147"/>
    <w:rsid w:val="000474F1"/>
    <w:rsid w:val="00047A0B"/>
    <w:rsid w:val="00047A1A"/>
    <w:rsid w:val="00054EC8"/>
    <w:rsid w:val="00056E72"/>
    <w:rsid w:val="0006392C"/>
    <w:rsid w:val="00064A0E"/>
    <w:rsid w:val="0006689B"/>
    <w:rsid w:val="00067807"/>
    <w:rsid w:val="00071234"/>
    <w:rsid w:val="00071FA5"/>
    <w:rsid w:val="000727AC"/>
    <w:rsid w:val="00072B14"/>
    <w:rsid w:val="0007346A"/>
    <w:rsid w:val="00075680"/>
    <w:rsid w:val="00075744"/>
    <w:rsid w:val="00075E62"/>
    <w:rsid w:val="000768E1"/>
    <w:rsid w:val="00076FD7"/>
    <w:rsid w:val="000831FD"/>
    <w:rsid w:val="00086044"/>
    <w:rsid w:val="0008617A"/>
    <w:rsid w:val="00086545"/>
    <w:rsid w:val="00086905"/>
    <w:rsid w:val="0009008A"/>
    <w:rsid w:val="0009478A"/>
    <w:rsid w:val="00095087"/>
    <w:rsid w:val="000A1C46"/>
    <w:rsid w:val="000A231D"/>
    <w:rsid w:val="000A381A"/>
    <w:rsid w:val="000A4C6F"/>
    <w:rsid w:val="000B10EC"/>
    <w:rsid w:val="000B59EA"/>
    <w:rsid w:val="000B6D8D"/>
    <w:rsid w:val="000C29B9"/>
    <w:rsid w:val="000D0CE3"/>
    <w:rsid w:val="000D260E"/>
    <w:rsid w:val="000D3992"/>
    <w:rsid w:val="000D404D"/>
    <w:rsid w:val="000D7DE1"/>
    <w:rsid w:val="000E01DC"/>
    <w:rsid w:val="000E081F"/>
    <w:rsid w:val="000E11D3"/>
    <w:rsid w:val="000E21FD"/>
    <w:rsid w:val="000E286D"/>
    <w:rsid w:val="000E50E8"/>
    <w:rsid w:val="000E5A5C"/>
    <w:rsid w:val="000E5B45"/>
    <w:rsid w:val="000F26ED"/>
    <w:rsid w:val="000F2C74"/>
    <w:rsid w:val="0010041E"/>
    <w:rsid w:val="00102421"/>
    <w:rsid w:val="00102472"/>
    <w:rsid w:val="00104A2F"/>
    <w:rsid w:val="001065B3"/>
    <w:rsid w:val="00107621"/>
    <w:rsid w:val="001103E6"/>
    <w:rsid w:val="00110483"/>
    <w:rsid w:val="00111792"/>
    <w:rsid w:val="00112047"/>
    <w:rsid w:val="00113023"/>
    <w:rsid w:val="00113B7D"/>
    <w:rsid w:val="00114496"/>
    <w:rsid w:val="00115EB5"/>
    <w:rsid w:val="00117336"/>
    <w:rsid w:val="00117506"/>
    <w:rsid w:val="00120A0E"/>
    <w:rsid w:val="00123CB9"/>
    <w:rsid w:val="001250E0"/>
    <w:rsid w:val="0012615E"/>
    <w:rsid w:val="00131902"/>
    <w:rsid w:val="00133114"/>
    <w:rsid w:val="00134E9F"/>
    <w:rsid w:val="0014293B"/>
    <w:rsid w:val="0014367C"/>
    <w:rsid w:val="00147F57"/>
    <w:rsid w:val="00150148"/>
    <w:rsid w:val="00150FBA"/>
    <w:rsid w:val="001523C2"/>
    <w:rsid w:val="00156D6D"/>
    <w:rsid w:val="00160954"/>
    <w:rsid w:val="00162C36"/>
    <w:rsid w:val="001637A6"/>
    <w:rsid w:val="00166932"/>
    <w:rsid w:val="00170A00"/>
    <w:rsid w:val="0017579C"/>
    <w:rsid w:val="001759CC"/>
    <w:rsid w:val="00175C88"/>
    <w:rsid w:val="00176173"/>
    <w:rsid w:val="001819EE"/>
    <w:rsid w:val="00182A60"/>
    <w:rsid w:val="00184851"/>
    <w:rsid w:val="00185C3C"/>
    <w:rsid w:val="00187E62"/>
    <w:rsid w:val="001923CF"/>
    <w:rsid w:val="00193EB3"/>
    <w:rsid w:val="0019503F"/>
    <w:rsid w:val="00195528"/>
    <w:rsid w:val="0019587D"/>
    <w:rsid w:val="00196738"/>
    <w:rsid w:val="00196EE3"/>
    <w:rsid w:val="001A16F2"/>
    <w:rsid w:val="001A238F"/>
    <w:rsid w:val="001A4F80"/>
    <w:rsid w:val="001A4FC4"/>
    <w:rsid w:val="001A50B4"/>
    <w:rsid w:val="001A52EF"/>
    <w:rsid w:val="001A53BC"/>
    <w:rsid w:val="001A7AE3"/>
    <w:rsid w:val="001A7E73"/>
    <w:rsid w:val="001B0AF5"/>
    <w:rsid w:val="001B161E"/>
    <w:rsid w:val="001B2BB8"/>
    <w:rsid w:val="001B539C"/>
    <w:rsid w:val="001B59ED"/>
    <w:rsid w:val="001B717D"/>
    <w:rsid w:val="001C09CE"/>
    <w:rsid w:val="001C1EB4"/>
    <w:rsid w:val="001C2284"/>
    <w:rsid w:val="001C4F60"/>
    <w:rsid w:val="001C533E"/>
    <w:rsid w:val="001C596E"/>
    <w:rsid w:val="001D4CF4"/>
    <w:rsid w:val="001D5016"/>
    <w:rsid w:val="001D5DE3"/>
    <w:rsid w:val="001D6ED7"/>
    <w:rsid w:val="001E0153"/>
    <w:rsid w:val="001E124C"/>
    <w:rsid w:val="001E3D83"/>
    <w:rsid w:val="001E5C46"/>
    <w:rsid w:val="001F46C5"/>
    <w:rsid w:val="001F74A3"/>
    <w:rsid w:val="00200EB6"/>
    <w:rsid w:val="002014CF"/>
    <w:rsid w:val="0020300E"/>
    <w:rsid w:val="002030F4"/>
    <w:rsid w:val="00205A97"/>
    <w:rsid w:val="00206E4E"/>
    <w:rsid w:val="00217781"/>
    <w:rsid w:val="00220964"/>
    <w:rsid w:val="0022263E"/>
    <w:rsid w:val="00223410"/>
    <w:rsid w:val="002279D4"/>
    <w:rsid w:val="00232D5B"/>
    <w:rsid w:val="002350FA"/>
    <w:rsid w:val="002406B3"/>
    <w:rsid w:val="00240AAD"/>
    <w:rsid w:val="00244E35"/>
    <w:rsid w:val="00246548"/>
    <w:rsid w:val="00246D96"/>
    <w:rsid w:val="002501AC"/>
    <w:rsid w:val="00251BF4"/>
    <w:rsid w:val="00252200"/>
    <w:rsid w:val="00252DCC"/>
    <w:rsid w:val="00254F44"/>
    <w:rsid w:val="002552C9"/>
    <w:rsid w:val="002566B0"/>
    <w:rsid w:val="002566DF"/>
    <w:rsid w:val="00261A7E"/>
    <w:rsid w:val="002653B8"/>
    <w:rsid w:val="00270790"/>
    <w:rsid w:val="002733EB"/>
    <w:rsid w:val="00273708"/>
    <w:rsid w:val="0027683D"/>
    <w:rsid w:val="00280119"/>
    <w:rsid w:val="002829D3"/>
    <w:rsid w:val="00284DC7"/>
    <w:rsid w:val="00286797"/>
    <w:rsid w:val="002869A4"/>
    <w:rsid w:val="00287D7A"/>
    <w:rsid w:val="00292977"/>
    <w:rsid w:val="00292C83"/>
    <w:rsid w:val="00294223"/>
    <w:rsid w:val="002942F4"/>
    <w:rsid w:val="0029626E"/>
    <w:rsid w:val="002A18C1"/>
    <w:rsid w:val="002A5645"/>
    <w:rsid w:val="002A599E"/>
    <w:rsid w:val="002A7F52"/>
    <w:rsid w:val="002B1EE9"/>
    <w:rsid w:val="002B2092"/>
    <w:rsid w:val="002B232F"/>
    <w:rsid w:val="002B3BBE"/>
    <w:rsid w:val="002B5488"/>
    <w:rsid w:val="002B5A5A"/>
    <w:rsid w:val="002C0DB2"/>
    <w:rsid w:val="002C125B"/>
    <w:rsid w:val="002C26F3"/>
    <w:rsid w:val="002C3905"/>
    <w:rsid w:val="002C4633"/>
    <w:rsid w:val="002C4E3C"/>
    <w:rsid w:val="002C6BC9"/>
    <w:rsid w:val="002D01E5"/>
    <w:rsid w:val="002D0475"/>
    <w:rsid w:val="002D1734"/>
    <w:rsid w:val="002D3CED"/>
    <w:rsid w:val="002E2F4F"/>
    <w:rsid w:val="002E31A3"/>
    <w:rsid w:val="002E31B9"/>
    <w:rsid w:val="002E39FB"/>
    <w:rsid w:val="002E4C82"/>
    <w:rsid w:val="002E77B0"/>
    <w:rsid w:val="002F02DF"/>
    <w:rsid w:val="002F39EE"/>
    <w:rsid w:val="00300543"/>
    <w:rsid w:val="003017D8"/>
    <w:rsid w:val="00301E50"/>
    <w:rsid w:val="003025D4"/>
    <w:rsid w:val="00303107"/>
    <w:rsid w:val="00304656"/>
    <w:rsid w:val="00304D3D"/>
    <w:rsid w:val="00304E03"/>
    <w:rsid w:val="0030615E"/>
    <w:rsid w:val="00307BA2"/>
    <w:rsid w:val="00311145"/>
    <w:rsid w:val="003117FC"/>
    <w:rsid w:val="00315DA1"/>
    <w:rsid w:val="00317DD8"/>
    <w:rsid w:val="0032056B"/>
    <w:rsid w:val="00322BE9"/>
    <w:rsid w:val="003232C9"/>
    <w:rsid w:val="00323445"/>
    <w:rsid w:val="00324BC7"/>
    <w:rsid w:val="00326388"/>
    <w:rsid w:val="00326F16"/>
    <w:rsid w:val="00330525"/>
    <w:rsid w:val="00330E79"/>
    <w:rsid w:val="003328AF"/>
    <w:rsid w:val="00334303"/>
    <w:rsid w:val="00334428"/>
    <w:rsid w:val="00342004"/>
    <w:rsid w:val="003433D3"/>
    <w:rsid w:val="00344C93"/>
    <w:rsid w:val="00347652"/>
    <w:rsid w:val="0035120B"/>
    <w:rsid w:val="00352744"/>
    <w:rsid w:val="003544DF"/>
    <w:rsid w:val="003548F1"/>
    <w:rsid w:val="00354B3F"/>
    <w:rsid w:val="003556DF"/>
    <w:rsid w:val="00355A46"/>
    <w:rsid w:val="00357519"/>
    <w:rsid w:val="003635D7"/>
    <w:rsid w:val="00363C4E"/>
    <w:rsid w:val="0036407B"/>
    <w:rsid w:val="003652CD"/>
    <w:rsid w:val="003655A5"/>
    <w:rsid w:val="003666BD"/>
    <w:rsid w:val="00367C29"/>
    <w:rsid w:val="00367F78"/>
    <w:rsid w:val="00370351"/>
    <w:rsid w:val="00370B49"/>
    <w:rsid w:val="00370BD3"/>
    <w:rsid w:val="003713C7"/>
    <w:rsid w:val="00376221"/>
    <w:rsid w:val="0037672C"/>
    <w:rsid w:val="00377AA3"/>
    <w:rsid w:val="00377C86"/>
    <w:rsid w:val="00381956"/>
    <w:rsid w:val="003825B8"/>
    <w:rsid w:val="003859A5"/>
    <w:rsid w:val="00390731"/>
    <w:rsid w:val="003910F4"/>
    <w:rsid w:val="00392538"/>
    <w:rsid w:val="0039306D"/>
    <w:rsid w:val="00394DC6"/>
    <w:rsid w:val="00396683"/>
    <w:rsid w:val="00397606"/>
    <w:rsid w:val="003A0B72"/>
    <w:rsid w:val="003A3238"/>
    <w:rsid w:val="003A3F53"/>
    <w:rsid w:val="003A5344"/>
    <w:rsid w:val="003A64C3"/>
    <w:rsid w:val="003A66A9"/>
    <w:rsid w:val="003A796E"/>
    <w:rsid w:val="003B04EE"/>
    <w:rsid w:val="003B41F2"/>
    <w:rsid w:val="003B45CA"/>
    <w:rsid w:val="003B5CF2"/>
    <w:rsid w:val="003B60F0"/>
    <w:rsid w:val="003C1C3B"/>
    <w:rsid w:val="003C2973"/>
    <w:rsid w:val="003C6D89"/>
    <w:rsid w:val="003D0145"/>
    <w:rsid w:val="003D03C1"/>
    <w:rsid w:val="003D1A05"/>
    <w:rsid w:val="003D39E8"/>
    <w:rsid w:val="003D3B5A"/>
    <w:rsid w:val="003D70B3"/>
    <w:rsid w:val="003D7742"/>
    <w:rsid w:val="003E0FDB"/>
    <w:rsid w:val="003E2C5E"/>
    <w:rsid w:val="003E3A75"/>
    <w:rsid w:val="003E4A0A"/>
    <w:rsid w:val="003E4A69"/>
    <w:rsid w:val="003E4A8F"/>
    <w:rsid w:val="003E7E40"/>
    <w:rsid w:val="003F15AE"/>
    <w:rsid w:val="003F5220"/>
    <w:rsid w:val="003F7391"/>
    <w:rsid w:val="00401ED3"/>
    <w:rsid w:val="00405356"/>
    <w:rsid w:val="00407A29"/>
    <w:rsid w:val="00407A3A"/>
    <w:rsid w:val="00410C34"/>
    <w:rsid w:val="00413228"/>
    <w:rsid w:val="00414307"/>
    <w:rsid w:val="004149D1"/>
    <w:rsid w:val="0041543D"/>
    <w:rsid w:val="00415712"/>
    <w:rsid w:val="00416452"/>
    <w:rsid w:val="00416E39"/>
    <w:rsid w:val="0042139F"/>
    <w:rsid w:val="00422E27"/>
    <w:rsid w:val="00423CAD"/>
    <w:rsid w:val="00424A8D"/>
    <w:rsid w:val="00426089"/>
    <w:rsid w:val="004271C7"/>
    <w:rsid w:val="00430F61"/>
    <w:rsid w:val="004348F7"/>
    <w:rsid w:val="00434A33"/>
    <w:rsid w:val="004351FE"/>
    <w:rsid w:val="00436620"/>
    <w:rsid w:val="00436A02"/>
    <w:rsid w:val="00436CD0"/>
    <w:rsid w:val="004377B5"/>
    <w:rsid w:val="00437D7B"/>
    <w:rsid w:val="00441586"/>
    <w:rsid w:val="00442B67"/>
    <w:rsid w:val="004435D1"/>
    <w:rsid w:val="004443DD"/>
    <w:rsid w:val="004458DC"/>
    <w:rsid w:val="00445B7C"/>
    <w:rsid w:val="00445D6F"/>
    <w:rsid w:val="0045365A"/>
    <w:rsid w:val="004536FB"/>
    <w:rsid w:val="00453CD5"/>
    <w:rsid w:val="00457366"/>
    <w:rsid w:val="00457675"/>
    <w:rsid w:val="00460F6E"/>
    <w:rsid w:val="0046262C"/>
    <w:rsid w:val="00462D17"/>
    <w:rsid w:val="00463143"/>
    <w:rsid w:val="0046323C"/>
    <w:rsid w:val="00463270"/>
    <w:rsid w:val="0046405B"/>
    <w:rsid w:val="004670FC"/>
    <w:rsid w:val="004675F9"/>
    <w:rsid w:val="00467811"/>
    <w:rsid w:val="00472060"/>
    <w:rsid w:val="00472827"/>
    <w:rsid w:val="00473CD7"/>
    <w:rsid w:val="00475B54"/>
    <w:rsid w:val="0047674F"/>
    <w:rsid w:val="00476FE8"/>
    <w:rsid w:val="00480500"/>
    <w:rsid w:val="00480DAB"/>
    <w:rsid w:val="0048242F"/>
    <w:rsid w:val="00482D60"/>
    <w:rsid w:val="004830B4"/>
    <w:rsid w:val="0048356B"/>
    <w:rsid w:val="0048590D"/>
    <w:rsid w:val="00485C31"/>
    <w:rsid w:val="0048658A"/>
    <w:rsid w:val="00487A5E"/>
    <w:rsid w:val="00492E5E"/>
    <w:rsid w:val="00496C13"/>
    <w:rsid w:val="004973A6"/>
    <w:rsid w:val="004A108B"/>
    <w:rsid w:val="004A1B16"/>
    <w:rsid w:val="004A232C"/>
    <w:rsid w:val="004A2447"/>
    <w:rsid w:val="004A2E85"/>
    <w:rsid w:val="004A317F"/>
    <w:rsid w:val="004A3782"/>
    <w:rsid w:val="004A43B0"/>
    <w:rsid w:val="004A6A7E"/>
    <w:rsid w:val="004A6AD5"/>
    <w:rsid w:val="004B0AA6"/>
    <w:rsid w:val="004B0E5E"/>
    <w:rsid w:val="004B13E4"/>
    <w:rsid w:val="004B2816"/>
    <w:rsid w:val="004B3566"/>
    <w:rsid w:val="004B3BD4"/>
    <w:rsid w:val="004B5ECA"/>
    <w:rsid w:val="004B6884"/>
    <w:rsid w:val="004C3AE0"/>
    <w:rsid w:val="004C497F"/>
    <w:rsid w:val="004D0609"/>
    <w:rsid w:val="004D43FD"/>
    <w:rsid w:val="004D5200"/>
    <w:rsid w:val="004D7923"/>
    <w:rsid w:val="004E1467"/>
    <w:rsid w:val="004E1620"/>
    <w:rsid w:val="004E742E"/>
    <w:rsid w:val="004E7CF0"/>
    <w:rsid w:val="004F02F1"/>
    <w:rsid w:val="004F133B"/>
    <w:rsid w:val="004F454F"/>
    <w:rsid w:val="004F61C6"/>
    <w:rsid w:val="004F6960"/>
    <w:rsid w:val="004F7A9B"/>
    <w:rsid w:val="004F7D64"/>
    <w:rsid w:val="005004DF"/>
    <w:rsid w:val="005039B7"/>
    <w:rsid w:val="00505037"/>
    <w:rsid w:val="005051B3"/>
    <w:rsid w:val="00505A9F"/>
    <w:rsid w:val="00507BB6"/>
    <w:rsid w:val="00510AD8"/>
    <w:rsid w:val="0051362E"/>
    <w:rsid w:val="005138F8"/>
    <w:rsid w:val="00514654"/>
    <w:rsid w:val="00515E1D"/>
    <w:rsid w:val="005209A3"/>
    <w:rsid w:val="00520BF6"/>
    <w:rsid w:val="00521601"/>
    <w:rsid w:val="0052248D"/>
    <w:rsid w:val="00525445"/>
    <w:rsid w:val="00525707"/>
    <w:rsid w:val="00526D4A"/>
    <w:rsid w:val="0052753A"/>
    <w:rsid w:val="00530F00"/>
    <w:rsid w:val="005313C6"/>
    <w:rsid w:val="00535597"/>
    <w:rsid w:val="00535948"/>
    <w:rsid w:val="00535EE5"/>
    <w:rsid w:val="005362FF"/>
    <w:rsid w:val="00540594"/>
    <w:rsid w:val="00540910"/>
    <w:rsid w:val="005409DC"/>
    <w:rsid w:val="00541180"/>
    <w:rsid w:val="005423E9"/>
    <w:rsid w:val="005428EB"/>
    <w:rsid w:val="00543F24"/>
    <w:rsid w:val="00545426"/>
    <w:rsid w:val="0054621E"/>
    <w:rsid w:val="005474EE"/>
    <w:rsid w:val="00550947"/>
    <w:rsid w:val="00552F0B"/>
    <w:rsid w:val="00552F72"/>
    <w:rsid w:val="00554159"/>
    <w:rsid w:val="0055556B"/>
    <w:rsid w:val="00555664"/>
    <w:rsid w:val="0056042A"/>
    <w:rsid w:val="00563D3A"/>
    <w:rsid w:val="005644D8"/>
    <w:rsid w:val="00564CE6"/>
    <w:rsid w:val="00565059"/>
    <w:rsid w:val="0056611F"/>
    <w:rsid w:val="00566439"/>
    <w:rsid w:val="00567B2B"/>
    <w:rsid w:val="00571725"/>
    <w:rsid w:val="00571822"/>
    <w:rsid w:val="00581638"/>
    <w:rsid w:val="00581E4B"/>
    <w:rsid w:val="00584A6B"/>
    <w:rsid w:val="00585093"/>
    <w:rsid w:val="005872E0"/>
    <w:rsid w:val="0059028D"/>
    <w:rsid w:val="00594E8F"/>
    <w:rsid w:val="00595661"/>
    <w:rsid w:val="00596D6D"/>
    <w:rsid w:val="00597700"/>
    <w:rsid w:val="005978DD"/>
    <w:rsid w:val="005A1DC2"/>
    <w:rsid w:val="005A4779"/>
    <w:rsid w:val="005A4B72"/>
    <w:rsid w:val="005B03E2"/>
    <w:rsid w:val="005B05C3"/>
    <w:rsid w:val="005B2438"/>
    <w:rsid w:val="005B42E9"/>
    <w:rsid w:val="005B4B50"/>
    <w:rsid w:val="005B765E"/>
    <w:rsid w:val="005C156D"/>
    <w:rsid w:val="005C1AD3"/>
    <w:rsid w:val="005C409E"/>
    <w:rsid w:val="005C5E80"/>
    <w:rsid w:val="005C61E1"/>
    <w:rsid w:val="005C763E"/>
    <w:rsid w:val="005D101D"/>
    <w:rsid w:val="005D2014"/>
    <w:rsid w:val="005D78F9"/>
    <w:rsid w:val="005E25EB"/>
    <w:rsid w:val="005E263D"/>
    <w:rsid w:val="005E3C91"/>
    <w:rsid w:val="005E3D83"/>
    <w:rsid w:val="005E51E4"/>
    <w:rsid w:val="005E6421"/>
    <w:rsid w:val="005E6B1B"/>
    <w:rsid w:val="005F1815"/>
    <w:rsid w:val="005F2C3F"/>
    <w:rsid w:val="005F3A0E"/>
    <w:rsid w:val="005F4F2C"/>
    <w:rsid w:val="005F7FC0"/>
    <w:rsid w:val="00600F33"/>
    <w:rsid w:val="0060289A"/>
    <w:rsid w:val="0061064A"/>
    <w:rsid w:val="00610CD1"/>
    <w:rsid w:val="006146EE"/>
    <w:rsid w:val="006155A5"/>
    <w:rsid w:val="0061590D"/>
    <w:rsid w:val="006159C3"/>
    <w:rsid w:val="006166A8"/>
    <w:rsid w:val="00620189"/>
    <w:rsid w:val="00621D41"/>
    <w:rsid w:val="00625B97"/>
    <w:rsid w:val="00625E69"/>
    <w:rsid w:val="00626FA4"/>
    <w:rsid w:val="00627068"/>
    <w:rsid w:val="00627B1E"/>
    <w:rsid w:val="00630AA5"/>
    <w:rsid w:val="006313E4"/>
    <w:rsid w:val="0063341E"/>
    <w:rsid w:val="00637B32"/>
    <w:rsid w:val="00637B9F"/>
    <w:rsid w:val="006401EB"/>
    <w:rsid w:val="00640F64"/>
    <w:rsid w:val="0064348C"/>
    <w:rsid w:val="00643A23"/>
    <w:rsid w:val="00645B7F"/>
    <w:rsid w:val="00646B20"/>
    <w:rsid w:val="006523FD"/>
    <w:rsid w:val="006526EF"/>
    <w:rsid w:val="006527EA"/>
    <w:rsid w:val="00652FD1"/>
    <w:rsid w:val="00653E40"/>
    <w:rsid w:val="0065429A"/>
    <w:rsid w:val="00654C35"/>
    <w:rsid w:val="00655B54"/>
    <w:rsid w:val="00655C70"/>
    <w:rsid w:val="006572B5"/>
    <w:rsid w:val="00657C42"/>
    <w:rsid w:val="006606D7"/>
    <w:rsid w:val="00660BA3"/>
    <w:rsid w:val="00660ED9"/>
    <w:rsid w:val="00663A9A"/>
    <w:rsid w:val="006669E6"/>
    <w:rsid w:val="0066758C"/>
    <w:rsid w:val="006701A8"/>
    <w:rsid w:val="006710AB"/>
    <w:rsid w:val="0067471F"/>
    <w:rsid w:val="00674C86"/>
    <w:rsid w:val="00674EB6"/>
    <w:rsid w:val="006750DB"/>
    <w:rsid w:val="0067676A"/>
    <w:rsid w:val="0067709A"/>
    <w:rsid w:val="0068077F"/>
    <w:rsid w:val="0068334A"/>
    <w:rsid w:val="00687C9F"/>
    <w:rsid w:val="00691C93"/>
    <w:rsid w:val="00695445"/>
    <w:rsid w:val="00696165"/>
    <w:rsid w:val="0069784D"/>
    <w:rsid w:val="006A3403"/>
    <w:rsid w:val="006A45C0"/>
    <w:rsid w:val="006A49A9"/>
    <w:rsid w:val="006A4D19"/>
    <w:rsid w:val="006A54BE"/>
    <w:rsid w:val="006A56FC"/>
    <w:rsid w:val="006A5B36"/>
    <w:rsid w:val="006A6D14"/>
    <w:rsid w:val="006A786D"/>
    <w:rsid w:val="006B3A7B"/>
    <w:rsid w:val="006B4873"/>
    <w:rsid w:val="006B4BFC"/>
    <w:rsid w:val="006B51FD"/>
    <w:rsid w:val="006C1A77"/>
    <w:rsid w:val="006C1A7D"/>
    <w:rsid w:val="006C3250"/>
    <w:rsid w:val="006C3615"/>
    <w:rsid w:val="006C5ED4"/>
    <w:rsid w:val="006C72D9"/>
    <w:rsid w:val="006D23C3"/>
    <w:rsid w:val="006D4B5B"/>
    <w:rsid w:val="006D4F1A"/>
    <w:rsid w:val="006D62AF"/>
    <w:rsid w:val="006D6CA1"/>
    <w:rsid w:val="006E0E51"/>
    <w:rsid w:val="006E4409"/>
    <w:rsid w:val="006E479C"/>
    <w:rsid w:val="006E7C5D"/>
    <w:rsid w:val="006F2837"/>
    <w:rsid w:val="006F2E13"/>
    <w:rsid w:val="006F30F5"/>
    <w:rsid w:val="006F4E90"/>
    <w:rsid w:val="006F6E57"/>
    <w:rsid w:val="006F71B4"/>
    <w:rsid w:val="007001AA"/>
    <w:rsid w:val="00706315"/>
    <w:rsid w:val="0070696D"/>
    <w:rsid w:val="007127FB"/>
    <w:rsid w:val="00713B60"/>
    <w:rsid w:val="00713D99"/>
    <w:rsid w:val="00713F80"/>
    <w:rsid w:val="007209E9"/>
    <w:rsid w:val="007211EF"/>
    <w:rsid w:val="0072251D"/>
    <w:rsid w:val="007272F3"/>
    <w:rsid w:val="007306E0"/>
    <w:rsid w:val="0073275B"/>
    <w:rsid w:val="007346DD"/>
    <w:rsid w:val="00735842"/>
    <w:rsid w:val="007360F6"/>
    <w:rsid w:val="0074099C"/>
    <w:rsid w:val="007423CC"/>
    <w:rsid w:val="0074448A"/>
    <w:rsid w:val="0074499A"/>
    <w:rsid w:val="007468D1"/>
    <w:rsid w:val="007554C4"/>
    <w:rsid w:val="00755C61"/>
    <w:rsid w:val="00757CEA"/>
    <w:rsid w:val="00763EF1"/>
    <w:rsid w:val="00763FA0"/>
    <w:rsid w:val="00764A98"/>
    <w:rsid w:val="00767A21"/>
    <w:rsid w:val="007702AB"/>
    <w:rsid w:val="007702F6"/>
    <w:rsid w:val="007759A7"/>
    <w:rsid w:val="00775D76"/>
    <w:rsid w:val="0077648E"/>
    <w:rsid w:val="007764F2"/>
    <w:rsid w:val="00776D06"/>
    <w:rsid w:val="00777581"/>
    <w:rsid w:val="007777DA"/>
    <w:rsid w:val="00777BDE"/>
    <w:rsid w:val="007809B3"/>
    <w:rsid w:val="00782939"/>
    <w:rsid w:val="00783083"/>
    <w:rsid w:val="00785FBF"/>
    <w:rsid w:val="007861EA"/>
    <w:rsid w:val="00787C6F"/>
    <w:rsid w:val="007902D9"/>
    <w:rsid w:val="00791727"/>
    <w:rsid w:val="00795B80"/>
    <w:rsid w:val="00795F36"/>
    <w:rsid w:val="00797251"/>
    <w:rsid w:val="00797D3B"/>
    <w:rsid w:val="007A171E"/>
    <w:rsid w:val="007A352C"/>
    <w:rsid w:val="007A4F8B"/>
    <w:rsid w:val="007B3B07"/>
    <w:rsid w:val="007B4A08"/>
    <w:rsid w:val="007B4EFC"/>
    <w:rsid w:val="007B514A"/>
    <w:rsid w:val="007B61F5"/>
    <w:rsid w:val="007B65D2"/>
    <w:rsid w:val="007B676B"/>
    <w:rsid w:val="007B6782"/>
    <w:rsid w:val="007B7CFE"/>
    <w:rsid w:val="007C077F"/>
    <w:rsid w:val="007C29D7"/>
    <w:rsid w:val="007C5033"/>
    <w:rsid w:val="007D5C72"/>
    <w:rsid w:val="007D61C7"/>
    <w:rsid w:val="007D63D3"/>
    <w:rsid w:val="007D6F49"/>
    <w:rsid w:val="007E0AEE"/>
    <w:rsid w:val="007E6420"/>
    <w:rsid w:val="007F0CB8"/>
    <w:rsid w:val="007F117C"/>
    <w:rsid w:val="007F3BB2"/>
    <w:rsid w:val="007F3F26"/>
    <w:rsid w:val="007F4D32"/>
    <w:rsid w:val="007F60ED"/>
    <w:rsid w:val="007F7E66"/>
    <w:rsid w:val="00801091"/>
    <w:rsid w:val="00801D41"/>
    <w:rsid w:val="0080265B"/>
    <w:rsid w:val="008126D9"/>
    <w:rsid w:val="008136CC"/>
    <w:rsid w:val="008145EF"/>
    <w:rsid w:val="00814F43"/>
    <w:rsid w:val="00815328"/>
    <w:rsid w:val="008179A6"/>
    <w:rsid w:val="00820005"/>
    <w:rsid w:val="00820301"/>
    <w:rsid w:val="0082145A"/>
    <w:rsid w:val="008216BE"/>
    <w:rsid w:val="0082223D"/>
    <w:rsid w:val="008222FC"/>
    <w:rsid w:val="00822ED1"/>
    <w:rsid w:val="00823004"/>
    <w:rsid w:val="00825080"/>
    <w:rsid w:val="00826A07"/>
    <w:rsid w:val="00833111"/>
    <w:rsid w:val="0083443C"/>
    <w:rsid w:val="008369B2"/>
    <w:rsid w:val="00842622"/>
    <w:rsid w:val="00845CDD"/>
    <w:rsid w:val="008465C0"/>
    <w:rsid w:val="008509AD"/>
    <w:rsid w:val="00851D98"/>
    <w:rsid w:val="008543C3"/>
    <w:rsid w:val="00855231"/>
    <w:rsid w:val="00856EB0"/>
    <w:rsid w:val="008660EB"/>
    <w:rsid w:val="00870ACE"/>
    <w:rsid w:val="00873B99"/>
    <w:rsid w:val="00876F64"/>
    <w:rsid w:val="008774C4"/>
    <w:rsid w:val="00883CE7"/>
    <w:rsid w:val="0088503B"/>
    <w:rsid w:val="008850AF"/>
    <w:rsid w:val="00887B1F"/>
    <w:rsid w:val="0089050E"/>
    <w:rsid w:val="00890E41"/>
    <w:rsid w:val="00892248"/>
    <w:rsid w:val="00892726"/>
    <w:rsid w:val="00892BD0"/>
    <w:rsid w:val="008945C4"/>
    <w:rsid w:val="00897E5F"/>
    <w:rsid w:val="008A1DD8"/>
    <w:rsid w:val="008A469E"/>
    <w:rsid w:val="008A5A7F"/>
    <w:rsid w:val="008A5C76"/>
    <w:rsid w:val="008A5CA6"/>
    <w:rsid w:val="008A76FA"/>
    <w:rsid w:val="008B02A6"/>
    <w:rsid w:val="008B0D11"/>
    <w:rsid w:val="008B55BC"/>
    <w:rsid w:val="008C0AD5"/>
    <w:rsid w:val="008C17EE"/>
    <w:rsid w:val="008C27BC"/>
    <w:rsid w:val="008D1BF9"/>
    <w:rsid w:val="008D218D"/>
    <w:rsid w:val="008D246B"/>
    <w:rsid w:val="008D4608"/>
    <w:rsid w:val="008D4887"/>
    <w:rsid w:val="008D58B2"/>
    <w:rsid w:val="008D6AA7"/>
    <w:rsid w:val="008E21FE"/>
    <w:rsid w:val="008E2E9E"/>
    <w:rsid w:val="008E3F56"/>
    <w:rsid w:val="008E75B9"/>
    <w:rsid w:val="008F0539"/>
    <w:rsid w:val="008F22ED"/>
    <w:rsid w:val="008F3237"/>
    <w:rsid w:val="008F5854"/>
    <w:rsid w:val="008F593F"/>
    <w:rsid w:val="008F704E"/>
    <w:rsid w:val="008F76B0"/>
    <w:rsid w:val="00903E64"/>
    <w:rsid w:val="00904422"/>
    <w:rsid w:val="00904706"/>
    <w:rsid w:val="00905153"/>
    <w:rsid w:val="00905EC3"/>
    <w:rsid w:val="0091007E"/>
    <w:rsid w:val="00910D0F"/>
    <w:rsid w:val="00912BF7"/>
    <w:rsid w:val="00913540"/>
    <w:rsid w:val="00914C7B"/>
    <w:rsid w:val="00921382"/>
    <w:rsid w:val="00921ED4"/>
    <w:rsid w:val="009236F2"/>
    <w:rsid w:val="00923B7E"/>
    <w:rsid w:val="00924DC4"/>
    <w:rsid w:val="009250EE"/>
    <w:rsid w:val="0092573B"/>
    <w:rsid w:val="009267D5"/>
    <w:rsid w:val="009319A6"/>
    <w:rsid w:val="00934729"/>
    <w:rsid w:val="00934B2E"/>
    <w:rsid w:val="00934CBD"/>
    <w:rsid w:val="00941443"/>
    <w:rsid w:val="009420F0"/>
    <w:rsid w:val="00942777"/>
    <w:rsid w:val="009447CE"/>
    <w:rsid w:val="00945590"/>
    <w:rsid w:val="009455C5"/>
    <w:rsid w:val="009470C2"/>
    <w:rsid w:val="00947254"/>
    <w:rsid w:val="0094725A"/>
    <w:rsid w:val="009518A6"/>
    <w:rsid w:val="00951ACA"/>
    <w:rsid w:val="00954E6F"/>
    <w:rsid w:val="00955209"/>
    <w:rsid w:val="009577F9"/>
    <w:rsid w:val="009602CF"/>
    <w:rsid w:val="00960533"/>
    <w:rsid w:val="00960A44"/>
    <w:rsid w:val="0096303A"/>
    <w:rsid w:val="00965FD1"/>
    <w:rsid w:val="0096614E"/>
    <w:rsid w:val="00967FDD"/>
    <w:rsid w:val="00972B3A"/>
    <w:rsid w:val="00974889"/>
    <w:rsid w:val="0097530D"/>
    <w:rsid w:val="009812B2"/>
    <w:rsid w:val="00982A02"/>
    <w:rsid w:val="009848D1"/>
    <w:rsid w:val="00984C51"/>
    <w:rsid w:val="00985D63"/>
    <w:rsid w:val="00985E0E"/>
    <w:rsid w:val="00987865"/>
    <w:rsid w:val="00990CD3"/>
    <w:rsid w:val="00992C80"/>
    <w:rsid w:val="0099341A"/>
    <w:rsid w:val="00993788"/>
    <w:rsid w:val="0099438E"/>
    <w:rsid w:val="00996120"/>
    <w:rsid w:val="00996DFB"/>
    <w:rsid w:val="009978D6"/>
    <w:rsid w:val="00997EAF"/>
    <w:rsid w:val="009A0D03"/>
    <w:rsid w:val="009A3304"/>
    <w:rsid w:val="009A667E"/>
    <w:rsid w:val="009B0A28"/>
    <w:rsid w:val="009B1CE1"/>
    <w:rsid w:val="009B3BB4"/>
    <w:rsid w:val="009B3DB0"/>
    <w:rsid w:val="009B76B0"/>
    <w:rsid w:val="009C07AE"/>
    <w:rsid w:val="009C10B6"/>
    <w:rsid w:val="009C179B"/>
    <w:rsid w:val="009C2F70"/>
    <w:rsid w:val="009C3F83"/>
    <w:rsid w:val="009D3FFD"/>
    <w:rsid w:val="009D6A58"/>
    <w:rsid w:val="009E1EA0"/>
    <w:rsid w:val="009E4132"/>
    <w:rsid w:val="009E59DD"/>
    <w:rsid w:val="009E7850"/>
    <w:rsid w:val="009E7F90"/>
    <w:rsid w:val="009F07FE"/>
    <w:rsid w:val="009F21E2"/>
    <w:rsid w:val="009F4023"/>
    <w:rsid w:val="009F6104"/>
    <w:rsid w:val="009F717B"/>
    <w:rsid w:val="00A00E6F"/>
    <w:rsid w:val="00A01BF8"/>
    <w:rsid w:val="00A06DF3"/>
    <w:rsid w:val="00A07965"/>
    <w:rsid w:val="00A10B29"/>
    <w:rsid w:val="00A13B84"/>
    <w:rsid w:val="00A14464"/>
    <w:rsid w:val="00A161BA"/>
    <w:rsid w:val="00A16634"/>
    <w:rsid w:val="00A17B28"/>
    <w:rsid w:val="00A228D6"/>
    <w:rsid w:val="00A23B94"/>
    <w:rsid w:val="00A267A2"/>
    <w:rsid w:val="00A268D9"/>
    <w:rsid w:val="00A273AC"/>
    <w:rsid w:val="00A27541"/>
    <w:rsid w:val="00A2769A"/>
    <w:rsid w:val="00A27E0A"/>
    <w:rsid w:val="00A31503"/>
    <w:rsid w:val="00A31630"/>
    <w:rsid w:val="00A3389F"/>
    <w:rsid w:val="00A34165"/>
    <w:rsid w:val="00A343D2"/>
    <w:rsid w:val="00A35B4F"/>
    <w:rsid w:val="00A36C4F"/>
    <w:rsid w:val="00A3747C"/>
    <w:rsid w:val="00A377F1"/>
    <w:rsid w:val="00A409E4"/>
    <w:rsid w:val="00A4323A"/>
    <w:rsid w:val="00A434BC"/>
    <w:rsid w:val="00A476B2"/>
    <w:rsid w:val="00A5302A"/>
    <w:rsid w:val="00A53C72"/>
    <w:rsid w:val="00A541A6"/>
    <w:rsid w:val="00A6419F"/>
    <w:rsid w:val="00A674B5"/>
    <w:rsid w:val="00A701E8"/>
    <w:rsid w:val="00A710EF"/>
    <w:rsid w:val="00A76939"/>
    <w:rsid w:val="00A83FA7"/>
    <w:rsid w:val="00A84471"/>
    <w:rsid w:val="00A844F8"/>
    <w:rsid w:val="00A84DC2"/>
    <w:rsid w:val="00A86182"/>
    <w:rsid w:val="00A86AEF"/>
    <w:rsid w:val="00A873B6"/>
    <w:rsid w:val="00A9059F"/>
    <w:rsid w:val="00A94325"/>
    <w:rsid w:val="00A96AAB"/>
    <w:rsid w:val="00A96D04"/>
    <w:rsid w:val="00AA26C8"/>
    <w:rsid w:val="00AA52F4"/>
    <w:rsid w:val="00AB2FF2"/>
    <w:rsid w:val="00AC228C"/>
    <w:rsid w:val="00AC3AA7"/>
    <w:rsid w:val="00AD0214"/>
    <w:rsid w:val="00AD0B35"/>
    <w:rsid w:val="00AD3E28"/>
    <w:rsid w:val="00AE021D"/>
    <w:rsid w:val="00AE0742"/>
    <w:rsid w:val="00AE0C24"/>
    <w:rsid w:val="00AE0F62"/>
    <w:rsid w:val="00AE3916"/>
    <w:rsid w:val="00AE4EC6"/>
    <w:rsid w:val="00AE6B33"/>
    <w:rsid w:val="00AF1B4B"/>
    <w:rsid w:val="00AF30A7"/>
    <w:rsid w:val="00AF3B6B"/>
    <w:rsid w:val="00AF5BE1"/>
    <w:rsid w:val="00AF69AF"/>
    <w:rsid w:val="00AF6CA8"/>
    <w:rsid w:val="00B01222"/>
    <w:rsid w:val="00B01C77"/>
    <w:rsid w:val="00B03368"/>
    <w:rsid w:val="00B04F18"/>
    <w:rsid w:val="00B04F46"/>
    <w:rsid w:val="00B05879"/>
    <w:rsid w:val="00B077A1"/>
    <w:rsid w:val="00B101B3"/>
    <w:rsid w:val="00B10A6B"/>
    <w:rsid w:val="00B10B9E"/>
    <w:rsid w:val="00B13062"/>
    <w:rsid w:val="00B14568"/>
    <w:rsid w:val="00B2164C"/>
    <w:rsid w:val="00B2208B"/>
    <w:rsid w:val="00B22208"/>
    <w:rsid w:val="00B25309"/>
    <w:rsid w:val="00B2657A"/>
    <w:rsid w:val="00B2692D"/>
    <w:rsid w:val="00B30A1E"/>
    <w:rsid w:val="00B30E01"/>
    <w:rsid w:val="00B3197C"/>
    <w:rsid w:val="00B33ACE"/>
    <w:rsid w:val="00B3677F"/>
    <w:rsid w:val="00B421A7"/>
    <w:rsid w:val="00B42AAF"/>
    <w:rsid w:val="00B43F19"/>
    <w:rsid w:val="00B45D83"/>
    <w:rsid w:val="00B50981"/>
    <w:rsid w:val="00B52A05"/>
    <w:rsid w:val="00B553A5"/>
    <w:rsid w:val="00B60285"/>
    <w:rsid w:val="00B61AC0"/>
    <w:rsid w:val="00B61E43"/>
    <w:rsid w:val="00B65B92"/>
    <w:rsid w:val="00B65E28"/>
    <w:rsid w:val="00B664E2"/>
    <w:rsid w:val="00B72440"/>
    <w:rsid w:val="00B73EBE"/>
    <w:rsid w:val="00B75A16"/>
    <w:rsid w:val="00B82D27"/>
    <w:rsid w:val="00B9075F"/>
    <w:rsid w:val="00B90912"/>
    <w:rsid w:val="00B91716"/>
    <w:rsid w:val="00B94BA1"/>
    <w:rsid w:val="00B97CC6"/>
    <w:rsid w:val="00BA0E9E"/>
    <w:rsid w:val="00BA17E7"/>
    <w:rsid w:val="00BA3233"/>
    <w:rsid w:val="00BA3325"/>
    <w:rsid w:val="00BA65AC"/>
    <w:rsid w:val="00BA6E19"/>
    <w:rsid w:val="00BB0227"/>
    <w:rsid w:val="00BB3CCF"/>
    <w:rsid w:val="00BB4F95"/>
    <w:rsid w:val="00BC0D17"/>
    <w:rsid w:val="00BC22E0"/>
    <w:rsid w:val="00BC3C6F"/>
    <w:rsid w:val="00BC47C9"/>
    <w:rsid w:val="00BC60FA"/>
    <w:rsid w:val="00BD0117"/>
    <w:rsid w:val="00BD057D"/>
    <w:rsid w:val="00BD0761"/>
    <w:rsid w:val="00BD113C"/>
    <w:rsid w:val="00BD1649"/>
    <w:rsid w:val="00BD51AA"/>
    <w:rsid w:val="00BD5C0F"/>
    <w:rsid w:val="00BD7738"/>
    <w:rsid w:val="00BE05B0"/>
    <w:rsid w:val="00BE2F97"/>
    <w:rsid w:val="00BE7CB9"/>
    <w:rsid w:val="00BF0FBB"/>
    <w:rsid w:val="00BF0FE6"/>
    <w:rsid w:val="00BF1D6F"/>
    <w:rsid w:val="00BF2413"/>
    <w:rsid w:val="00BF517D"/>
    <w:rsid w:val="00BF594F"/>
    <w:rsid w:val="00BF5D6B"/>
    <w:rsid w:val="00BF6597"/>
    <w:rsid w:val="00C008C8"/>
    <w:rsid w:val="00C04901"/>
    <w:rsid w:val="00C066E4"/>
    <w:rsid w:val="00C13EC5"/>
    <w:rsid w:val="00C1417E"/>
    <w:rsid w:val="00C15476"/>
    <w:rsid w:val="00C15BB2"/>
    <w:rsid w:val="00C209BB"/>
    <w:rsid w:val="00C220A5"/>
    <w:rsid w:val="00C22168"/>
    <w:rsid w:val="00C237F5"/>
    <w:rsid w:val="00C248DA"/>
    <w:rsid w:val="00C26CF9"/>
    <w:rsid w:val="00C2763C"/>
    <w:rsid w:val="00C27D2B"/>
    <w:rsid w:val="00C3176C"/>
    <w:rsid w:val="00C32456"/>
    <w:rsid w:val="00C33403"/>
    <w:rsid w:val="00C34AAE"/>
    <w:rsid w:val="00C40CB4"/>
    <w:rsid w:val="00C41FAF"/>
    <w:rsid w:val="00C42CD1"/>
    <w:rsid w:val="00C46C1F"/>
    <w:rsid w:val="00C46DB5"/>
    <w:rsid w:val="00C5012D"/>
    <w:rsid w:val="00C51B20"/>
    <w:rsid w:val="00C52F46"/>
    <w:rsid w:val="00C5347D"/>
    <w:rsid w:val="00C54039"/>
    <w:rsid w:val="00C54249"/>
    <w:rsid w:val="00C566CE"/>
    <w:rsid w:val="00C57627"/>
    <w:rsid w:val="00C609C7"/>
    <w:rsid w:val="00C60AB1"/>
    <w:rsid w:val="00C60D4E"/>
    <w:rsid w:val="00C60E7C"/>
    <w:rsid w:val="00C61A3A"/>
    <w:rsid w:val="00C62CF7"/>
    <w:rsid w:val="00C62DD9"/>
    <w:rsid w:val="00C668DC"/>
    <w:rsid w:val="00C713E0"/>
    <w:rsid w:val="00C71F24"/>
    <w:rsid w:val="00C71FE3"/>
    <w:rsid w:val="00C7556B"/>
    <w:rsid w:val="00C760A6"/>
    <w:rsid w:val="00C763BB"/>
    <w:rsid w:val="00C80440"/>
    <w:rsid w:val="00C80726"/>
    <w:rsid w:val="00C8110B"/>
    <w:rsid w:val="00C843F5"/>
    <w:rsid w:val="00C85883"/>
    <w:rsid w:val="00C85991"/>
    <w:rsid w:val="00C9119C"/>
    <w:rsid w:val="00C932B9"/>
    <w:rsid w:val="00C942D1"/>
    <w:rsid w:val="00C94C15"/>
    <w:rsid w:val="00C94D05"/>
    <w:rsid w:val="00C96402"/>
    <w:rsid w:val="00CA0098"/>
    <w:rsid w:val="00CA0B5F"/>
    <w:rsid w:val="00CA1F3B"/>
    <w:rsid w:val="00CA36B3"/>
    <w:rsid w:val="00CA503B"/>
    <w:rsid w:val="00CB1512"/>
    <w:rsid w:val="00CB21B0"/>
    <w:rsid w:val="00CB2DB0"/>
    <w:rsid w:val="00CB478F"/>
    <w:rsid w:val="00CB53A0"/>
    <w:rsid w:val="00CC1783"/>
    <w:rsid w:val="00CC1BE0"/>
    <w:rsid w:val="00CC33BD"/>
    <w:rsid w:val="00CC424F"/>
    <w:rsid w:val="00CC7326"/>
    <w:rsid w:val="00CD086F"/>
    <w:rsid w:val="00CD22CF"/>
    <w:rsid w:val="00CD36DA"/>
    <w:rsid w:val="00CE014B"/>
    <w:rsid w:val="00CE0318"/>
    <w:rsid w:val="00CE1B79"/>
    <w:rsid w:val="00CE36F1"/>
    <w:rsid w:val="00CE5385"/>
    <w:rsid w:val="00CF134C"/>
    <w:rsid w:val="00CF451C"/>
    <w:rsid w:val="00D01C91"/>
    <w:rsid w:val="00D0364F"/>
    <w:rsid w:val="00D06F21"/>
    <w:rsid w:val="00D10970"/>
    <w:rsid w:val="00D11857"/>
    <w:rsid w:val="00D13A56"/>
    <w:rsid w:val="00D146D5"/>
    <w:rsid w:val="00D206BD"/>
    <w:rsid w:val="00D24EDB"/>
    <w:rsid w:val="00D266EA"/>
    <w:rsid w:val="00D271A1"/>
    <w:rsid w:val="00D321FF"/>
    <w:rsid w:val="00D32DC6"/>
    <w:rsid w:val="00D33204"/>
    <w:rsid w:val="00D33C20"/>
    <w:rsid w:val="00D354C0"/>
    <w:rsid w:val="00D35BA8"/>
    <w:rsid w:val="00D36B0F"/>
    <w:rsid w:val="00D43F6C"/>
    <w:rsid w:val="00D44BBC"/>
    <w:rsid w:val="00D45C53"/>
    <w:rsid w:val="00D46A26"/>
    <w:rsid w:val="00D477AB"/>
    <w:rsid w:val="00D500FA"/>
    <w:rsid w:val="00D51D28"/>
    <w:rsid w:val="00D56F18"/>
    <w:rsid w:val="00D6040D"/>
    <w:rsid w:val="00D60A32"/>
    <w:rsid w:val="00D61719"/>
    <w:rsid w:val="00D61873"/>
    <w:rsid w:val="00D61B1A"/>
    <w:rsid w:val="00D64847"/>
    <w:rsid w:val="00D654DA"/>
    <w:rsid w:val="00D6669F"/>
    <w:rsid w:val="00D67010"/>
    <w:rsid w:val="00D67803"/>
    <w:rsid w:val="00D67B05"/>
    <w:rsid w:val="00D704EF"/>
    <w:rsid w:val="00D70BBC"/>
    <w:rsid w:val="00D74AA8"/>
    <w:rsid w:val="00D77A30"/>
    <w:rsid w:val="00D77A38"/>
    <w:rsid w:val="00D80BEE"/>
    <w:rsid w:val="00D819C7"/>
    <w:rsid w:val="00D8412F"/>
    <w:rsid w:val="00D8510C"/>
    <w:rsid w:val="00D8696F"/>
    <w:rsid w:val="00D93EF2"/>
    <w:rsid w:val="00D96F29"/>
    <w:rsid w:val="00DA0264"/>
    <w:rsid w:val="00DA18F7"/>
    <w:rsid w:val="00DA280F"/>
    <w:rsid w:val="00DA45C0"/>
    <w:rsid w:val="00DA4C70"/>
    <w:rsid w:val="00DA5744"/>
    <w:rsid w:val="00DB034D"/>
    <w:rsid w:val="00DB06F5"/>
    <w:rsid w:val="00DB1472"/>
    <w:rsid w:val="00DB15F0"/>
    <w:rsid w:val="00DB1F61"/>
    <w:rsid w:val="00DB2A2B"/>
    <w:rsid w:val="00DB70B4"/>
    <w:rsid w:val="00DB7DB3"/>
    <w:rsid w:val="00DC176D"/>
    <w:rsid w:val="00DC27BA"/>
    <w:rsid w:val="00DC3D8C"/>
    <w:rsid w:val="00DD1953"/>
    <w:rsid w:val="00DD2093"/>
    <w:rsid w:val="00DD7220"/>
    <w:rsid w:val="00DE0A67"/>
    <w:rsid w:val="00DE2BED"/>
    <w:rsid w:val="00DE3F12"/>
    <w:rsid w:val="00DE541E"/>
    <w:rsid w:val="00DF130B"/>
    <w:rsid w:val="00DF1784"/>
    <w:rsid w:val="00DF1C00"/>
    <w:rsid w:val="00DF2A14"/>
    <w:rsid w:val="00DF4ACB"/>
    <w:rsid w:val="00DF54C5"/>
    <w:rsid w:val="00DF55D5"/>
    <w:rsid w:val="00DF6459"/>
    <w:rsid w:val="00DF6E32"/>
    <w:rsid w:val="00E0170E"/>
    <w:rsid w:val="00E02C26"/>
    <w:rsid w:val="00E04318"/>
    <w:rsid w:val="00E13C65"/>
    <w:rsid w:val="00E167D3"/>
    <w:rsid w:val="00E1778E"/>
    <w:rsid w:val="00E2054E"/>
    <w:rsid w:val="00E21BD3"/>
    <w:rsid w:val="00E22FBA"/>
    <w:rsid w:val="00E24CC7"/>
    <w:rsid w:val="00E250B9"/>
    <w:rsid w:val="00E25DBB"/>
    <w:rsid w:val="00E3099E"/>
    <w:rsid w:val="00E309C4"/>
    <w:rsid w:val="00E31446"/>
    <w:rsid w:val="00E3151A"/>
    <w:rsid w:val="00E32532"/>
    <w:rsid w:val="00E34B10"/>
    <w:rsid w:val="00E36369"/>
    <w:rsid w:val="00E36C36"/>
    <w:rsid w:val="00E3783E"/>
    <w:rsid w:val="00E445FB"/>
    <w:rsid w:val="00E45B2A"/>
    <w:rsid w:val="00E50494"/>
    <w:rsid w:val="00E50F82"/>
    <w:rsid w:val="00E510A5"/>
    <w:rsid w:val="00E552C3"/>
    <w:rsid w:val="00E57BC8"/>
    <w:rsid w:val="00E608FB"/>
    <w:rsid w:val="00E657F7"/>
    <w:rsid w:val="00E66A74"/>
    <w:rsid w:val="00E71789"/>
    <w:rsid w:val="00E72F8B"/>
    <w:rsid w:val="00E75BB5"/>
    <w:rsid w:val="00E8282F"/>
    <w:rsid w:val="00E85F52"/>
    <w:rsid w:val="00E916C4"/>
    <w:rsid w:val="00E92513"/>
    <w:rsid w:val="00E9281D"/>
    <w:rsid w:val="00E9295B"/>
    <w:rsid w:val="00E93798"/>
    <w:rsid w:val="00E93921"/>
    <w:rsid w:val="00E93EC1"/>
    <w:rsid w:val="00E950ED"/>
    <w:rsid w:val="00E95A8B"/>
    <w:rsid w:val="00E97512"/>
    <w:rsid w:val="00EA2406"/>
    <w:rsid w:val="00EA3CF7"/>
    <w:rsid w:val="00EA5597"/>
    <w:rsid w:val="00EB3AB6"/>
    <w:rsid w:val="00EB5328"/>
    <w:rsid w:val="00EB6BBE"/>
    <w:rsid w:val="00EB7482"/>
    <w:rsid w:val="00EC1468"/>
    <w:rsid w:val="00EC14D2"/>
    <w:rsid w:val="00EC22D4"/>
    <w:rsid w:val="00EC4C1C"/>
    <w:rsid w:val="00EC5C36"/>
    <w:rsid w:val="00EC6120"/>
    <w:rsid w:val="00EC75B2"/>
    <w:rsid w:val="00ED15E5"/>
    <w:rsid w:val="00ED2733"/>
    <w:rsid w:val="00ED2D48"/>
    <w:rsid w:val="00ED2DBD"/>
    <w:rsid w:val="00ED3897"/>
    <w:rsid w:val="00ED63D7"/>
    <w:rsid w:val="00EE1D0F"/>
    <w:rsid w:val="00EE4662"/>
    <w:rsid w:val="00EE5AB6"/>
    <w:rsid w:val="00EF0FCB"/>
    <w:rsid w:val="00EF101F"/>
    <w:rsid w:val="00EF2829"/>
    <w:rsid w:val="00EF31F6"/>
    <w:rsid w:val="00EF4442"/>
    <w:rsid w:val="00EF4B9E"/>
    <w:rsid w:val="00EF6003"/>
    <w:rsid w:val="00EF681A"/>
    <w:rsid w:val="00F0077A"/>
    <w:rsid w:val="00F04898"/>
    <w:rsid w:val="00F1091F"/>
    <w:rsid w:val="00F1159A"/>
    <w:rsid w:val="00F12873"/>
    <w:rsid w:val="00F1375F"/>
    <w:rsid w:val="00F1407E"/>
    <w:rsid w:val="00F141C4"/>
    <w:rsid w:val="00F14A1A"/>
    <w:rsid w:val="00F2393F"/>
    <w:rsid w:val="00F23E4C"/>
    <w:rsid w:val="00F24312"/>
    <w:rsid w:val="00F25CF1"/>
    <w:rsid w:val="00F263FB"/>
    <w:rsid w:val="00F26644"/>
    <w:rsid w:val="00F313A6"/>
    <w:rsid w:val="00F336D4"/>
    <w:rsid w:val="00F36016"/>
    <w:rsid w:val="00F36F01"/>
    <w:rsid w:val="00F3786B"/>
    <w:rsid w:val="00F37A7E"/>
    <w:rsid w:val="00F40AE5"/>
    <w:rsid w:val="00F40E8F"/>
    <w:rsid w:val="00F4244E"/>
    <w:rsid w:val="00F4332E"/>
    <w:rsid w:val="00F44D5F"/>
    <w:rsid w:val="00F456B3"/>
    <w:rsid w:val="00F4680A"/>
    <w:rsid w:val="00F50387"/>
    <w:rsid w:val="00F51885"/>
    <w:rsid w:val="00F60DB5"/>
    <w:rsid w:val="00F6263F"/>
    <w:rsid w:val="00F63C1C"/>
    <w:rsid w:val="00F63E66"/>
    <w:rsid w:val="00F640BD"/>
    <w:rsid w:val="00F64C6D"/>
    <w:rsid w:val="00F65A00"/>
    <w:rsid w:val="00F661B6"/>
    <w:rsid w:val="00F6697B"/>
    <w:rsid w:val="00F66C9E"/>
    <w:rsid w:val="00F67090"/>
    <w:rsid w:val="00F671E0"/>
    <w:rsid w:val="00F714BD"/>
    <w:rsid w:val="00F71D8C"/>
    <w:rsid w:val="00F71EDB"/>
    <w:rsid w:val="00F73497"/>
    <w:rsid w:val="00F75168"/>
    <w:rsid w:val="00F75DF5"/>
    <w:rsid w:val="00F821F1"/>
    <w:rsid w:val="00F829DE"/>
    <w:rsid w:val="00F87805"/>
    <w:rsid w:val="00F87D7B"/>
    <w:rsid w:val="00F9080F"/>
    <w:rsid w:val="00F93985"/>
    <w:rsid w:val="00FA245F"/>
    <w:rsid w:val="00FA28FC"/>
    <w:rsid w:val="00FA3485"/>
    <w:rsid w:val="00FA58BF"/>
    <w:rsid w:val="00FA6676"/>
    <w:rsid w:val="00FB0AE0"/>
    <w:rsid w:val="00FB412F"/>
    <w:rsid w:val="00FC3693"/>
    <w:rsid w:val="00FC4657"/>
    <w:rsid w:val="00FC6644"/>
    <w:rsid w:val="00FD1F40"/>
    <w:rsid w:val="00FD4101"/>
    <w:rsid w:val="00FD5644"/>
    <w:rsid w:val="00FD5810"/>
    <w:rsid w:val="00FD5CC7"/>
    <w:rsid w:val="00FD6005"/>
    <w:rsid w:val="00FD69B4"/>
    <w:rsid w:val="00FD7725"/>
    <w:rsid w:val="00FE1215"/>
    <w:rsid w:val="00FE1468"/>
    <w:rsid w:val="00FE3307"/>
    <w:rsid w:val="00FE526F"/>
    <w:rsid w:val="00FE5CEA"/>
    <w:rsid w:val="00FE755A"/>
    <w:rsid w:val="00FF55DB"/>
    <w:rsid w:val="00FF67A9"/>
    <w:rsid w:val="00FF7189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1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AC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F4ACB"/>
    <w:pPr>
      <w:keepNext/>
      <w:numPr>
        <w:ilvl w:val="1"/>
        <w:numId w:val="6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F4ACB"/>
    <w:pPr>
      <w:keepNext/>
      <w:numPr>
        <w:ilvl w:val="2"/>
        <w:numId w:val="6"/>
      </w:numPr>
      <w:suppressAutoHyphens/>
      <w:spacing w:before="240" w:after="60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ПАРАГРАФ,Рисунок,ПС - Нумерованный,текст документа,СПИСОК,ОБЫЧНЫЙ,Второй абзац списка,Bullet List,FooterText,numbered"/>
    <w:basedOn w:val="a"/>
    <w:link w:val="a4"/>
    <w:uiPriority w:val="34"/>
    <w:qFormat/>
    <w:rsid w:val="0082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5C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B05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0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0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0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0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F02F1"/>
    <w:pPr>
      <w:shd w:val="clear" w:color="auto" w:fill="FFFFFF"/>
      <w:spacing w:after="2460" w:line="240" w:lineRule="exact"/>
      <w:jc w:val="center"/>
    </w:pPr>
    <w:rPr>
      <w:sz w:val="20"/>
      <w:szCs w:val="20"/>
    </w:rPr>
  </w:style>
  <w:style w:type="character" w:customStyle="1" w:styleId="ac">
    <w:name w:val="Основной текст Знак"/>
    <w:link w:val="ab"/>
    <w:rsid w:val="004F02F1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d">
    <w:name w:val="No Spacing"/>
    <w:uiPriority w:val="1"/>
    <w:qFormat/>
    <w:rsid w:val="004F02F1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nhideWhenUsed/>
    <w:rsid w:val="00BD7738"/>
    <w:rPr>
      <w:sz w:val="20"/>
      <w:szCs w:val="20"/>
    </w:rPr>
  </w:style>
  <w:style w:type="character" w:customStyle="1" w:styleId="af">
    <w:name w:val="Текст сноски Знак"/>
    <w:link w:val="ae"/>
    <w:rsid w:val="00BD7738"/>
    <w:rPr>
      <w:rFonts w:ascii="Times New Roman" w:eastAsia="Times New Roman" w:hAnsi="Times New Roman"/>
    </w:rPr>
  </w:style>
  <w:style w:type="character" w:styleId="af0">
    <w:name w:val="footnote reference"/>
    <w:unhideWhenUsed/>
    <w:rsid w:val="00BD7738"/>
    <w:rPr>
      <w:vertAlign w:val="superscript"/>
    </w:rPr>
  </w:style>
  <w:style w:type="table" w:styleId="af1">
    <w:name w:val="Table Grid"/>
    <w:basedOn w:val="a1"/>
    <w:uiPriority w:val="59"/>
    <w:rsid w:val="00B33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annotation reference"/>
    <w:uiPriority w:val="99"/>
    <w:semiHidden/>
    <w:unhideWhenUsed/>
    <w:rsid w:val="00FE526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E526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FE526F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E526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E526F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DF4ACB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DF4ACB"/>
    <w:rPr>
      <w:rFonts w:ascii="Arial" w:eastAsia="Times New Roman" w:hAnsi="Arial"/>
      <w:b/>
      <w:i/>
      <w:sz w:val="24"/>
      <w:lang w:eastAsia="ar-SA"/>
    </w:rPr>
  </w:style>
  <w:style w:type="character" w:customStyle="1" w:styleId="30">
    <w:name w:val="Заголовок 3 Знак"/>
    <w:link w:val="3"/>
    <w:rsid w:val="00DF4ACB"/>
    <w:rPr>
      <w:rFonts w:ascii="Times New Roman" w:eastAsia="Times New Roman" w:hAnsi="Times New Roman"/>
      <w:b/>
      <w:sz w:val="24"/>
      <w:lang w:eastAsia="ar-SA"/>
    </w:rPr>
  </w:style>
  <w:style w:type="character" w:styleId="af7">
    <w:name w:val="Hyperlink"/>
    <w:uiPriority w:val="99"/>
    <w:rsid w:val="00DF4ACB"/>
    <w:rPr>
      <w:color w:val="0000FF"/>
      <w:u w:val="single"/>
    </w:rPr>
  </w:style>
  <w:style w:type="character" w:customStyle="1" w:styleId="phBullet0">
    <w:name w:val="ph_Bullet Знак Знак"/>
    <w:link w:val="phBullet"/>
    <w:rsid w:val="00DF4ACB"/>
    <w:rPr>
      <w:sz w:val="24"/>
      <w:szCs w:val="24"/>
    </w:rPr>
  </w:style>
  <w:style w:type="paragraph" w:customStyle="1" w:styleId="phBullet">
    <w:name w:val="ph_Bullet"/>
    <w:basedOn w:val="a"/>
    <w:link w:val="phBullet0"/>
    <w:rsid w:val="00DF4ACB"/>
    <w:pPr>
      <w:numPr>
        <w:numId w:val="7"/>
      </w:numPr>
      <w:spacing w:line="360" w:lineRule="auto"/>
      <w:jc w:val="both"/>
    </w:pPr>
    <w:rPr>
      <w:rFonts w:ascii="Calibri" w:eastAsia="Calibri" w:hAnsi="Calibri"/>
    </w:rPr>
  </w:style>
  <w:style w:type="paragraph" w:styleId="11">
    <w:name w:val="toc 1"/>
    <w:basedOn w:val="a"/>
    <w:next w:val="a"/>
    <w:autoRedefine/>
    <w:uiPriority w:val="39"/>
    <w:rsid w:val="00DF4ACB"/>
    <w:pPr>
      <w:tabs>
        <w:tab w:val="left" w:pos="480"/>
        <w:tab w:val="right" w:leader="dot" w:pos="9345"/>
      </w:tabs>
      <w:spacing w:before="120" w:after="240"/>
      <w:jc w:val="both"/>
    </w:pPr>
    <w:rPr>
      <w:rFonts w:ascii="Arial" w:hAnsi="Arial" w:cs="Arial"/>
      <w:spacing w:val="-5"/>
      <w:szCs w:val="20"/>
      <w:lang w:eastAsia="en-US"/>
    </w:rPr>
  </w:style>
  <w:style w:type="paragraph" w:styleId="21">
    <w:name w:val="toc 2"/>
    <w:basedOn w:val="a"/>
    <w:next w:val="a"/>
    <w:autoRedefine/>
    <w:uiPriority w:val="39"/>
    <w:rsid w:val="00DF4ACB"/>
    <w:pPr>
      <w:tabs>
        <w:tab w:val="left" w:pos="960"/>
        <w:tab w:val="right" w:leader="dot" w:pos="9345"/>
      </w:tabs>
      <w:spacing w:before="120" w:after="240"/>
      <w:ind w:left="280" w:firstLine="80"/>
      <w:jc w:val="both"/>
    </w:pPr>
    <w:rPr>
      <w:rFonts w:ascii="Arial" w:hAnsi="Arial" w:cs="Arial"/>
      <w:spacing w:val="-5"/>
      <w:szCs w:val="20"/>
      <w:lang w:eastAsia="en-US"/>
    </w:rPr>
  </w:style>
  <w:style w:type="paragraph" w:styleId="af8">
    <w:name w:val="TOC Heading"/>
    <w:basedOn w:val="1"/>
    <w:next w:val="a"/>
    <w:uiPriority w:val="39"/>
    <w:semiHidden/>
    <w:unhideWhenUsed/>
    <w:qFormat/>
    <w:rsid w:val="00DF4ACB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FootnoteCharacters">
    <w:name w:val="Footnote Characters"/>
    <w:rsid w:val="00DF4ACB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DF4ACB"/>
    <w:pPr>
      <w:suppressAutoHyphens/>
      <w:ind w:left="400"/>
    </w:pPr>
    <w:rPr>
      <w:sz w:val="20"/>
      <w:szCs w:val="20"/>
      <w:lang w:eastAsia="ar-SA"/>
    </w:rPr>
  </w:style>
  <w:style w:type="paragraph" w:styleId="af9">
    <w:name w:val="Title"/>
    <w:basedOn w:val="a"/>
    <w:link w:val="afa"/>
    <w:qFormat/>
    <w:rsid w:val="00DF4ACB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DF4ACB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DF4A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Цветной список — акцент 11"/>
    <w:basedOn w:val="a"/>
    <w:uiPriority w:val="34"/>
    <w:qFormat/>
    <w:rsid w:val="00DF4A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rsid w:val="00DF4ACB"/>
    <w:pPr>
      <w:spacing w:before="100" w:beforeAutospacing="1" w:after="100" w:afterAutospacing="1"/>
    </w:pPr>
  </w:style>
  <w:style w:type="character" w:customStyle="1" w:styleId="ecattext">
    <w:name w:val="ecattext"/>
    <w:rsid w:val="00DF4ACB"/>
  </w:style>
  <w:style w:type="table" w:styleId="1-1">
    <w:name w:val="Medium Grid 1 Accent 1"/>
    <w:basedOn w:val="a1"/>
    <w:uiPriority w:val="67"/>
    <w:rsid w:val="003344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fc">
    <w:name w:val="Intense Quote"/>
    <w:basedOn w:val="a"/>
    <w:next w:val="a"/>
    <w:link w:val="afd"/>
    <w:uiPriority w:val="30"/>
    <w:qFormat/>
    <w:rsid w:val="006E7C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d">
    <w:name w:val="Выделенная цитата Знак"/>
    <w:link w:val="afc"/>
    <w:uiPriority w:val="30"/>
    <w:rsid w:val="006E7C5D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styleId="afe">
    <w:name w:val="endnote text"/>
    <w:basedOn w:val="a"/>
    <w:link w:val="aff"/>
    <w:uiPriority w:val="99"/>
    <w:semiHidden/>
    <w:unhideWhenUsed/>
    <w:rsid w:val="00D96F29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D96F29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D96F29"/>
    <w:rPr>
      <w:vertAlign w:val="superscript"/>
    </w:rPr>
  </w:style>
  <w:style w:type="character" w:customStyle="1" w:styleId="a4">
    <w:name w:val="Абзац списка Знак"/>
    <w:aliases w:val="Варианты ответов Знак,ПАРАГРАФ Знак,Рисунок Знак,ПС - Нумерованный Знак,текст документа Знак,СПИСОК Знак,ОБЫЧНЫЙ Знак,Второй абзац списка Знак,Bullet List Знак,FooterText Знак,numbered Знак"/>
    <w:link w:val="a3"/>
    <w:uiPriority w:val="34"/>
    <w:locked/>
    <w:rsid w:val="00EF4B9E"/>
    <w:rPr>
      <w:rFonts w:ascii="Times New Roman" w:eastAsia="Times New Roman" w:hAnsi="Times New Roman"/>
      <w:sz w:val="24"/>
      <w:szCs w:val="24"/>
    </w:rPr>
  </w:style>
  <w:style w:type="paragraph" w:styleId="aff1">
    <w:name w:val="Plain Text"/>
    <w:basedOn w:val="a"/>
    <w:link w:val="aff2"/>
    <w:uiPriority w:val="99"/>
    <w:semiHidden/>
    <w:unhideWhenUsed/>
    <w:rsid w:val="00876F6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f2">
    <w:name w:val="Текст Знак"/>
    <w:link w:val="aff1"/>
    <w:uiPriority w:val="99"/>
    <w:semiHidden/>
    <w:rsid w:val="00876F64"/>
    <w:rPr>
      <w:rFonts w:cs="Consolas"/>
      <w:sz w:val="22"/>
      <w:szCs w:val="21"/>
      <w:lang w:eastAsia="en-US"/>
    </w:rPr>
  </w:style>
  <w:style w:type="paragraph" w:styleId="aff3">
    <w:name w:val="Revision"/>
    <w:hidden/>
    <w:uiPriority w:val="99"/>
    <w:semiHidden/>
    <w:rsid w:val="00E95A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AC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F4ACB"/>
    <w:pPr>
      <w:keepNext/>
      <w:numPr>
        <w:ilvl w:val="1"/>
        <w:numId w:val="6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F4ACB"/>
    <w:pPr>
      <w:keepNext/>
      <w:numPr>
        <w:ilvl w:val="2"/>
        <w:numId w:val="6"/>
      </w:numPr>
      <w:suppressAutoHyphens/>
      <w:spacing w:before="240" w:after="60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ПАРАГРАФ,Рисунок,ПС - Нумерованный,текст документа,СПИСОК,ОБЫЧНЫЙ,Второй абзац списка,Bullet List,FooterText,numbered"/>
    <w:basedOn w:val="a"/>
    <w:link w:val="a4"/>
    <w:uiPriority w:val="34"/>
    <w:qFormat/>
    <w:rsid w:val="0082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5C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B05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0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0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0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0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F02F1"/>
    <w:pPr>
      <w:shd w:val="clear" w:color="auto" w:fill="FFFFFF"/>
      <w:spacing w:after="2460" w:line="240" w:lineRule="exact"/>
      <w:jc w:val="center"/>
    </w:pPr>
    <w:rPr>
      <w:sz w:val="20"/>
      <w:szCs w:val="20"/>
    </w:rPr>
  </w:style>
  <w:style w:type="character" w:customStyle="1" w:styleId="ac">
    <w:name w:val="Основной текст Знак"/>
    <w:link w:val="ab"/>
    <w:rsid w:val="004F02F1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d">
    <w:name w:val="No Spacing"/>
    <w:uiPriority w:val="1"/>
    <w:qFormat/>
    <w:rsid w:val="004F02F1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nhideWhenUsed/>
    <w:rsid w:val="00BD7738"/>
    <w:rPr>
      <w:sz w:val="20"/>
      <w:szCs w:val="20"/>
    </w:rPr>
  </w:style>
  <w:style w:type="character" w:customStyle="1" w:styleId="af">
    <w:name w:val="Текст сноски Знак"/>
    <w:link w:val="ae"/>
    <w:rsid w:val="00BD7738"/>
    <w:rPr>
      <w:rFonts w:ascii="Times New Roman" w:eastAsia="Times New Roman" w:hAnsi="Times New Roman"/>
    </w:rPr>
  </w:style>
  <w:style w:type="character" w:styleId="af0">
    <w:name w:val="footnote reference"/>
    <w:unhideWhenUsed/>
    <w:rsid w:val="00BD7738"/>
    <w:rPr>
      <w:vertAlign w:val="superscript"/>
    </w:rPr>
  </w:style>
  <w:style w:type="table" w:styleId="af1">
    <w:name w:val="Table Grid"/>
    <w:basedOn w:val="a1"/>
    <w:uiPriority w:val="59"/>
    <w:rsid w:val="00B33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annotation reference"/>
    <w:uiPriority w:val="99"/>
    <w:semiHidden/>
    <w:unhideWhenUsed/>
    <w:rsid w:val="00FE526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E526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FE526F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E526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E526F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DF4ACB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DF4ACB"/>
    <w:rPr>
      <w:rFonts w:ascii="Arial" w:eastAsia="Times New Roman" w:hAnsi="Arial"/>
      <w:b/>
      <w:i/>
      <w:sz w:val="24"/>
      <w:lang w:eastAsia="ar-SA"/>
    </w:rPr>
  </w:style>
  <w:style w:type="character" w:customStyle="1" w:styleId="30">
    <w:name w:val="Заголовок 3 Знак"/>
    <w:link w:val="3"/>
    <w:rsid w:val="00DF4ACB"/>
    <w:rPr>
      <w:rFonts w:ascii="Times New Roman" w:eastAsia="Times New Roman" w:hAnsi="Times New Roman"/>
      <w:b/>
      <w:sz w:val="24"/>
      <w:lang w:eastAsia="ar-SA"/>
    </w:rPr>
  </w:style>
  <w:style w:type="character" w:styleId="af7">
    <w:name w:val="Hyperlink"/>
    <w:uiPriority w:val="99"/>
    <w:rsid w:val="00DF4ACB"/>
    <w:rPr>
      <w:color w:val="0000FF"/>
      <w:u w:val="single"/>
    </w:rPr>
  </w:style>
  <w:style w:type="character" w:customStyle="1" w:styleId="phBullet0">
    <w:name w:val="ph_Bullet Знак Знак"/>
    <w:link w:val="phBullet"/>
    <w:rsid w:val="00DF4ACB"/>
    <w:rPr>
      <w:sz w:val="24"/>
      <w:szCs w:val="24"/>
    </w:rPr>
  </w:style>
  <w:style w:type="paragraph" w:customStyle="1" w:styleId="phBullet">
    <w:name w:val="ph_Bullet"/>
    <w:basedOn w:val="a"/>
    <w:link w:val="phBullet0"/>
    <w:rsid w:val="00DF4ACB"/>
    <w:pPr>
      <w:numPr>
        <w:numId w:val="7"/>
      </w:numPr>
      <w:spacing w:line="360" w:lineRule="auto"/>
      <w:jc w:val="both"/>
    </w:pPr>
    <w:rPr>
      <w:rFonts w:ascii="Calibri" w:eastAsia="Calibri" w:hAnsi="Calibri"/>
    </w:rPr>
  </w:style>
  <w:style w:type="paragraph" w:styleId="11">
    <w:name w:val="toc 1"/>
    <w:basedOn w:val="a"/>
    <w:next w:val="a"/>
    <w:autoRedefine/>
    <w:uiPriority w:val="39"/>
    <w:rsid w:val="00DF4ACB"/>
    <w:pPr>
      <w:tabs>
        <w:tab w:val="left" w:pos="480"/>
        <w:tab w:val="right" w:leader="dot" w:pos="9345"/>
      </w:tabs>
      <w:spacing w:before="120" w:after="240"/>
      <w:jc w:val="both"/>
    </w:pPr>
    <w:rPr>
      <w:rFonts w:ascii="Arial" w:hAnsi="Arial" w:cs="Arial"/>
      <w:spacing w:val="-5"/>
      <w:szCs w:val="20"/>
      <w:lang w:eastAsia="en-US"/>
    </w:rPr>
  </w:style>
  <w:style w:type="paragraph" w:styleId="21">
    <w:name w:val="toc 2"/>
    <w:basedOn w:val="a"/>
    <w:next w:val="a"/>
    <w:autoRedefine/>
    <w:uiPriority w:val="39"/>
    <w:rsid w:val="00DF4ACB"/>
    <w:pPr>
      <w:tabs>
        <w:tab w:val="left" w:pos="960"/>
        <w:tab w:val="right" w:leader="dot" w:pos="9345"/>
      </w:tabs>
      <w:spacing w:before="120" w:after="240"/>
      <w:ind w:left="280" w:firstLine="80"/>
      <w:jc w:val="both"/>
    </w:pPr>
    <w:rPr>
      <w:rFonts w:ascii="Arial" w:hAnsi="Arial" w:cs="Arial"/>
      <w:spacing w:val="-5"/>
      <w:szCs w:val="20"/>
      <w:lang w:eastAsia="en-US"/>
    </w:rPr>
  </w:style>
  <w:style w:type="paragraph" w:styleId="af8">
    <w:name w:val="TOC Heading"/>
    <w:basedOn w:val="1"/>
    <w:next w:val="a"/>
    <w:uiPriority w:val="39"/>
    <w:semiHidden/>
    <w:unhideWhenUsed/>
    <w:qFormat/>
    <w:rsid w:val="00DF4ACB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FootnoteCharacters">
    <w:name w:val="Footnote Characters"/>
    <w:rsid w:val="00DF4ACB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DF4ACB"/>
    <w:pPr>
      <w:suppressAutoHyphens/>
      <w:ind w:left="400"/>
    </w:pPr>
    <w:rPr>
      <w:sz w:val="20"/>
      <w:szCs w:val="20"/>
      <w:lang w:eastAsia="ar-SA"/>
    </w:rPr>
  </w:style>
  <w:style w:type="paragraph" w:styleId="af9">
    <w:name w:val="Title"/>
    <w:basedOn w:val="a"/>
    <w:link w:val="afa"/>
    <w:qFormat/>
    <w:rsid w:val="00DF4ACB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DF4ACB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DF4A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Цветной список — акцент 11"/>
    <w:basedOn w:val="a"/>
    <w:uiPriority w:val="34"/>
    <w:qFormat/>
    <w:rsid w:val="00DF4A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rsid w:val="00DF4ACB"/>
    <w:pPr>
      <w:spacing w:before="100" w:beforeAutospacing="1" w:after="100" w:afterAutospacing="1"/>
    </w:pPr>
  </w:style>
  <w:style w:type="character" w:customStyle="1" w:styleId="ecattext">
    <w:name w:val="ecattext"/>
    <w:rsid w:val="00DF4ACB"/>
  </w:style>
  <w:style w:type="table" w:styleId="1-1">
    <w:name w:val="Medium Grid 1 Accent 1"/>
    <w:basedOn w:val="a1"/>
    <w:uiPriority w:val="67"/>
    <w:rsid w:val="003344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fc">
    <w:name w:val="Intense Quote"/>
    <w:basedOn w:val="a"/>
    <w:next w:val="a"/>
    <w:link w:val="afd"/>
    <w:uiPriority w:val="30"/>
    <w:qFormat/>
    <w:rsid w:val="006E7C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d">
    <w:name w:val="Выделенная цитата Знак"/>
    <w:link w:val="afc"/>
    <w:uiPriority w:val="30"/>
    <w:rsid w:val="006E7C5D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styleId="afe">
    <w:name w:val="endnote text"/>
    <w:basedOn w:val="a"/>
    <w:link w:val="aff"/>
    <w:uiPriority w:val="99"/>
    <w:semiHidden/>
    <w:unhideWhenUsed/>
    <w:rsid w:val="00D96F29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D96F29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D96F29"/>
    <w:rPr>
      <w:vertAlign w:val="superscript"/>
    </w:rPr>
  </w:style>
  <w:style w:type="character" w:customStyle="1" w:styleId="a4">
    <w:name w:val="Абзац списка Знак"/>
    <w:aliases w:val="Варианты ответов Знак,ПАРАГРАФ Знак,Рисунок Знак,ПС - Нумерованный Знак,текст документа Знак,СПИСОК Знак,ОБЫЧНЫЙ Знак,Второй абзац списка Знак,Bullet List Знак,FooterText Знак,numbered Знак"/>
    <w:link w:val="a3"/>
    <w:uiPriority w:val="34"/>
    <w:locked/>
    <w:rsid w:val="00EF4B9E"/>
    <w:rPr>
      <w:rFonts w:ascii="Times New Roman" w:eastAsia="Times New Roman" w:hAnsi="Times New Roman"/>
      <w:sz w:val="24"/>
      <w:szCs w:val="24"/>
    </w:rPr>
  </w:style>
  <w:style w:type="paragraph" w:styleId="aff1">
    <w:name w:val="Plain Text"/>
    <w:basedOn w:val="a"/>
    <w:link w:val="aff2"/>
    <w:uiPriority w:val="99"/>
    <w:semiHidden/>
    <w:unhideWhenUsed/>
    <w:rsid w:val="00876F6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f2">
    <w:name w:val="Текст Знак"/>
    <w:link w:val="aff1"/>
    <w:uiPriority w:val="99"/>
    <w:semiHidden/>
    <w:rsid w:val="00876F64"/>
    <w:rPr>
      <w:rFonts w:cs="Consolas"/>
      <w:sz w:val="22"/>
      <w:szCs w:val="21"/>
      <w:lang w:eastAsia="en-US"/>
    </w:rPr>
  </w:style>
  <w:style w:type="paragraph" w:styleId="aff3">
    <w:name w:val="Revision"/>
    <w:hidden/>
    <w:uiPriority w:val="99"/>
    <w:semiHidden/>
    <w:rsid w:val="00E95A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.xls" TargetMode="External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zakovaL\Documents\&#1040;&#1085;&#1082;&#1077;&#1090;&#1080;&#1088;&#1086;&#1074;&#1072;&#1085;&#1080;&#1103;\&#1040;&#1085;&#1082;&#1077;&#1090;&#1080;&#1088;&#1086;&#1074;&#1072;&#1085;&#1080;&#1077;%20&#1089;&#1090;&#1091;&#1076;&#1077;&#1085;&#1090;&#1086;&#1074;_2018\&#1085;&#1072;&#1091;&#1082;&#1072;\&#1042;&#1086;&#1079;&#1084;&#1086;&#1078;&#1085;&#1086;&#1089;&#1090;&#1100;%20&#1091;&#1095;&#1072;&#1089;&#1090;&#1080;&#1103;%20&#1074;%20&#1053;&#1048;&#1044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85;&#1072;&#1091;&#1082;&#1072;.xlsx" TargetMode="External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85;&#1072;&#1091;&#1082;&#1072;.xlsx" TargetMode="External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74;&#1085;&#1077;&#1091;&#1095;&#1077;&#1073;&#1085;&#1072;&#1103;%20&#1076;&#1077;&#1103;-&#1090;&#1100;.xlsx" TargetMode="External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74;&#1085;&#1077;&#1091;&#1095;&#1077;&#1073;&#1085;&#1072;&#1103;%20&#1076;&#1077;&#1103;-&#1090;&#1100;.xlsx" TargetMode="External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74;&#1085;&#1077;&#1091;&#1095;&#1077;&#1073;&#1085;&#1072;&#1103;%20&#1076;&#1077;&#1103;-&#1090;&#1100;.xlsx" TargetMode="External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74;&#1085;&#1077;&#1091;&#1095;&#1077;&#1073;&#1085;&#1072;&#1103;%20&#1076;&#1077;&#1103;-&#1090;&#1100;.xlsx" TargetMode="External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74;&#1085;&#1077;&#1091;&#1095;&#1077;&#1073;&#1085;&#1072;&#1103;%20&#1076;&#1077;&#1103;-&#1090;&#1100;.xlsx" TargetMode="External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.xls" TargetMode="External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74;&#1085;&#1077;&#1091;&#1095;&#1077;&#1073;&#1085;&#1072;&#1103;%20&#1076;&#1077;&#1103;-&#1090;&#1100;.xlsx" TargetMode="External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74;&#1085;&#1077;&#1091;&#1095;&#1077;&#1073;&#1085;&#1072;&#1103;%20&#1076;&#1077;&#1103;-&#1090;&#1100;.xlsx" TargetMode="External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74;&#1085;&#1077;&#1091;&#1095;&#1077;&#1073;&#1085;&#1072;&#1103;%20&#1076;&#1077;&#1103;-&#1090;&#1100;.xlsx" TargetMode="External"/><Relationship Id="rId1" Type="http://schemas.openxmlformats.org/officeDocument/2006/relationships/themeOverride" Target="../theme/themeOverride19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0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86;&#1090;&#1082;&#1088;&#1099;&#1090;&#1086;&#1089;&#1090;&#1100;.xlsx" TargetMode="External"/><Relationship Id="rId1" Type="http://schemas.openxmlformats.org/officeDocument/2006/relationships/themeOverride" Target="../theme/themeOverride21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86;&#1090;&#1082;&#1088;&#1099;&#1090;&#1086;&#1089;&#1090;&#1100;.xlsx" TargetMode="External"/><Relationship Id="rId1" Type="http://schemas.openxmlformats.org/officeDocument/2006/relationships/themeOverride" Target="../theme/themeOverride22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86;&#1090;&#1082;&#1088;&#1099;&#1090;&#1086;&#1089;&#1090;&#1100;.xlsx" TargetMode="External"/><Relationship Id="rId1" Type="http://schemas.openxmlformats.org/officeDocument/2006/relationships/themeOverride" Target="../theme/themeOverride23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86;&#1090;&#1082;&#1088;&#1099;&#1090;&#1086;&#1089;&#1090;&#1100;.xlsx" TargetMode="External"/><Relationship Id="rId1" Type="http://schemas.openxmlformats.org/officeDocument/2006/relationships/themeOverride" Target="../theme/themeOverride24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86;&#1090;&#1082;&#1088;&#1099;&#1090;&#1086;&#1089;&#1090;&#1100;.xlsx" TargetMode="External"/><Relationship Id="rId1" Type="http://schemas.openxmlformats.org/officeDocument/2006/relationships/themeOverride" Target="../theme/themeOverride25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_&#1086;&#1073;&#1088;&#1072;&#1079;&#1086;&#1074;&#1072;&#1085;&#1080;&#1077;.xls" TargetMode="External"/><Relationship Id="rId1" Type="http://schemas.openxmlformats.org/officeDocument/2006/relationships/themeOverride" Target="../theme/themeOverride2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6.xm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.xls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.xls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0;&#1088;&#1082;&#1080;&#1085;&#1072;\&#1040;&#1085;&#1082;&#1077;&#1090;&#1099;\2022_&#1091;&#1076;&#1086;&#1074;&#1083;&#1077;&#1090;&#1074;&#1086;&#1088;&#1077;&#1085;&#1085;&#1086;&#1089;&#1090;&#1100;%20&#1082;&#1072;&#1095;&#1077;&#1089;&#1090;&#1074;&#1086;&#1084;_&#1089;&#1090;&#1091;&#1076;&#1077;&#1085;&#1090;&#1099;\&#1040;&#1085;&#1072;&#1083;&#1080;&#1079;%20&#1072;&#1085;&#1082;&#1077;&#1090;\&#1043;&#1088;&#1072;&#1092;&#1080;&#1082;&#1080;.xls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q3_1!$B$11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q3_1!$A$12:$A$23</c:f>
              <c:strCache>
                <c:ptCount val="12"/>
                <c:pt idx="0">
                  <c:v>Ин-т экономики и управления (менеджмента и пред-ва)</c:v>
                </c:pt>
                <c:pt idx="1">
                  <c:v>Ин-т экономики и управления (экономики и финансов)</c:v>
                </c:pt>
                <c:pt idx="2">
                  <c:v>Ин-т точных наук и информ. технологий</c:v>
                </c:pt>
                <c:pt idx="3">
                  <c:v>Ин-т культуры и искусства</c:v>
                </c:pt>
                <c:pt idx="4">
                  <c:v>Ин-т иностранных языков</c:v>
                </c:pt>
                <c:pt idx="5">
                  <c:v>Ин-т гуманитарных наук</c:v>
                </c:pt>
                <c:pt idx="6">
                  <c:v>Ин-т педагогики и психологии</c:v>
                </c:pt>
                <c:pt idx="7">
                  <c:v>Ин-т социальных технологий</c:v>
                </c:pt>
                <c:pt idx="8">
                  <c:v>Юридический ин-т</c:v>
                </c:pt>
                <c:pt idx="9">
                  <c:v>Ин-т естественных наук</c:v>
                </c:pt>
                <c:pt idx="10">
                  <c:v>Ин-т истории и права </c:v>
                </c:pt>
                <c:pt idx="11">
                  <c:v>В целом по университету </c:v>
                </c:pt>
              </c:strCache>
            </c:strRef>
          </c:cat>
          <c:val>
            <c:numRef>
              <c:f>q3_1!$B$12:$B$23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BA-42F4-BA9E-EFBF9CDEA4B9}"/>
            </c:ext>
          </c:extLst>
        </c:ser>
        <c:ser>
          <c:idx val="1"/>
          <c:order val="1"/>
          <c:tx>
            <c:strRef>
              <c:f>q3_1!$C$11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q3_1!$A$12:$A$23</c:f>
              <c:strCache>
                <c:ptCount val="12"/>
                <c:pt idx="0">
                  <c:v>Ин-т экономики и управления (менеджмента и пред-ва)</c:v>
                </c:pt>
                <c:pt idx="1">
                  <c:v>Ин-т экономики и управления (экономики и финансов)</c:v>
                </c:pt>
                <c:pt idx="2">
                  <c:v>Ин-т точных наук и информ. технологий</c:v>
                </c:pt>
                <c:pt idx="3">
                  <c:v>Ин-т культуры и искусства</c:v>
                </c:pt>
                <c:pt idx="4">
                  <c:v>Ин-т иностранных языков</c:v>
                </c:pt>
                <c:pt idx="5">
                  <c:v>Ин-т гуманитарных наук</c:v>
                </c:pt>
                <c:pt idx="6">
                  <c:v>Ин-т педагогики и психологии</c:v>
                </c:pt>
                <c:pt idx="7">
                  <c:v>Ин-т социальных технологий</c:v>
                </c:pt>
                <c:pt idx="8">
                  <c:v>Юридический ин-т</c:v>
                </c:pt>
                <c:pt idx="9">
                  <c:v>Ин-т естественных наук</c:v>
                </c:pt>
                <c:pt idx="10">
                  <c:v>Ин-т истории и права </c:v>
                </c:pt>
                <c:pt idx="11">
                  <c:v>В целом по университету </c:v>
                </c:pt>
              </c:strCache>
            </c:strRef>
          </c:cat>
          <c:val>
            <c:numRef>
              <c:f>q3_1!$C$12:$C$23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BA-42F4-BA9E-EFBF9CDEA4B9}"/>
            </c:ext>
          </c:extLst>
        </c:ser>
        <c:ser>
          <c:idx val="2"/>
          <c:order val="2"/>
          <c:tx>
            <c:strRef>
              <c:f>q3_1!$D$11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q3_1!$A$12:$A$23</c:f>
              <c:strCache>
                <c:ptCount val="12"/>
                <c:pt idx="0">
                  <c:v>Ин-т экономики и управления (менеджмента и пред-ва)</c:v>
                </c:pt>
                <c:pt idx="1">
                  <c:v>Ин-т экономики и управления (экономики и финансов)</c:v>
                </c:pt>
                <c:pt idx="2">
                  <c:v>Ин-т точных наук и информ. технологий</c:v>
                </c:pt>
                <c:pt idx="3">
                  <c:v>Ин-т культуры и искусства</c:v>
                </c:pt>
                <c:pt idx="4">
                  <c:v>Ин-т иностранных языков</c:v>
                </c:pt>
                <c:pt idx="5">
                  <c:v>Ин-т гуманитарных наук</c:v>
                </c:pt>
                <c:pt idx="6">
                  <c:v>Ин-т педагогики и психологии</c:v>
                </c:pt>
                <c:pt idx="7">
                  <c:v>Ин-т социальных технологий</c:v>
                </c:pt>
                <c:pt idx="8">
                  <c:v>Юридический ин-т</c:v>
                </c:pt>
                <c:pt idx="9">
                  <c:v>Ин-т естественных наук</c:v>
                </c:pt>
                <c:pt idx="10">
                  <c:v>Ин-т истории и права </c:v>
                </c:pt>
                <c:pt idx="11">
                  <c:v>В целом по университету </c:v>
                </c:pt>
              </c:strCache>
            </c:strRef>
          </c:cat>
          <c:val>
            <c:numRef>
              <c:f>q3_1!$D$12:$D$23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BA-42F4-BA9E-EFBF9CDEA4B9}"/>
            </c:ext>
          </c:extLst>
        </c:ser>
        <c:ser>
          <c:idx val="4"/>
          <c:order val="3"/>
          <c:tx>
            <c:strRef>
              <c:f>q3_1!$F$11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q3_1!$A$12:$A$23</c:f>
              <c:strCache>
                <c:ptCount val="12"/>
                <c:pt idx="0">
                  <c:v>Ин-т экономики и управления (менеджмента и пред-ва)</c:v>
                </c:pt>
                <c:pt idx="1">
                  <c:v>Ин-т экономики и управления (экономики и финансов)</c:v>
                </c:pt>
                <c:pt idx="2">
                  <c:v>Ин-т точных наук и информ. технологий</c:v>
                </c:pt>
                <c:pt idx="3">
                  <c:v>Ин-т культуры и искусства</c:v>
                </c:pt>
                <c:pt idx="4">
                  <c:v>Ин-т иностранных языков</c:v>
                </c:pt>
                <c:pt idx="5">
                  <c:v>Ин-т гуманитарных наук</c:v>
                </c:pt>
                <c:pt idx="6">
                  <c:v>Ин-т педагогики и психологии</c:v>
                </c:pt>
                <c:pt idx="7">
                  <c:v>Ин-т социальных технологий</c:v>
                </c:pt>
                <c:pt idx="8">
                  <c:v>Юридический ин-т</c:v>
                </c:pt>
                <c:pt idx="9">
                  <c:v>Ин-т естественных наук</c:v>
                </c:pt>
                <c:pt idx="10">
                  <c:v>Ин-т истории и права </c:v>
                </c:pt>
                <c:pt idx="11">
                  <c:v>В целом по университету </c:v>
                </c:pt>
              </c:strCache>
            </c:strRef>
          </c:cat>
          <c:val>
            <c:numRef>
              <c:f>q3_1!$F$12:$F$23</c:f>
              <c:numCache>
                <c:formatCode>General</c:formatCode>
                <c:ptCount val="12"/>
                <c:pt idx="0">
                  <c:v>3.6</c:v>
                </c:pt>
                <c:pt idx="1">
                  <c:v>3.8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3.8</c:v>
                </c:pt>
                <c:pt idx="6">
                  <c:v>3.9</c:v>
                </c:pt>
                <c:pt idx="7">
                  <c:v>4</c:v>
                </c:pt>
                <c:pt idx="8">
                  <c:v>4.0999999999999996</c:v>
                </c:pt>
                <c:pt idx="9">
                  <c:v>4</c:v>
                </c:pt>
                <c:pt idx="10">
                  <c:v>4.3</c:v>
                </c:pt>
                <c:pt idx="11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3BA-42F4-BA9E-EFBF9CDEA4B9}"/>
            </c:ext>
          </c:extLst>
        </c:ser>
        <c:ser>
          <c:idx val="5"/>
          <c:order val="4"/>
          <c:tx>
            <c:strRef>
              <c:f>q3_1!$G$11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q3_1!$A$12:$A$23</c:f>
              <c:strCache>
                <c:ptCount val="12"/>
                <c:pt idx="0">
                  <c:v>Ин-т экономики и управления (менеджмента и пред-ва)</c:v>
                </c:pt>
                <c:pt idx="1">
                  <c:v>Ин-т экономики и управления (экономики и финансов)</c:v>
                </c:pt>
                <c:pt idx="2">
                  <c:v>Ин-т точных наук и информ. технологий</c:v>
                </c:pt>
                <c:pt idx="3">
                  <c:v>Ин-т культуры и искусства</c:v>
                </c:pt>
                <c:pt idx="4">
                  <c:v>Ин-т иностранных языков</c:v>
                </c:pt>
                <c:pt idx="5">
                  <c:v>Ин-т гуманитарных наук</c:v>
                </c:pt>
                <c:pt idx="6">
                  <c:v>Ин-т педагогики и психологии</c:v>
                </c:pt>
                <c:pt idx="7">
                  <c:v>Ин-т социальных технологий</c:v>
                </c:pt>
                <c:pt idx="8">
                  <c:v>Юридический ин-т</c:v>
                </c:pt>
                <c:pt idx="9">
                  <c:v>Ин-т естественных наук</c:v>
                </c:pt>
                <c:pt idx="10">
                  <c:v>Ин-т истории и права </c:v>
                </c:pt>
                <c:pt idx="11">
                  <c:v>В целом по университету </c:v>
                </c:pt>
              </c:strCache>
            </c:strRef>
          </c:cat>
          <c:val>
            <c:numRef>
              <c:f>q3_1!$G$12:$G$23</c:f>
              <c:numCache>
                <c:formatCode>General</c:formatCode>
                <c:ptCount val="12"/>
                <c:pt idx="0">
                  <c:v>3.4</c:v>
                </c:pt>
                <c:pt idx="1">
                  <c:v>3.8</c:v>
                </c:pt>
                <c:pt idx="2">
                  <c:v>3.8</c:v>
                </c:pt>
                <c:pt idx="3">
                  <c:v>3.3</c:v>
                </c:pt>
                <c:pt idx="4">
                  <c:v>3.9</c:v>
                </c:pt>
                <c:pt idx="5">
                  <c:v>3.5</c:v>
                </c:pt>
                <c:pt idx="6">
                  <c:v>3.6</c:v>
                </c:pt>
                <c:pt idx="7">
                  <c:v>3.9</c:v>
                </c:pt>
                <c:pt idx="8">
                  <c:v>3.6</c:v>
                </c:pt>
                <c:pt idx="9">
                  <c:v>3.7</c:v>
                </c:pt>
                <c:pt idx="10">
                  <c:v>3.8</c:v>
                </c:pt>
                <c:pt idx="11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3BA-42F4-BA9E-EFBF9CDEA4B9}"/>
            </c:ext>
          </c:extLst>
        </c:ser>
        <c:ser>
          <c:idx val="6"/>
          <c:order val="5"/>
          <c:tx>
            <c:strRef>
              <c:f>q3_1!$H$11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q3_1!$A$12:$A$23</c:f>
              <c:strCache>
                <c:ptCount val="12"/>
                <c:pt idx="0">
                  <c:v>Ин-т экономики и управления (менеджмента и пред-ва)</c:v>
                </c:pt>
                <c:pt idx="1">
                  <c:v>Ин-т экономики и управления (экономики и финансов)</c:v>
                </c:pt>
                <c:pt idx="2">
                  <c:v>Ин-т точных наук и информ. технологий</c:v>
                </c:pt>
                <c:pt idx="3">
                  <c:v>Ин-т культуры и искусства</c:v>
                </c:pt>
                <c:pt idx="4">
                  <c:v>Ин-т иностранных языков</c:v>
                </c:pt>
                <c:pt idx="5">
                  <c:v>Ин-т гуманитарных наук</c:v>
                </c:pt>
                <c:pt idx="6">
                  <c:v>Ин-т педагогики и психологии</c:v>
                </c:pt>
                <c:pt idx="7">
                  <c:v>Ин-т социальных технологий</c:v>
                </c:pt>
                <c:pt idx="8">
                  <c:v>Юридический ин-т</c:v>
                </c:pt>
                <c:pt idx="9">
                  <c:v>Ин-т естественных наук</c:v>
                </c:pt>
                <c:pt idx="10">
                  <c:v>Ин-т истории и права </c:v>
                </c:pt>
                <c:pt idx="11">
                  <c:v>В целом по университету </c:v>
                </c:pt>
              </c:strCache>
            </c:strRef>
          </c:cat>
          <c:val>
            <c:numRef>
              <c:f>q3_1!$H$12:$H$23</c:f>
              <c:numCache>
                <c:formatCode>General</c:formatCode>
                <c:ptCount val="12"/>
                <c:pt idx="0">
                  <c:v>4.0999999999999996</c:v>
                </c:pt>
                <c:pt idx="1">
                  <c:v>4.0999999999999996</c:v>
                </c:pt>
                <c:pt idx="2">
                  <c:v>3.9</c:v>
                </c:pt>
                <c:pt idx="3">
                  <c:v>3.4</c:v>
                </c:pt>
                <c:pt idx="4">
                  <c:v>4</c:v>
                </c:pt>
                <c:pt idx="5">
                  <c:v>3.8</c:v>
                </c:pt>
                <c:pt idx="6">
                  <c:v>3.8</c:v>
                </c:pt>
                <c:pt idx="7">
                  <c:v>4</c:v>
                </c:pt>
                <c:pt idx="8">
                  <c:v>3.9</c:v>
                </c:pt>
                <c:pt idx="9">
                  <c:v>3.6</c:v>
                </c:pt>
                <c:pt idx="10">
                  <c:v>4.3</c:v>
                </c:pt>
                <c:pt idx="11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3BA-42F4-BA9E-EFBF9CDEA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606336"/>
        <c:axId val="146608128"/>
      </c:barChart>
      <c:catAx>
        <c:axId val="146606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08128"/>
        <c:crosses val="autoZero"/>
        <c:auto val="1"/>
        <c:lblAlgn val="ctr"/>
        <c:lblOffset val="100"/>
        <c:noMultiLvlLbl val="0"/>
      </c:catAx>
      <c:valAx>
        <c:axId val="146608128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06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12700" cap="flat" cmpd="sng" algn="ctr">
      <a:solidFill>
        <a:sysClr val="window" lastClr="FFFFFF">
          <a:lumMod val="50000"/>
        </a:sysClr>
      </a:solidFill>
      <a:prstDash val="solid"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Лист1!$A$4:$A$16</c:f>
              <c:strCache>
                <c:ptCount val="13"/>
                <c:pt idx="0">
                  <c:v>ИТНИТ</c:v>
                </c:pt>
                <c:pt idx="1">
                  <c:v>ИЭУ (ИМП)</c:v>
                </c:pt>
                <c:pt idx="2">
                  <c:v>ИЭУ (ИЭФ)</c:v>
                </c:pt>
                <c:pt idx="3">
                  <c:v>ИКИ</c:v>
                </c:pt>
                <c:pt idx="4">
                  <c:v>ИИЯ</c:v>
                </c:pt>
                <c:pt idx="5">
                  <c:v>ИГН</c:v>
                </c:pt>
                <c:pt idx="6">
                  <c:v>ИПП</c:v>
                </c:pt>
                <c:pt idx="7">
                  <c:v>ИСТ</c:v>
                </c:pt>
                <c:pt idx="8">
                  <c:v>ИЕН</c:v>
                </c:pt>
                <c:pt idx="9">
                  <c:v>ЮИ</c:v>
                </c:pt>
                <c:pt idx="10">
                  <c:v>МИ</c:v>
                </c:pt>
                <c:pt idx="11">
                  <c:v>ИИП </c:v>
                </c:pt>
                <c:pt idx="12">
                  <c:v>ВСЕГО</c:v>
                </c:pt>
              </c:strCache>
            </c:strRef>
          </c:cat>
          <c:val>
            <c:numRef>
              <c:f>Лист1!$B$4:$B$16</c:f>
              <c:numCache>
                <c:formatCode>General</c:formatCode>
                <c:ptCount val="13"/>
                <c:pt idx="0">
                  <c:v>3.7</c:v>
                </c:pt>
                <c:pt idx="1">
                  <c:v>3.9</c:v>
                </c:pt>
                <c:pt idx="2">
                  <c:v>3.4</c:v>
                </c:pt>
                <c:pt idx="3">
                  <c:v>3.4</c:v>
                </c:pt>
                <c:pt idx="4">
                  <c:v>3.6</c:v>
                </c:pt>
                <c:pt idx="5">
                  <c:v>3.7</c:v>
                </c:pt>
                <c:pt idx="6">
                  <c:v>3.7</c:v>
                </c:pt>
                <c:pt idx="7">
                  <c:v>4</c:v>
                </c:pt>
                <c:pt idx="8">
                  <c:v>3.6</c:v>
                </c:pt>
                <c:pt idx="9">
                  <c:v>3.5</c:v>
                </c:pt>
                <c:pt idx="10">
                  <c:v>3.1</c:v>
                </c:pt>
                <c:pt idx="11">
                  <c:v>3.5</c:v>
                </c:pt>
                <c:pt idx="12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AF-4C30-A6E8-5AF110FC09A7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Лист1!$A$4:$A$16</c:f>
              <c:strCache>
                <c:ptCount val="13"/>
                <c:pt idx="0">
                  <c:v>ИТНИТ</c:v>
                </c:pt>
                <c:pt idx="1">
                  <c:v>ИЭУ (ИМП)</c:v>
                </c:pt>
                <c:pt idx="2">
                  <c:v>ИЭУ (ИЭФ)</c:v>
                </c:pt>
                <c:pt idx="3">
                  <c:v>ИКИ</c:v>
                </c:pt>
                <c:pt idx="4">
                  <c:v>ИИЯ</c:v>
                </c:pt>
                <c:pt idx="5">
                  <c:v>ИГН</c:v>
                </c:pt>
                <c:pt idx="6">
                  <c:v>ИПП</c:v>
                </c:pt>
                <c:pt idx="7">
                  <c:v>ИСТ</c:v>
                </c:pt>
                <c:pt idx="8">
                  <c:v>ИЕН</c:v>
                </c:pt>
                <c:pt idx="9">
                  <c:v>ЮИ</c:v>
                </c:pt>
                <c:pt idx="10">
                  <c:v>МИ</c:v>
                </c:pt>
                <c:pt idx="11">
                  <c:v>ИИП </c:v>
                </c:pt>
                <c:pt idx="12">
                  <c:v>ВСЕГО</c:v>
                </c:pt>
              </c:strCache>
            </c:strRef>
          </c:cat>
          <c:val>
            <c:numRef>
              <c:f>Лист1!$C$4:$C$16</c:f>
              <c:numCache>
                <c:formatCode>General</c:formatCode>
                <c:ptCount val="13"/>
                <c:pt idx="0">
                  <c:v>3.6</c:v>
                </c:pt>
                <c:pt idx="1">
                  <c:v>3.5</c:v>
                </c:pt>
                <c:pt idx="2">
                  <c:v>3.7</c:v>
                </c:pt>
                <c:pt idx="3">
                  <c:v>3.3</c:v>
                </c:pt>
                <c:pt idx="4">
                  <c:v>3.7</c:v>
                </c:pt>
                <c:pt idx="5">
                  <c:v>3.6</c:v>
                </c:pt>
                <c:pt idx="6">
                  <c:v>3.5</c:v>
                </c:pt>
                <c:pt idx="7">
                  <c:v>3.9</c:v>
                </c:pt>
                <c:pt idx="8">
                  <c:v>3.6</c:v>
                </c:pt>
                <c:pt idx="9">
                  <c:v>3.6</c:v>
                </c:pt>
                <c:pt idx="10">
                  <c:v>3.1</c:v>
                </c:pt>
                <c:pt idx="11">
                  <c:v>3.6</c:v>
                </c:pt>
                <c:pt idx="12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AF-4C30-A6E8-5AF110FC09A7}"/>
            </c:ext>
          </c:extLst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Лист1!$A$4:$A$16</c:f>
              <c:strCache>
                <c:ptCount val="13"/>
                <c:pt idx="0">
                  <c:v>ИТНИТ</c:v>
                </c:pt>
                <c:pt idx="1">
                  <c:v>ИЭУ (ИМП)</c:v>
                </c:pt>
                <c:pt idx="2">
                  <c:v>ИЭУ (ИЭФ)</c:v>
                </c:pt>
                <c:pt idx="3">
                  <c:v>ИКИ</c:v>
                </c:pt>
                <c:pt idx="4">
                  <c:v>ИИЯ</c:v>
                </c:pt>
                <c:pt idx="5">
                  <c:v>ИГН</c:v>
                </c:pt>
                <c:pt idx="6">
                  <c:v>ИПП</c:v>
                </c:pt>
                <c:pt idx="7">
                  <c:v>ИСТ</c:v>
                </c:pt>
                <c:pt idx="8">
                  <c:v>ИЕН</c:v>
                </c:pt>
                <c:pt idx="9">
                  <c:v>ЮИ</c:v>
                </c:pt>
                <c:pt idx="10">
                  <c:v>МИ</c:v>
                </c:pt>
                <c:pt idx="11">
                  <c:v>ИИП </c:v>
                </c:pt>
                <c:pt idx="12">
                  <c:v>ВСЕГО</c:v>
                </c:pt>
              </c:strCache>
            </c:strRef>
          </c:cat>
          <c:val>
            <c:numRef>
              <c:f>Лист1!$D$4:$D$16</c:f>
              <c:numCache>
                <c:formatCode>General</c:formatCode>
                <c:ptCount val="13"/>
                <c:pt idx="0">
                  <c:v>3.5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3.6</c:v>
                </c:pt>
                <c:pt idx="4">
                  <c:v>3.9</c:v>
                </c:pt>
                <c:pt idx="5">
                  <c:v>3.6</c:v>
                </c:pt>
                <c:pt idx="6">
                  <c:v>3.8</c:v>
                </c:pt>
                <c:pt idx="7">
                  <c:v>3.8</c:v>
                </c:pt>
                <c:pt idx="8">
                  <c:v>3.4</c:v>
                </c:pt>
                <c:pt idx="9">
                  <c:v>3.7</c:v>
                </c:pt>
                <c:pt idx="10">
                  <c:v>3.5</c:v>
                </c:pt>
                <c:pt idx="11">
                  <c:v>3.7</c:v>
                </c:pt>
                <c:pt idx="12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AF-4C30-A6E8-5AF110FC0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159744"/>
        <c:axId val="132177920"/>
      </c:barChart>
      <c:catAx>
        <c:axId val="132159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177920"/>
        <c:crosses val="autoZero"/>
        <c:auto val="1"/>
        <c:lblAlgn val="ctr"/>
        <c:lblOffset val="100"/>
        <c:noMultiLvlLbl val="0"/>
      </c:catAx>
      <c:valAx>
        <c:axId val="132177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2159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925708315586762E-2"/>
          <c:y val="5.1400554097404488E-2"/>
          <c:w val="0.93173217425491717"/>
          <c:h val="0.57324475065616798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32-4FAC-A579-056F1ED4D75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832-4FAC-A579-056F1ED4D75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32-4FAC-A579-056F1ED4D751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832-4FAC-A579-056F1ED4D751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832-4FAC-A579-056F1ED4D751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832-4FAC-A579-056F1ED4D751}"/>
                </c:ext>
              </c:extLst>
            </c:dLbl>
            <c:dLbl>
              <c:idx val="2"/>
              <c:layout>
                <c:manualLayout>
                  <c:x val="2.0038533213352971E-2"/>
                  <c:y val="-2.8268540749732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832-4FAC-A579-056F1ED4D751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832-4FAC-A579-056F1ED4D7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данная возможность  предоставляется непосредственно самим университетом</c:v>
                </c:pt>
                <c:pt idx="1">
                  <c:v>Да, данную возможность предоставляют отдельные преподаватели университета, принимая студентов на работу в научные структуры и т.д. </c:v>
                </c:pt>
                <c:pt idx="2">
                  <c:v>Нет, университет не предоставляет таких возможностей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28</c:v>
                </c:pt>
                <c:pt idx="2">
                  <c:v>1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832-4FAC-A579-056F1ED4D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186496"/>
        <c:axId val="132188032"/>
        <c:axId val="0"/>
      </c:bar3DChart>
      <c:catAx>
        <c:axId val="13218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32188032"/>
        <c:crosses val="autoZero"/>
        <c:auto val="1"/>
        <c:lblAlgn val="ctr"/>
        <c:lblOffset val="100"/>
        <c:noMultiLvlLbl val="0"/>
      </c:catAx>
      <c:valAx>
        <c:axId val="13218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186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'удов-ть в целом'!$B$1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'удов-ть в целом'!$A$2:$A$14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Институт экон-ки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Институт экон-ки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'удов-ть в целом'!$B$2:$B$14</c:f>
              <c:numCache>
                <c:formatCode>General</c:formatCode>
                <c:ptCount val="13"/>
                <c:pt idx="0">
                  <c:v>3.6</c:v>
                </c:pt>
                <c:pt idx="1">
                  <c:v>3.6</c:v>
                </c:pt>
                <c:pt idx="2">
                  <c:v>3.7</c:v>
                </c:pt>
                <c:pt idx="3">
                  <c:v>3.6</c:v>
                </c:pt>
                <c:pt idx="4">
                  <c:v>3.2</c:v>
                </c:pt>
                <c:pt idx="5">
                  <c:v>4.2</c:v>
                </c:pt>
                <c:pt idx="6">
                  <c:v>3.5</c:v>
                </c:pt>
                <c:pt idx="7">
                  <c:v>3.7</c:v>
                </c:pt>
                <c:pt idx="8">
                  <c:v>3.5</c:v>
                </c:pt>
                <c:pt idx="9">
                  <c:v>4.2</c:v>
                </c:pt>
                <c:pt idx="10">
                  <c:v>3.5</c:v>
                </c:pt>
                <c:pt idx="11">
                  <c:v>3.4</c:v>
                </c:pt>
                <c:pt idx="1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09-4A0B-835B-DDAFE556F640}"/>
            </c:ext>
          </c:extLst>
        </c:ser>
        <c:ser>
          <c:idx val="1"/>
          <c:order val="1"/>
          <c:tx>
            <c:strRef>
              <c:f>'удов-ть в целом'!$C$1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'удов-ть в целом'!$A$2:$A$14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Институт экон-ки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Институт экон-ки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'удов-ть в целом'!$C$2:$C$14</c:f>
              <c:numCache>
                <c:formatCode>General</c:formatCode>
                <c:ptCount val="13"/>
                <c:pt idx="0">
                  <c:v>3.5</c:v>
                </c:pt>
                <c:pt idx="1">
                  <c:v>3.4</c:v>
                </c:pt>
                <c:pt idx="2">
                  <c:v>3.5</c:v>
                </c:pt>
                <c:pt idx="3">
                  <c:v>3.7</c:v>
                </c:pt>
                <c:pt idx="4">
                  <c:v>3.5</c:v>
                </c:pt>
                <c:pt idx="5">
                  <c:v>3.5</c:v>
                </c:pt>
                <c:pt idx="6">
                  <c:v>3.4</c:v>
                </c:pt>
                <c:pt idx="7">
                  <c:v>3.4</c:v>
                </c:pt>
                <c:pt idx="8">
                  <c:v>3.5</c:v>
                </c:pt>
                <c:pt idx="9">
                  <c:v>3.8</c:v>
                </c:pt>
                <c:pt idx="10">
                  <c:v>3.6</c:v>
                </c:pt>
                <c:pt idx="11">
                  <c:v>3.2</c:v>
                </c:pt>
                <c:pt idx="1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09-4A0B-835B-DDAFE556F640}"/>
            </c:ext>
          </c:extLst>
        </c:ser>
        <c:ser>
          <c:idx val="2"/>
          <c:order val="2"/>
          <c:tx>
            <c:strRef>
              <c:f>'удов-ть в целом'!$D$1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'удов-ть в целом'!$A$2:$A$14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Институт экон-ки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Институт экон-ки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'удов-ть в целом'!$D$2:$D$14</c:f>
              <c:numCache>
                <c:formatCode>General</c:formatCode>
                <c:ptCount val="13"/>
                <c:pt idx="0">
                  <c:v>3.6</c:v>
                </c:pt>
                <c:pt idx="1">
                  <c:v>3.4</c:v>
                </c:pt>
                <c:pt idx="2">
                  <c:v>3.6</c:v>
                </c:pt>
                <c:pt idx="3">
                  <c:v>3.5</c:v>
                </c:pt>
                <c:pt idx="4">
                  <c:v>3.6</c:v>
                </c:pt>
                <c:pt idx="5">
                  <c:v>4</c:v>
                </c:pt>
                <c:pt idx="6">
                  <c:v>3.8</c:v>
                </c:pt>
                <c:pt idx="7">
                  <c:v>4</c:v>
                </c:pt>
                <c:pt idx="8">
                  <c:v>3.5</c:v>
                </c:pt>
                <c:pt idx="9">
                  <c:v>3.6</c:v>
                </c:pt>
                <c:pt idx="10">
                  <c:v>4</c:v>
                </c:pt>
                <c:pt idx="11">
                  <c:v>3.3</c:v>
                </c:pt>
                <c:pt idx="1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09-4A0B-835B-DDAFE556F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11456"/>
        <c:axId val="132212992"/>
      </c:barChart>
      <c:catAx>
        <c:axId val="132211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2212992"/>
        <c:crosses val="autoZero"/>
        <c:auto val="1"/>
        <c:lblAlgn val="ctr"/>
        <c:lblOffset val="100"/>
        <c:noMultiLvlLbl val="0"/>
      </c:catAx>
      <c:valAx>
        <c:axId val="132212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21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СНО!$A$3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0BE-4F80-AC4C-DB2EAF4FC5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0BE-4F80-AC4C-DB2EAF4FC5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0BE-4F80-AC4C-DB2EAF4FC56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0BE-4F80-AC4C-DB2EAF4FC56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0BE-4F80-AC4C-DB2EAF4FC56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0BE-4F80-AC4C-DB2EAF4FC56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0BE-4F80-AC4C-DB2EAF4FC56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0BE-4F80-AC4C-DB2EAF4FC56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0BE-4F80-AC4C-DB2EAF4FC56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0BE-4F80-AC4C-DB2EAF4FC56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0BE-4F80-AC4C-DB2EAF4FC56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0BE-4F80-AC4C-DB2EAF4FC5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СНО!$B$2:$M$2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Общий итог</c:v>
                </c:pt>
              </c:strCache>
            </c:strRef>
          </c:cat>
          <c:val>
            <c:numRef>
              <c:f>СНО!$B$3:$M$3</c:f>
              <c:numCache>
                <c:formatCode>0%</c:formatCode>
                <c:ptCount val="12"/>
                <c:pt idx="0">
                  <c:v>0.49253731343283602</c:v>
                </c:pt>
                <c:pt idx="1">
                  <c:v>0.48245614035087719</c:v>
                </c:pt>
                <c:pt idx="2">
                  <c:v>0.48148148148148145</c:v>
                </c:pt>
                <c:pt idx="3">
                  <c:v>0.62790697674418605</c:v>
                </c:pt>
                <c:pt idx="4">
                  <c:v>0.60465116279069764</c:v>
                </c:pt>
                <c:pt idx="5">
                  <c:v>0.484375</c:v>
                </c:pt>
                <c:pt idx="6">
                  <c:v>0.44705882352941179</c:v>
                </c:pt>
                <c:pt idx="7">
                  <c:v>0.44318181818181818</c:v>
                </c:pt>
                <c:pt idx="8">
                  <c:v>0.53703703703703709</c:v>
                </c:pt>
                <c:pt idx="9">
                  <c:v>0.35499999999999998</c:v>
                </c:pt>
                <c:pt idx="10">
                  <c:v>0.5</c:v>
                </c:pt>
                <c:pt idx="11">
                  <c:v>0.46421663442940037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0BE-4F80-AC4C-DB2EAF4FC56F}"/>
            </c:ext>
          </c:extLst>
        </c:ser>
        <c:ser>
          <c:idx val="1"/>
          <c:order val="1"/>
          <c:tx>
            <c:strRef>
              <c:f>СНО!$A$4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0BE-4F80-AC4C-DB2EAF4FC5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0BE-4F80-AC4C-DB2EAF4FC5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10BE-4F80-AC4C-DB2EAF4FC56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0BE-4F80-AC4C-DB2EAF4FC56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10BE-4F80-AC4C-DB2EAF4FC56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10BE-4F80-AC4C-DB2EAF4FC56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10BE-4F80-AC4C-DB2EAF4FC56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10BE-4F80-AC4C-DB2EAF4FC56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10BE-4F80-AC4C-DB2EAF4FC56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10BE-4F80-AC4C-DB2EAF4FC56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10BE-4F80-AC4C-DB2EAF4FC56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10BE-4F80-AC4C-DB2EAF4FC56F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СНО!$B$2:$M$2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Общий итог</c:v>
                </c:pt>
              </c:strCache>
            </c:strRef>
          </c:cat>
          <c:val>
            <c:numRef>
              <c:f>СНО!$B$4:$M$4</c:f>
              <c:numCache>
                <c:formatCode>0%</c:formatCode>
                <c:ptCount val="12"/>
                <c:pt idx="0">
                  <c:v>0.1417910447761194</c:v>
                </c:pt>
                <c:pt idx="1">
                  <c:v>0.21929824561403508</c:v>
                </c:pt>
                <c:pt idx="2">
                  <c:v>0.29629629629629628</c:v>
                </c:pt>
                <c:pt idx="3">
                  <c:v>0.18604651162790697</c:v>
                </c:pt>
                <c:pt idx="4">
                  <c:v>0.23255813953488372</c:v>
                </c:pt>
                <c:pt idx="5">
                  <c:v>0.21875</c:v>
                </c:pt>
                <c:pt idx="6">
                  <c:v>0.21176470588235294</c:v>
                </c:pt>
                <c:pt idx="7">
                  <c:v>0.22159090909090909</c:v>
                </c:pt>
                <c:pt idx="8">
                  <c:v>0.25925925925925924</c:v>
                </c:pt>
                <c:pt idx="9">
                  <c:v>0.20499999999999999</c:v>
                </c:pt>
                <c:pt idx="10">
                  <c:v>0.05</c:v>
                </c:pt>
                <c:pt idx="11">
                  <c:v>0.20696324951644102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10BE-4F80-AC4C-DB2EAF4FC56F}"/>
            </c:ext>
          </c:extLst>
        </c:ser>
        <c:ser>
          <c:idx val="2"/>
          <c:order val="2"/>
          <c:tx>
            <c:strRef>
              <c:f>СНО!$A$5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10BE-4F80-AC4C-DB2EAF4FC5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10BE-4F80-AC4C-DB2EAF4FC5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10BE-4F80-AC4C-DB2EAF4FC56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10BE-4F80-AC4C-DB2EAF4FC56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E-10BE-4F80-AC4C-DB2EAF4FC56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10BE-4F80-AC4C-DB2EAF4FC56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10BE-4F80-AC4C-DB2EAF4FC56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10BE-4F80-AC4C-DB2EAF4FC56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10BE-4F80-AC4C-DB2EAF4FC56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3-10BE-4F80-AC4C-DB2EAF4FC56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10BE-4F80-AC4C-DB2EAF4FC56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10BE-4F80-AC4C-DB2EAF4FC5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СНО!$B$2:$M$2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Общий итог</c:v>
                </c:pt>
              </c:strCache>
            </c:strRef>
          </c:cat>
          <c:val>
            <c:numRef>
              <c:f>СНО!$B$5:$M$5</c:f>
              <c:numCache>
                <c:formatCode>0%</c:formatCode>
                <c:ptCount val="12"/>
                <c:pt idx="0">
                  <c:v>0.36567164179104478</c:v>
                </c:pt>
                <c:pt idx="1">
                  <c:v>0.2982456140350877</c:v>
                </c:pt>
                <c:pt idx="2">
                  <c:v>0.22222222222222221</c:v>
                </c:pt>
                <c:pt idx="3">
                  <c:v>0.18604651162790697</c:v>
                </c:pt>
                <c:pt idx="4">
                  <c:v>0.16279069767441862</c:v>
                </c:pt>
                <c:pt idx="5">
                  <c:v>0.296875</c:v>
                </c:pt>
                <c:pt idx="6">
                  <c:v>0.3411764705882353</c:v>
                </c:pt>
                <c:pt idx="7">
                  <c:v>0.33522727272727271</c:v>
                </c:pt>
                <c:pt idx="8">
                  <c:v>0.20370370370370369</c:v>
                </c:pt>
                <c:pt idx="9">
                  <c:v>0.44</c:v>
                </c:pt>
                <c:pt idx="10">
                  <c:v>0.45</c:v>
                </c:pt>
                <c:pt idx="11">
                  <c:v>0.32882011605415901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10BE-4F80-AC4C-DB2EAF4FC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2285184"/>
        <c:axId val="132286720"/>
      </c:barChart>
      <c:catAx>
        <c:axId val="1322851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2286720"/>
        <c:crosses val="autoZero"/>
        <c:auto val="1"/>
        <c:lblAlgn val="ctr"/>
        <c:lblOffset val="100"/>
        <c:noMultiLvlLbl val="0"/>
      </c:catAx>
      <c:valAx>
        <c:axId val="13228672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3228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24255560589916"/>
          <c:y val="0.34369414541094739"/>
          <c:w val="0.24178232775335431"/>
          <c:h val="0.27243555270142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'орг-ия научн.меропр-ий'!$B$1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'орг-ия научн.меропр-ий'!$A$2:$A$14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экон-ки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экон-ки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'орг-ия научн.меропр-ий'!$B$2:$B$14</c:f>
              <c:numCache>
                <c:formatCode>General</c:formatCode>
                <c:ptCount val="13"/>
                <c:pt idx="0">
                  <c:v>3.6</c:v>
                </c:pt>
                <c:pt idx="1">
                  <c:v>3.6</c:v>
                </c:pt>
                <c:pt idx="2">
                  <c:v>3.6</c:v>
                </c:pt>
                <c:pt idx="3">
                  <c:v>3.5</c:v>
                </c:pt>
                <c:pt idx="4">
                  <c:v>3.1</c:v>
                </c:pt>
                <c:pt idx="5">
                  <c:v>4</c:v>
                </c:pt>
                <c:pt idx="6">
                  <c:v>3.4</c:v>
                </c:pt>
                <c:pt idx="7">
                  <c:v>3.6</c:v>
                </c:pt>
                <c:pt idx="8">
                  <c:v>3.6</c:v>
                </c:pt>
                <c:pt idx="9">
                  <c:v>4.0999999999999996</c:v>
                </c:pt>
                <c:pt idx="10">
                  <c:v>3.3</c:v>
                </c:pt>
                <c:pt idx="11">
                  <c:v>3.3</c:v>
                </c:pt>
                <c:pt idx="12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3A-484A-99D1-E59F0B63CBC3}"/>
            </c:ext>
          </c:extLst>
        </c:ser>
        <c:ser>
          <c:idx val="1"/>
          <c:order val="1"/>
          <c:tx>
            <c:strRef>
              <c:f>'орг-ия научн.меропр-ий'!$C$1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C000">
                <a:lumMod val="60000"/>
                <a:lumOff val="40000"/>
              </a:srgbClr>
            </a:solidFill>
          </c:spPr>
          <c:invertIfNegative val="0"/>
          <c:cat>
            <c:strRef>
              <c:f>'орг-ия научн.меропр-ий'!$A$2:$A$14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экон-ки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экон-ки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'орг-ия научн.меропр-ий'!$C$2:$C$14</c:f>
              <c:numCache>
                <c:formatCode>General</c:formatCode>
                <c:ptCount val="13"/>
                <c:pt idx="0">
                  <c:v>3.4</c:v>
                </c:pt>
                <c:pt idx="1">
                  <c:v>3.4</c:v>
                </c:pt>
                <c:pt idx="2">
                  <c:v>3.4</c:v>
                </c:pt>
                <c:pt idx="3">
                  <c:v>3.5</c:v>
                </c:pt>
                <c:pt idx="4">
                  <c:v>3.5</c:v>
                </c:pt>
                <c:pt idx="5">
                  <c:v>3.5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3.7</c:v>
                </c:pt>
                <c:pt idx="10">
                  <c:v>3.6</c:v>
                </c:pt>
                <c:pt idx="11">
                  <c:v>3.2</c:v>
                </c:pt>
                <c:pt idx="1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3A-484A-99D1-E59F0B63CBC3}"/>
            </c:ext>
          </c:extLst>
        </c:ser>
        <c:ser>
          <c:idx val="2"/>
          <c:order val="2"/>
          <c:tx>
            <c:strRef>
              <c:f>'орг-ия научн.меропр-ий'!$D$1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'орг-ия научн.меропр-ий'!$A$2:$A$14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экон-ки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экон-ки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'орг-ия научн.меропр-ий'!$D$2:$D$14</c:f>
              <c:numCache>
                <c:formatCode>General</c:formatCode>
                <c:ptCount val="13"/>
                <c:pt idx="0">
                  <c:v>3.6</c:v>
                </c:pt>
                <c:pt idx="1">
                  <c:v>3.4</c:v>
                </c:pt>
                <c:pt idx="2">
                  <c:v>3.6</c:v>
                </c:pt>
                <c:pt idx="3">
                  <c:v>3.5</c:v>
                </c:pt>
                <c:pt idx="4">
                  <c:v>3.7</c:v>
                </c:pt>
                <c:pt idx="5">
                  <c:v>3.9</c:v>
                </c:pt>
                <c:pt idx="6">
                  <c:v>3.4</c:v>
                </c:pt>
                <c:pt idx="7">
                  <c:v>4.0999999999999996</c:v>
                </c:pt>
                <c:pt idx="8">
                  <c:v>3.7</c:v>
                </c:pt>
                <c:pt idx="9">
                  <c:v>3.6</c:v>
                </c:pt>
                <c:pt idx="10">
                  <c:v>4.0999999999999996</c:v>
                </c:pt>
                <c:pt idx="11">
                  <c:v>3.4</c:v>
                </c:pt>
                <c:pt idx="1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3A-484A-99D1-E59F0B63CB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89888"/>
        <c:axId val="133991424"/>
      </c:barChart>
      <c:catAx>
        <c:axId val="13398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3991424"/>
        <c:crosses val="autoZero"/>
        <c:auto val="1"/>
        <c:lblAlgn val="ctr"/>
        <c:lblOffset val="100"/>
        <c:noMultiLvlLbl val="0"/>
      </c:catAx>
      <c:valAx>
        <c:axId val="133991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3989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спорт.сооружения!$A$3:$B$3</c:f>
              <c:strCache>
                <c:ptCount val="1"/>
                <c:pt idx="0">
                  <c:v>Полностью неудовлетворен</c:v>
                </c:pt>
              </c:strCache>
            </c:strRef>
          </c:tx>
          <c:spPr>
            <a:solidFill>
              <a:srgbClr val="ED7D31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спорт.сооружения!$C$2:$E$2</c:f>
              <c:numCache>
                <c:formatCode>General</c:formatCode>
                <c:ptCount val="3"/>
                <c:pt idx="0">
                  <c:v>2015</c:v>
                </c:pt>
                <c:pt idx="1">
                  <c:v>2018</c:v>
                </c:pt>
                <c:pt idx="2">
                  <c:v>2022</c:v>
                </c:pt>
              </c:numCache>
            </c:numRef>
          </c:cat>
          <c:val>
            <c:numRef>
              <c:f>спорт.сооружения!$C$3:$E$3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A1-4537-8B26-879D634484B1}"/>
            </c:ext>
          </c:extLst>
        </c:ser>
        <c:ser>
          <c:idx val="1"/>
          <c:order val="1"/>
          <c:tx>
            <c:strRef>
              <c:f>спорт.сооружения!$A$4:$B$4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спорт.сооружения!$C$2:$E$2</c:f>
              <c:numCache>
                <c:formatCode>General</c:formatCode>
                <c:ptCount val="3"/>
                <c:pt idx="0">
                  <c:v>2015</c:v>
                </c:pt>
                <c:pt idx="1">
                  <c:v>2018</c:v>
                </c:pt>
                <c:pt idx="2">
                  <c:v>2022</c:v>
                </c:pt>
              </c:numCache>
            </c:numRef>
          </c:cat>
          <c:val>
            <c:numRef>
              <c:f>спорт.сооружения!$C$4:$E$4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A1-4537-8B26-879D634484B1}"/>
            </c:ext>
          </c:extLst>
        </c:ser>
        <c:ser>
          <c:idx val="2"/>
          <c:order val="2"/>
          <c:tx>
            <c:strRef>
              <c:f>спорт.сооружения!$A$5:$B$5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спорт.сооружения!$C$2:$E$2</c:f>
              <c:numCache>
                <c:formatCode>General</c:formatCode>
                <c:ptCount val="3"/>
                <c:pt idx="0">
                  <c:v>2015</c:v>
                </c:pt>
                <c:pt idx="1">
                  <c:v>2018</c:v>
                </c:pt>
                <c:pt idx="2">
                  <c:v>2022</c:v>
                </c:pt>
              </c:numCache>
            </c:numRef>
          </c:cat>
          <c:val>
            <c:numRef>
              <c:f>спорт.сооружения!$C$5:$E$5</c:f>
              <c:numCache>
                <c:formatCode>General</c:formatCode>
                <c:ptCount val="3"/>
                <c:pt idx="0">
                  <c:v>22</c:v>
                </c:pt>
                <c:pt idx="1">
                  <c:v>26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A1-4537-8B26-879D634484B1}"/>
            </c:ext>
          </c:extLst>
        </c:ser>
        <c:ser>
          <c:idx val="3"/>
          <c:order val="3"/>
          <c:tx>
            <c:strRef>
              <c:f>спорт.сооружения!$A$6:$B$6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solidFill>
              <a:srgbClr val="FF99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спорт.сооружения!$C$2:$E$2</c:f>
              <c:numCache>
                <c:formatCode>General</c:formatCode>
                <c:ptCount val="3"/>
                <c:pt idx="0">
                  <c:v>2015</c:v>
                </c:pt>
                <c:pt idx="1">
                  <c:v>2018</c:v>
                </c:pt>
                <c:pt idx="2">
                  <c:v>2022</c:v>
                </c:pt>
              </c:numCache>
            </c:numRef>
          </c:cat>
          <c:val>
            <c:numRef>
              <c:f>спорт.сооружения!$C$6:$E$6</c:f>
              <c:numCache>
                <c:formatCode>General</c:formatCode>
                <c:ptCount val="3"/>
                <c:pt idx="0">
                  <c:v>42</c:v>
                </c:pt>
                <c:pt idx="1">
                  <c:v>39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DA1-4537-8B26-879D634484B1}"/>
            </c:ext>
          </c:extLst>
        </c:ser>
        <c:ser>
          <c:idx val="4"/>
          <c:order val="4"/>
          <c:tx>
            <c:strRef>
              <c:f>спорт.сооружения!$A$7:$B$7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спорт.сооружения!$C$2:$E$2</c:f>
              <c:numCache>
                <c:formatCode>General</c:formatCode>
                <c:ptCount val="3"/>
                <c:pt idx="0">
                  <c:v>2015</c:v>
                </c:pt>
                <c:pt idx="1">
                  <c:v>2018</c:v>
                </c:pt>
                <c:pt idx="2">
                  <c:v>2022</c:v>
                </c:pt>
              </c:numCache>
            </c:numRef>
          </c:cat>
          <c:val>
            <c:numRef>
              <c:f>спорт.сооружения!$C$7:$E$7</c:f>
              <c:numCache>
                <c:formatCode>General</c:formatCode>
                <c:ptCount val="3"/>
                <c:pt idx="0">
                  <c:v>18</c:v>
                </c:pt>
                <c:pt idx="1">
                  <c:v>14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A1-4537-8B26-879D634484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655232"/>
        <c:axId val="136656768"/>
        <c:axId val="0"/>
      </c:bar3DChart>
      <c:catAx>
        <c:axId val="13665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656768"/>
        <c:crosses val="autoZero"/>
        <c:auto val="1"/>
        <c:lblAlgn val="ctr"/>
        <c:lblOffset val="100"/>
        <c:noMultiLvlLbl val="0"/>
      </c:catAx>
      <c:valAx>
        <c:axId val="13665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655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Лист2!$A$1:$A$5</c:f>
              <c:strCache>
                <c:ptCount val="5"/>
                <c:pt idx="0">
                  <c:v>полностью неудовлетворен</c:v>
                </c:pt>
                <c:pt idx="1">
                  <c:v>скорее неудовлетворен</c:v>
                </c:pt>
                <c:pt idx="2">
                  <c:v>затрудняюсь ответить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Лист2!$B$1:$B$5</c:f>
              <c:numCache>
                <c:formatCode>0%</c:formatCode>
                <c:ptCount val="5"/>
                <c:pt idx="0">
                  <c:v>2.0000000000000007E-2</c:v>
                </c:pt>
                <c:pt idx="1">
                  <c:v>6.0000000000000019E-2</c:v>
                </c:pt>
                <c:pt idx="2">
                  <c:v>0.22</c:v>
                </c:pt>
                <c:pt idx="3">
                  <c:v>0.45</c:v>
                </c:pt>
                <c:pt idx="4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12-4EE5-9C97-F4BEA3A3EA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ofPieChart>
        <c:ofPieType val="pie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'орган-ия культ-массов м-ий'!$A$1:$A$5</c:f>
              <c:strCache>
                <c:ptCount val="5"/>
                <c:pt idx="0">
                  <c:v>полностью неудовлетворен</c:v>
                </c:pt>
                <c:pt idx="1">
                  <c:v>скорее неудовлетворен</c:v>
                </c:pt>
                <c:pt idx="2">
                  <c:v>затрудняюсь ответить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'орган-ия культ-массов м-ий'!$B$1:$B$5</c:f>
              <c:numCache>
                <c:formatCode>0%</c:formatCode>
                <c:ptCount val="5"/>
                <c:pt idx="0">
                  <c:v>2.0000000000000007E-2</c:v>
                </c:pt>
                <c:pt idx="1">
                  <c:v>4.0000000000000015E-2</c:v>
                </c:pt>
                <c:pt idx="2">
                  <c:v>0.23</c:v>
                </c:pt>
                <c:pt idx="3">
                  <c:v>0.47000000000000008</c:v>
                </c:pt>
                <c:pt idx="4">
                  <c:v>0.24000000000000005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A7-4C9A-8D7C-E18DD9CB0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'воспит.работой в целом'!$B$1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'воспит.работой в целом'!$A$2:$A$14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экономики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экономики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'воспит.работой в целом'!$B$2:$B$14</c:f>
              <c:numCache>
                <c:formatCode>General</c:formatCode>
                <c:ptCount val="13"/>
                <c:pt idx="0">
                  <c:v>3.8</c:v>
                </c:pt>
                <c:pt idx="1">
                  <c:v>3.8</c:v>
                </c:pt>
                <c:pt idx="2">
                  <c:v>4.3</c:v>
                </c:pt>
                <c:pt idx="3">
                  <c:v>3.5</c:v>
                </c:pt>
                <c:pt idx="4">
                  <c:v>3.2</c:v>
                </c:pt>
                <c:pt idx="5">
                  <c:v>4</c:v>
                </c:pt>
                <c:pt idx="6">
                  <c:v>3.7</c:v>
                </c:pt>
                <c:pt idx="7">
                  <c:v>4</c:v>
                </c:pt>
                <c:pt idx="8">
                  <c:v>3.9</c:v>
                </c:pt>
                <c:pt idx="9">
                  <c:v>4.2</c:v>
                </c:pt>
                <c:pt idx="10">
                  <c:v>3.3</c:v>
                </c:pt>
                <c:pt idx="11">
                  <c:v>3.2</c:v>
                </c:pt>
                <c:pt idx="12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BB-4486-A67A-BE81D17BCB5A}"/>
            </c:ext>
          </c:extLst>
        </c:ser>
        <c:ser>
          <c:idx val="1"/>
          <c:order val="1"/>
          <c:tx>
            <c:strRef>
              <c:f>'воспит.работой в целом'!$C$1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'воспит.работой в целом'!$A$2:$A$14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экономики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экономики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'воспит.работой в целом'!$C$2:$C$14</c:f>
              <c:numCache>
                <c:formatCode>General</c:formatCode>
                <c:ptCount val="13"/>
                <c:pt idx="0">
                  <c:v>3.6</c:v>
                </c:pt>
                <c:pt idx="1">
                  <c:v>3.6</c:v>
                </c:pt>
                <c:pt idx="2">
                  <c:v>3.5</c:v>
                </c:pt>
                <c:pt idx="3">
                  <c:v>3.7</c:v>
                </c:pt>
                <c:pt idx="4">
                  <c:v>3.6</c:v>
                </c:pt>
                <c:pt idx="5">
                  <c:v>3.5</c:v>
                </c:pt>
                <c:pt idx="6">
                  <c:v>3.4</c:v>
                </c:pt>
                <c:pt idx="7">
                  <c:v>3.5</c:v>
                </c:pt>
                <c:pt idx="8">
                  <c:v>3.6</c:v>
                </c:pt>
                <c:pt idx="9">
                  <c:v>3.9</c:v>
                </c:pt>
                <c:pt idx="10">
                  <c:v>3.7</c:v>
                </c:pt>
                <c:pt idx="11">
                  <c:v>3.5</c:v>
                </c:pt>
                <c:pt idx="1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BB-4486-A67A-BE81D17BCB5A}"/>
            </c:ext>
          </c:extLst>
        </c:ser>
        <c:ser>
          <c:idx val="2"/>
          <c:order val="2"/>
          <c:tx>
            <c:strRef>
              <c:f>'воспит.работой в целом'!$D$1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'воспит.работой в целом'!$A$2:$A$14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экономики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экономики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'воспит.работой в целом'!$D$2:$D$14</c:f>
              <c:numCache>
                <c:formatCode>General</c:formatCode>
                <c:ptCount val="13"/>
                <c:pt idx="0">
                  <c:v>3.7</c:v>
                </c:pt>
                <c:pt idx="1">
                  <c:v>3.5</c:v>
                </c:pt>
                <c:pt idx="2">
                  <c:v>3.6</c:v>
                </c:pt>
                <c:pt idx="3">
                  <c:v>3.7</c:v>
                </c:pt>
                <c:pt idx="4">
                  <c:v>3.9</c:v>
                </c:pt>
                <c:pt idx="5">
                  <c:v>3.8</c:v>
                </c:pt>
                <c:pt idx="6">
                  <c:v>3.7</c:v>
                </c:pt>
                <c:pt idx="7">
                  <c:v>4</c:v>
                </c:pt>
                <c:pt idx="8">
                  <c:v>3.8</c:v>
                </c:pt>
                <c:pt idx="9">
                  <c:v>3.8</c:v>
                </c:pt>
                <c:pt idx="10">
                  <c:v>4</c:v>
                </c:pt>
                <c:pt idx="11">
                  <c:v>3.6</c:v>
                </c:pt>
                <c:pt idx="12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BB-4486-A67A-BE81D17BCB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28096"/>
        <c:axId val="142242560"/>
      </c:barChart>
      <c:catAx>
        <c:axId val="13862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2242560"/>
        <c:crosses val="autoZero"/>
        <c:auto val="1"/>
        <c:lblAlgn val="ctr"/>
        <c:lblOffset val="100"/>
        <c:noMultiLvlLbl val="0"/>
      </c:catAx>
      <c:valAx>
        <c:axId val="14224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62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'комплексн.без-ть'!$A$1:$A$5</c:f>
              <c:strCache>
                <c:ptCount val="5"/>
                <c:pt idx="0">
                  <c:v>полностью неудовлетворен</c:v>
                </c:pt>
                <c:pt idx="1">
                  <c:v>скорее неудовлетворен</c:v>
                </c:pt>
                <c:pt idx="2">
                  <c:v>затрудняюсь ответить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'комплексн.без-ть'!$B$1:$B$5</c:f>
              <c:numCache>
                <c:formatCode>0%</c:formatCode>
                <c:ptCount val="5"/>
                <c:pt idx="0">
                  <c:v>3.1914893617021281E-2</c:v>
                </c:pt>
                <c:pt idx="1">
                  <c:v>5.7059961315280475E-2</c:v>
                </c:pt>
                <c:pt idx="2">
                  <c:v>0.39555125725338491</c:v>
                </c:pt>
                <c:pt idx="3">
                  <c:v>0.32011605415860744</c:v>
                </c:pt>
                <c:pt idx="4">
                  <c:v>0.195357833655706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3A-45B4-93E9-B4A03FB0BA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'2 кач-во преп-ия'!$C$16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'2 кач-во преп-ия'!$A$17:$A$22</c:f>
              <c:strCache>
                <c:ptCount val="6"/>
                <c:pt idx="0">
                  <c:v>Качество проведения лекционных занятий</c:v>
                </c:pt>
                <c:pt idx="1">
                  <c:v>Качество проведения практических занятий</c:v>
                </c:pt>
                <c:pt idx="2">
                  <c:v>Содержание обучения</c:v>
                </c:pt>
                <c:pt idx="3">
                  <c:v>Использование на занятиях современных методов обучения</c:v>
                </c:pt>
                <c:pt idx="4">
                  <c:v>Инормативность лекций и практических занятий</c:v>
                </c:pt>
                <c:pt idx="5">
                  <c:v>Практическая применимость лекций и практических занятий</c:v>
                </c:pt>
              </c:strCache>
            </c:strRef>
          </c:cat>
          <c:val>
            <c:numRef>
              <c:f>'2 кач-во преп-ия'!$C$17:$C$22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3.7</c:v>
                </c:pt>
                <c:pt idx="3">
                  <c:v>3.6</c:v>
                </c:pt>
                <c:pt idx="4">
                  <c:v>3.9</c:v>
                </c:pt>
                <c:pt idx="5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3E-419B-ACF5-8BC7F99FDBBB}"/>
            </c:ext>
          </c:extLst>
        </c:ser>
        <c:ser>
          <c:idx val="2"/>
          <c:order val="1"/>
          <c:tx>
            <c:strRef>
              <c:f>'2 кач-во преп-ия'!$D$16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'2 кач-во преп-ия'!$A$17:$A$22</c:f>
              <c:strCache>
                <c:ptCount val="6"/>
                <c:pt idx="0">
                  <c:v>Качество проведения лекционных занятий</c:v>
                </c:pt>
                <c:pt idx="1">
                  <c:v>Качество проведения практических занятий</c:v>
                </c:pt>
                <c:pt idx="2">
                  <c:v>Содержание обучения</c:v>
                </c:pt>
                <c:pt idx="3">
                  <c:v>Использование на занятиях современных методов обучения</c:v>
                </c:pt>
                <c:pt idx="4">
                  <c:v>Инормативность лекций и практических занятий</c:v>
                </c:pt>
                <c:pt idx="5">
                  <c:v>Практическая применимость лекций и практических занятий</c:v>
                </c:pt>
              </c:strCache>
            </c:strRef>
          </c:cat>
          <c:val>
            <c:numRef>
              <c:f>'2 кач-во преп-ия'!$D$17:$D$22</c:f>
              <c:numCache>
                <c:formatCode>General</c:formatCode>
                <c:ptCount val="6"/>
                <c:pt idx="0">
                  <c:v>3.8</c:v>
                </c:pt>
                <c:pt idx="1">
                  <c:v>3.9</c:v>
                </c:pt>
                <c:pt idx="2">
                  <c:v>3.6</c:v>
                </c:pt>
                <c:pt idx="3">
                  <c:v>3.5</c:v>
                </c:pt>
                <c:pt idx="4">
                  <c:v>3.8</c:v>
                </c:pt>
                <c:pt idx="5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3E-419B-ACF5-8BC7F99FDBBB}"/>
            </c:ext>
          </c:extLst>
        </c:ser>
        <c:ser>
          <c:idx val="3"/>
          <c:order val="2"/>
          <c:tx>
            <c:strRef>
              <c:f>'2 кач-во преп-ия'!$E$16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'2 кач-во преп-ия'!$A$17:$A$22</c:f>
              <c:strCache>
                <c:ptCount val="6"/>
                <c:pt idx="0">
                  <c:v>Качество проведения лекционных занятий</c:v>
                </c:pt>
                <c:pt idx="1">
                  <c:v>Качество проведения практических занятий</c:v>
                </c:pt>
                <c:pt idx="2">
                  <c:v>Содержание обучения</c:v>
                </c:pt>
                <c:pt idx="3">
                  <c:v>Использование на занятиях современных методов обучения</c:v>
                </c:pt>
                <c:pt idx="4">
                  <c:v>Инормативность лекций и практических занятий</c:v>
                </c:pt>
                <c:pt idx="5">
                  <c:v>Практическая применимость лекций и практических занятий</c:v>
                </c:pt>
              </c:strCache>
            </c:strRef>
          </c:cat>
          <c:val>
            <c:numRef>
              <c:f>'2 кач-во преп-ия'!$E$17:$E$22</c:f>
              <c:numCache>
                <c:formatCode>General</c:formatCode>
                <c:ptCount val="6"/>
                <c:pt idx="0">
                  <c:v>3.9</c:v>
                </c:pt>
                <c:pt idx="1">
                  <c:v>4</c:v>
                </c:pt>
                <c:pt idx="2">
                  <c:v>3.8</c:v>
                </c:pt>
                <c:pt idx="3">
                  <c:v>3.6</c:v>
                </c:pt>
                <c:pt idx="4">
                  <c:v>3.9</c:v>
                </c:pt>
                <c:pt idx="5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3E-419B-ACF5-8BC7F99FD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698112"/>
        <c:axId val="220699648"/>
      </c:barChart>
      <c:catAx>
        <c:axId val="220698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0699648"/>
        <c:crosses val="autoZero"/>
        <c:auto val="1"/>
        <c:lblAlgn val="ctr"/>
        <c:lblOffset val="100"/>
        <c:noMultiLvlLbl val="0"/>
      </c:catAx>
      <c:valAx>
        <c:axId val="220699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069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'удовл-ть общ-ми в целом'!$B$1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'удовл-ть общ-ми в целом'!$A$2:$A$6</c:f>
              <c:strCache>
                <c:ptCount val="5"/>
                <c:pt idx="0">
                  <c:v>Полностью неудовлетворен</c:v>
                </c:pt>
                <c:pt idx="1">
                  <c:v>Скорее неудовлетворен</c:v>
                </c:pt>
                <c:pt idx="2">
                  <c:v>Затрудняюсь ответить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'удовл-ть общ-ми в целом'!$B$2:$B$6</c:f>
              <c:numCache>
                <c:formatCode>General</c:formatCode>
                <c:ptCount val="5"/>
                <c:pt idx="0">
                  <c:v>4</c:v>
                </c:pt>
                <c:pt idx="1">
                  <c:v>18</c:v>
                </c:pt>
                <c:pt idx="2">
                  <c:v>5</c:v>
                </c:pt>
                <c:pt idx="3">
                  <c:v>51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D7-42F4-AA46-DD3DACC4954B}"/>
            </c:ext>
          </c:extLst>
        </c:ser>
        <c:ser>
          <c:idx val="1"/>
          <c:order val="1"/>
          <c:tx>
            <c:strRef>
              <c:f>'удовл-ть общ-ми в целом'!$C$1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'удовл-ть общ-ми в целом'!$A$2:$A$6</c:f>
              <c:strCache>
                <c:ptCount val="5"/>
                <c:pt idx="0">
                  <c:v>Полностью неудовлетворен</c:v>
                </c:pt>
                <c:pt idx="1">
                  <c:v>Скорее неудовлетворен</c:v>
                </c:pt>
                <c:pt idx="2">
                  <c:v>Затрудняюсь ответить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'удовл-ть общ-ми в целом'!$C$2:$C$6</c:f>
              <c:numCache>
                <c:formatCode>General</c:formatCode>
                <c:ptCount val="5"/>
                <c:pt idx="0">
                  <c:v>5</c:v>
                </c:pt>
                <c:pt idx="1">
                  <c:v>18</c:v>
                </c:pt>
                <c:pt idx="2">
                  <c:v>11</c:v>
                </c:pt>
                <c:pt idx="3">
                  <c:v>52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D7-42F4-AA46-DD3DACC4954B}"/>
            </c:ext>
          </c:extLst>
        </c:ser>
        <c:ser>
          <c:idx val="2"/>
          <c:order val="2"/>
          <c:tx>
            <c:strRef>
              <c:f>'удовл-ть общ-ми в целом'!$D$1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'удовл-ть общ-ми в целом'!$A$2:$A$6</c:f>
              <c:strCache>
                <c:ptCount val="5"/>
                <c:pt idx="0">
                  <c:v>Полностью неудовлетворен</c:v>
                </c:pt>
                <c:pt idx="1">
                  <c:v>Скорее неудовлетворен</c:v>
                </c:pt>
                <c:pt idx="2">
                  <c:v>Затрудняюсь ответить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'удовл-ть общ-ми в целом'!$D$2:$D$6</c:f>
              <c:numCache>
                <c:formatCode>General</c:formatCode>
                <c:ptCount val="5"/>
                <c:pt idx="0">
                  <c:v>4</c:v>
                </c:pt>
                <c:pt idx="1">
                  <c:v>17</c:v>
                </c:pt>
                <c:pt idx="2">
                  <c:v>9</c:v>
                </c:pt>
                <c:pt idx="3">
                  <c:v>51</c:v>
                </c:pt>
                <c:pt idx="4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D7-42F4-AA46-DD3DACC49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616832"/>
        <c:axId val="142663680"/>
      </c:barChart>
      <c:catAx>
        <c:axId val="14261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663680"/>
        <c:crosses val="autoZero"/>
        <c:auto val="1"/>
        <c:lblAlgn val="ctr"/>
        <c:lblOffset val="100"/>
        <c:noMultiLvlLbl val="0"/>
      </c:catAx>
      <c:valAx>
        <c:axId val="14266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616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'общ-ия отдельн.параметры'!$B$1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902044982914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E0F-4470-90DB-6EB0D6D199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'общ-ия отдельн.параметры'!$A$2:$A$7</c:f>
              <c:strCache>
                <c:ptCount val="6"/>
                <c:pt idx="0">
                  <c:v>Бытовые условия</c:v>
                </c:pt>
                <c:pt idx="1">
                  <c:v>Стоимость проживания</c:v>
                </c:pt>
                <c:pt idx="2">
                  <c:v>Санитарно-гигиенические условия</c:v>
                </c:pt>
                <c:pt idx="3">
                  <c:v>Пропускной режим</c:v>
                </c:pt>
                <c:pt idx="4">
                  <c:v>Общественный порядок</c:v>
                </c:pt>
                <c:pt idx="5">
                  <c:v>Работа студенческого самоуправления в общежитии</c:v>
                </c:pt>
              </c:strCache>
            </c:strRef>
          </c:cat>
          <c:val>
            <c:numRef>
              <c:f>'общ-ия отдельн.параметры'!$B$2:$B$7</c:f>
              <c:numCache>
                <c:formatCode>General</c:formatCode>
                <c:ptCount val="6"/>
                <c:pt idx="0">
                  <c:v>3.3</c:v>
                </c:pt>
                <c:pt idx="1">
                  <c:v>3.5</c:v>
                </c:pt>
                <c:pt idx="2">
                  <c:v>3</c:v>
                </c:pt>
                <c:pt idx="3">
                  <c:v>2.5</c:v>
                </c:pt>
                <c:pt idx="4">
                  <c:v>3.6</c:v>
                </c:pt>
                <c:pt idx="5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0F-4470-90DB-6EB0D6D19987}"/>
            </c:ext>
          </c:extLst>
        </c:ser>
        <c:ser>
          <c:idx val="1"/>
          <c:order val="1"/>
          <c:tx>
            <c:strRef>
              <c:f>'общ-ия отдельн.параметры'!$C$1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3.8040899658290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E0F-4470-90DB-6EB0D6D199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'общ-ия отдельн.параметры'!$A$2:$A$7</c:f>
              <c:strCache>
                <c:ptCount val="6"/>
                <c:pt idx="0">
                  <c:v>Бытовые условия</c:v>
                </c:pt>
                <c:pt idx="1">
                  <c:v>Стоимость проживания</c:v>
                </c:pt>
                <c:pt idx="2">
                  <c:v>Санитарно-гигиенические условия</c:v>
                </c:pt>
                <c:pt idx="3">
                  <c:v>Пропускной режим</c:v>
                </c:pt>
                <c:pt idx="4">
                  <c:v>Общественный порядок</c:v>
                </c:pt>
                <c:pt idx="5">
                  <c:v>Работа студенческого самоуправления в общежитии</c:v>
                </c:pt>
              </c:strCache>
            </c:strRef>
          </c:cat>
          <c:val>
            <c:numRef>
              <c:f>'общ-ия отдельн.параметры'!$C$2:$C$7</c:f>
              <c:numCache>
                <c:formatCode>General</c:formatCode>
                <c:ptCount val="6"/>
                <c:pt idx="0">
                  <c:v>3.3</c:v>
                </c:pt>
                <c:pt idx="1">
                  <c:v>3.3</c:v>
                </c:pt>
                <c:pt idx="2">
                  <c:v>3</c:v>
                </c:pt>
                <c:pt idx="3">
                  <c:v>3.8</c:v>
                </c:pt>
                <c:pt idx="4">
                  <c:v>3.8</c:v>
                </c:pt>
                <c:pt idx="5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0F-4470-90DB-6EB0D6D19987}"/>
            </c:ext>
          </c:extLst>
        </c:ser>
        <c:ser>
          <c:idx val="2"/>
          <c:order val="2"/>
          <c:tx>
            <c:strRef>
              <c:f>'общ-ия отдельн.параметры'!$D$1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809E-3"/>
                  <c:y val="-1.5216359863316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E0F-4470-90DB-6EB0D6D19987}"/>
                </c:ext>
              </c:extLst>
            </c:dLbl>
            <c:dLbl>
              <c:idx val="3"/>
              <c:layout>
                <c:manualLayout>
                  <c:x val="2.7777777777777809E-3"/>
                  <c:y val="-1.5216359863316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E0F-4470-90DB-6EB0D6D199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'общ-ия отдельн.параметры'!$A$2:$A$7</c:f>
              <c:strCache>
                <c:ptCount val="6"/>
                <c:pt idx="0">
                  <c:v>Бытовые условия</c:v>
                </c:pt>
                <c:pt idx="1">
                  <c:v>Стоимость проживания</c:v>
                </c:pt>
                <c:pt idx="2">
                  <c:v>Санитарно-гигиенические условия</c:v>
                </c:pt>
                <c:pt idx="3">
                  <c:v>Пропускной режим</c:v>
                </c:pt>
                <c:pt idx="4">
                  <c:v>Общественный порядок</c:v>
                </c:pt>
                <c:pt idx="5">
                  <c:v>Работа студенческого самоуправления в общежитии</c:v>
                </c:pt>
              </c:strCache>
            </c:strRef>
          </c:cat>
          <c:val>
            <c:numRef>
              <c:f>'общ-ия отдельн.параметры'!$D$2:$D$7</c:f>
              <c:numCache>
                <c:formatCode>General</c:formatCode>
                <c:ptCount val="6"/>
                <c:pt idx="0">
                  <c:v>3.4</c:v>
                </c:pt>
                <c:pt idx="1">
                  <c:v>3.7</c:v>
                </c:pt>
                <c:pt idx="2">
                  <c:v>3.2</c:v>
                </c:pt>
                <c:pt idx="3">
                  <c:v>3.9</c:v>
                </c:pt>
                <c:pt idx="4">
                  <c:v>4</c:v>
                </c:pt>
                <c:pt idx="5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E0F-4470-90DB-6EB0D6D199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934400"/>
        <c:axId val="146936192"/>
        <c:axId val="0"/>
      </c:bar3DChart>
      <c:catAx>
        <c:axId val="14693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936192"/>
        <c:crosses val="autoZero"/>
        <c:auto val="1"/>
        <c:lblAlgn val="ctr"/>
        <c:lblOffset val="100"/>
        <c:noMultiLvlLbl val="0"/>
      </c:catAx>
      <c:valAx>
        <c:axId val="14693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93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питание!$B$1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питание!$A$2:$A$5</c:f>
              <c:strCache>
                <c:ptCount val="4"/>
                <c:pt idx="0">
                  <c:v>Качество блюд</c:v>
                </c:pt>
                <c:pt idx="1">
                  <c:v>Ассортимент</c:v>
                </c:pt>
                <c:pt idx="2">
                  <c:v>Стоимость</c:v>
                </c:pt>
                <c:pt idx="3">
                  <c:v>Санитарно-гигиенические условия</c:v>
                </c:pt>
              </c:strCache>
            </c:strRef>
          </c:cat>
          <c:val>
            <c:numRef>
              <c:f>питание!$B$2:$B$5</c:f>
              <c:numCache>
                <c:formatCode>General</c:formatCode>
                <c:ptCount val="4"/>
                <c:pt idx="0">
                  <c:v>69</c:v>
                </c:pt>
                <c:pt idx="1">
                  <c:v>73</c:v>
                </c:pt>
                <c:pt idx="2">
                  <c:v>43</c:v>
                </c:pt>
                <c:pt idx="3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E6-496C-B9C9-A8720B514707}"/>
            </c:ext>
          </c:extLst>
        </c:ser>
        <c:ser>
          <c:idx val="1"/>
          <c:order val="1"/>
          <c:tx>
            <c:strRef>
              <c:f>питание!$C$1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питание!$A$2:$A$5</c:f>
              <c:strCache>
                <c:ptCount val="4"/>
                <c:pt idx="0">
                  <c:v>Качество блюд</c:v>
                </c:pt>
                <c:pt idx="1">
                  <c:v>Ассортимент</c:v>
                </c:pt>
                <c:pt idx="2">
                  <c:v>Стоимость</c:v>
                </c:pt>
                <c:pt idx="3">
                  <c:v>Санитарно-гигиенические условия</c:v>
                </c:pt>
              </c:strCache>
            </c:strRef>
          </c:cat>
          <c:val>
            <c:numRef>
              <c:f>питание!$C$2:$C$5</c:f>
              <c:numCache>
                <c:formatCode>General</c:formatCode>
                <c:ptCount val="4"/>
                <c:pt idx="0">
                  <c:v>70</c:v>
                </c:pt>
                <c:pt idx="1">
                  <c:v>71</c:v>
                </c:pt>
                <c:pt idx="2">
                  <c:v>46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E6-496C-B9C9-A8720B514707}"/>
            </c:ext>
          </c:extLst>
        </c:ser>
        <c:ser>
          <c:idx val="2"/>
          <c:order val="2"/>
          <c:tx>
            <c:strRef>
              <c:f>питание!$D$1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питание!$A$2:$A$5</c:f>
              <c:strCache>
                <c:ptCount val="4"/>
                <c:pt idx="0">
                  <c:v>Качество блюд</c:v>
                </c:pt>
                <c:pt idx="1">
                  <c:v>Ассортимент</c:v>
                </c:pt>
                <c:pt idx="2">
                  <c:v>Стоимость</c:v>
                </c:pt>
                <c:pt idx="3">
                  <c:v>Санитарно-гигиенические условия</c:v>
                </c:pt>
              </c:strCache>
            </c:strRef>
          </c:cat>
          <c:val>
            <c:numRef>
              <c:f>питание!$D$2:$D$5</c:f>
              <c:numCache>
                <c:formatCode>General</c:formatCode>
                <c:ptCount val="4"/>
                <c:pt idx="0">
                  <c:v>68</c:v>
                </c:pt>
                <c:pt idx="1">
                  <c:v>60</c:v>
                </c:pt>
                <c:pt idx="2">
                  <c:v>29</c:v>
                </c:pt>
                <c:pt idx="3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E6-496C-B9C9-A8720B514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961536"/>
        <c:axId val="146963072"/>
      </c:barChart>
      <c:catAx>
        <c:axId val="146961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963072"/>
        <c:crosses val="autoZero"/>
        <c:auto val="1"/>
        <c:lblAlgn val="ctr"/>
        <c:lblOffset val="100"/>
        <c:noMultiLvlLbl val="0"/>
      </c:catAx>
      <c:valAx>
        <c:axId val="146963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696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18779615635294"/>
          <c:y val="0.19401487893483513"/>
          <c:w val="0.51645214817946417"/>
          <c:h val="0.69544715023204873"/>
        </c:manualLayout>
      </c:layout>
      <c:radarChart>
        <c:radarStyle val="marker"/>
        <c:varyColors val="0"/>
        <c:ser>
          <c:idx val="0"/>
          <c:order val="0"/>
          <c:tx>
            <c:strRef>
              <c:f>'q19'!$B$1</c:f>
              <c:strCache>
                <c:ptCount val="1"/>
                <c:pt idx="0">
                  <c:v>Преподаватели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'q19'!$A$2:$A$12</c:f>
              <c:strCache>
                <c:ptCount val="11"/>
                <c:pt idx="0">
                  <c:v>Сайт университета</c:v>
                </c:pt>
                <c:pt idx="1">
                  <c:v>Группы в социальных сетях/социальные медиа</c:v>
                </c:pt>
                <c:pt idx="2">
                  <c:v>Информационные стенды</c:v>
                </c:pt>
                <c:pt idx="3">
                  <c:v>Информационное агентство / журнал «Verbum» </c:v>
                </c:pt>
                <c:pt idx="4">
                  <c:v>Студенческое телевидение</c:v>
                </c:pt>
                <c:pt idx="5">
                  <c:v>Информация от руководства университета, института</c:v>
                </c:pt>
                <c:pt idx="6">
                  <c:v>Информация от преподавателей</c:v>
                </c:pt>
                <c:pt idx="7">
                  <c:v>Информация от старост, профкома</c:v>
                </c:pt>
                <c:pt idx="8">
                  <c:v>Информация от студентов</c:v>
                </c:pt>
                <c:pt idx="9">
                  <c:v>СМС-рассылка</c:v>
                </c:pt>
                <c:pt idx="10">
                  <c:v>Региональные и местные средства массовой информации</c:v>
                </c:pt>
              </c:strCache>
            </c:strRef>
          </c:cat>
          <c:val>
            <c:numRef>
              <c:f>'q19'!$B$2:$B$12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74-427A-90A3-84EB30EF80AF}"/>
            </c:ext>
          </c:extLst>
        </c:ser>
        <c:ser>
          <c:idx val="1"/>
          <c:order val="1"/>
          <c:tx>
            <c:strRef>
              <c:f>'q19'!$C$1</c:f>
              <c:strCache>
                <c:ptCount val="1"/>
                <c:pt idx="0">
                  <c:v>2015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'q19'!$A$2:$A$12</c:f>
              <c:strCache>
                <c:ptCount val="11"/>
                <c:pt idx="0">
                  <c:v>Сайт университета</c:v>
                </c:pt>
                <c:pt idx="1">
                  <c:v>Группы в социальных сетях/социальные медиа</c:v>
                </c:pt>
                <c:pt idx="2">
                  <c:v>Информационные стенды</c:v>
                </c:pt>
                <c:pt idx="3">
                  <c:v>Информационное агентство / журнал «Verbum» </c:v>
                </c:pt>
                <c:pt idx="4">
                  <c:v>Студенческое телевидение</c:v>
                </c:pt>
                <c:pt idx="5">
                  <c:v>Информация от руководства университета, института</c:v>
                </c:pt>
                <c:pt idx="6">
                  <c:v>Информация от преподавателей</c:v>
                </c:pt>
                <c:pt idx="7">
                  <c:v>Информация от старост, профкома</c:v>
                </c:pt>
                <c:pt idx="8">
                  <c:v>Информация от студентов</c:v>
                </c:pt>
                <c:pt idx="9">
                  <c:v>СМС-рассылка</c:v>
                </c:pt>
                <c:pt idx="10">
                  <c:v>Региональные и местные средства массовой информации</c:v>
                </c:pt>
              </c:strCache>
            </c:strRef>
          </c:cat>
          <c:val>
            <c:numRef>
              <c:f>'q19'!$C$2:$C$12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74-427A-90A3-84EB30EF80AF}"/>
            </c:ext>
          </c:extLst>
        </c:ser>
        <c:ser>
          <c:idx val="2"/>
          <c:order val="2"/>
          <c:tx>
            <c:strRef>
              <c:f>'q19'!$D$1</c:f>
              <c:strCache>
                <c:ptCount val="1"/>
                <c:pt idx="0">
                  <c:v>2018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3.7583892617449731E-2"/>
                  <c:y val="6.8432671081677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774-427A-90A3-84EB30EF80AF}"/>
                </c:ext>
              </c:extLst>
            </c:dLbl>
            <c:dLbl>
              <c:idx val="1"/>
              <c:layout>
                <c:manualLayout>
                  <c:x val="-5.9060402684563758E-2"/>
                  <c:y val="3.3112582781456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774-427A-90A3-84EB30EF80AF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74-427A-90A3-84EB30EF80AF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74-427A-90A3-84EB30EF80AF}"/>
                </c:ext>
              </c:extLst>
            </c:dLbl>
            <c:dLbl>
              <c:idx val="7"/>
              <c:layout>
                <c:manualLayout>
                  <c:x val="2.3266219239373602E-2"/>
                  <c:y val="-2.2075055187638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774-427A-90A3-84EB30EF80AF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74-427A-90A3-84EB30EF80AF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74-427A-90A3-84EB30EF80AF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74-427A-90A3-84EB30EF80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'q19'!$A$2:$A$12</c:f>
              <c:strCache>
                <c:ptCount val="11"/>
                <c:pt idx="0">
                  <c:v>Сайт университета</c:v>
                </c:pt>
                <c:pt idx="1">
                  <c:v>Группы в социальных сетях/социальные медиа</c:v>
                </c:pt>
                <c:pt idx="2">
                  <c:v>Информационные стенды</c:v>
                </c:pt>
                <c:pt idx="3">
                  <c:v>Информационное агентство / журнал «Verbum» </c:v>
                </c:pt>
                <c:pt idx="4">
                  <c:v>Студенческое телевидение</c:v>
                </c:pt>
                <c:pt idx="5">
                  <c:v>Информация от руководства университета, института</c:v>
                </c:pt>
                <c:pt idx="6">
                  <c:v>Информация от преподавателей</c:v>
                </c:pt>
                <c:pt idx="7">
                  <c:v>Информация от старост, профкома</c:v>
                </c:pt>
                <c:pt idx="8">
                  <c:v>Информация от студентов</c:v>
                </c:pt>
                <c:pt idx="9">
                  <c:v>СМС-рассылка</c:v>
                </c:pt>
                <c:pt idx="10">
                  <c:v>Региональные и местные средства массовой информации</c:v>
                </c:pt>
              </c:strCache>
            </c:strRef>
          </c:cat>
          <c:val>
            <c:numRef>
              <c:f>'q19'!$D$2:$D$12</c:f>
              <c:numCache>
                <c:formatCode>General</c:formatCode>
                <c:ptCount val="11"/>
                <c:pt idx="0">
                  <c:v>24</c:v>
                </c:pt>
                <c:pt idx="1">
                  <c:v>70</c:v>
                </c:pt>
                <c:pt idx="2">
                  <c:v>21</c:v>
                </c:pt>
                <c:pt idx="3">
                  <c:v>8</c:v>
                </c:pt>
                <c:pt idx="4">
                  <c:v>3</c:v>
                </c:pt>
                <c:pt idx="5">
                  <c:v>33</c:v>
                </c:pt>
                <c:pt idx="6">
                  <c:v>53</c:v>
                </c:pt>
                <c:pt idx="7">
                  <c:v>57</c:v>
                </c:pt>
                <c:pt idx="8">
                  <c:v>50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774-427A-90A3-84EB30EF80AF}"/>
            </c:ext>
          </c:extLst>
        </c:ser>
        <c:ser>
          <c:idx val="3"/>
          <c:order val="3"/>
          <c:tx>
            <c:strRef>
              <c:f>'q19'!$E$1</c:f>
              <c:strCache>
                <c:ptCount val="1"/>
                <c:pt idx="0">
                  <c:v>2022</c:v>
                </c:pt>
              </c:strCache>
            </c:strRef>
          </c:tx>
          <c:spPr>
            <a:ln w="34925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accent2"/>
              </a:solidFill>
              <a:ln w="9525">
                <a:solidFill>
                  <a:schemeClr val="accent4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2.3266219239373668E-2"/>
                  <c:y val="5.2980132450331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774-427A-90A3-84EB30EF80AF}"/>
                </c:ext>
              </c:extLst>
            </c:dLbl>
            <c:dLbl>
              <c:idx val="1"/>
              <c:layout>
                <c:manualLayout>
                  <c:x val="-3.5794183445190158E-3"/>
                  <c:y val="4.6357615894039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B774-427A-90A3-84EB30EF80AF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74-427A-90A3-84EB30EF80AF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774-427A-90A3-84EB30EF80AF}"/>
                </c:ext>
              </c:extLst>
            </c:dLbl>
            <c:dLbl>
              <c:idx val="6"/>
              <c:layout>
                <c:manualLayout>
                  <c:x val="2.14765100671140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B774-427A-90A3-84EB30EF80AF}"/>
                </c:ext>
              </c:extLst>
            </c:dLbl>
            <c:dLbl>
              <c:idx val="7"/>
              <c:layout>
                <c:manualLayout>
                  <c:x val="5.4586200214905956E-2"/>
                  <c:y val="-1.1036658497159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B774-427A-90A3-84EB30EF80AF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774-427A-90A3-84EB30EF80AF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774-427A-90A3-84EB30EF80AF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774-427A-90A3-84EB30EF80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'q19'!$A$2:$A$12</c:f>
              <c:strCache>
                <c:ptCount val="11"/>
                <c:pt idx="0">
                  <c:v>Сайт университета</c:v>
                </c:pt>
                <c:pt idx="1">
                  <c:v>Группы в социальных сетях/социальные медиа</c:v>
                </c:pt>
                <c:pt idx="2">
                  <c:v>Информационные стенды</c:v>
                </c:pt>
                <c:pt idx="3">
                  <c:v>Информационное агентство / журнал «Verbum» </c:v>
                </c:pt>
                <c:pt idx="4">
                  <c:v>Студенческое телевидение</c:v>
                </c:pt>
                <c:pt idx="5">
                  <c:v>Информация от руководства университета, института</c:v>
                </c:pt>
                <c:pt idx="6">
                  <c:v>Информация от преподавателей</c:v>
                </c:pt>
                <c:pt idx="7">
                  <c:v>Информация от старост, профкома</c:v>
                </c:pt>
                <c:pt idx="8">
                  <c:v>Информация от студентов</c:v>
                </c:pt>
                <c:pt idx="9">
                  <c:v>СМС-рассылка</c:v>
                </c:pt>
                <c:pt idx="10">
                  <c:v>Региональные и местные средства массовой информации</c:v>
                </c:pt>
              </c:strCache>
            </c:strRef>
          </c:cat>
          <c:val>
            <c:numRef>
              <c:f>'q19'!$E$2:$E$12</c:f>
              <c:numCache>
                <c:formatCode>General</c:formatCode>
                <c:ptCount val="11"/>
                <c:pt idx="0">
                  <c:v>48</c:v>
                </c:pt>
                <c:pt idx="1">
                  <c:v>39</c:v>
                </c:pt>
                <c:pt idx="2">
                  <c:v>13</c:v>
                </c:pt>
                <c:pt idx="3">
                  <c:v>9</c:v>
                </c:pt>
                <c:pt idx="4">
                  <c:v>7</c:v>
                </c:pt>
                <c:pt idx="5">
                  <c:v>42</c:v>
                </c:pt>
                <c:pt idx="6">
                  <c:v>60</c:v>
                </c:pt>
                <c:pt idx="7">
                  <c:v>70</c:v>
                </c:pt>
                <c:pt idx="8">
                  <c:v>50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774-427A-90A3-84EB30EF8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969792"/>
        <c:axId val="133971328"/>
      </c:radarChart>
      <c:catAx>
        <c:axId val="13396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3971328"/>
        <c:crosses val="autoZero"/>
        <c:auto val="1"/>
        <c:lblAlgn val="ctr"/>
        <c:lblOffset val="100"/>
        <c:noMultiLvlLbl val="0"/>
      </c:catAx>
      <c:valAx>
        <c:axId val="13397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396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6B-4940-BE0A-6B6B298AB4A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6B-4940-BE0A-6B6B298AB4A1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6B-4940-BE0A-6B6B298AB4A1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'доверие к СМИ'!$A$1:$A$11</c:f>
              <c:strCache>
                <c:ptCount val="11"/>
                <c:pt idx="0">
                  <c:v>Сайт университета</c:v>
                </c:pt>
                <c:pt idx="1">
                  <c:v>Социальные медиа</c:v>
                </c:pt>
                <c:pt idx="2">
                  <c:v>Информационные стенды</c:v>
                </c:pt>
                <c:pt idx="3">
                  <c:v>Журнал «Вербум»</c:v>
                </c:pt>
                <c:pt idx="4">
                  <c:v>Студенческое телевидение</c:v>
                </c:pt>
                <c:pt idx="5">
                  <c:v>Руководство института</c:v>
                </c:pt>
                <c:pt idx="6">
                  <c:v>Преподаватели</c:v>
                </c:pt>
                <c:pt idx="7">
                  <c:v>Старосты, студ.профком,  студ. самоуправление</c:v>
                </c:pt>
                <c:pt idx="8">
                  <c:v>Однокурсники, др.студенты</c:v>
                </c:pt>
                <c:pt idx="9">
                  <c:v>СМС-рассылка</c:v>
                </c:pt>
                <c:pt idx="10">
                  <c:v>Региональные и местные СМИ</c:v>
                </c:pt>
              </c:strCache>
            </c:strRef>
          </c:cat>
          <c:val>
            <c:numRef>
              <c:f>'доверие к СМИ'!$B$1:$B$11</c:f>
              <c:numCache>
                <c:formatCode>General</c:formatCode>
                <c:ptCount val="11"/>
                <c:pt idx="0">
                  <c:v>81</c:v>
                </c:pt>
                <c:pt idx="1">
                  <c:v>68</c:v>
                </c:pt>
                <c:pt idx="2">
                  <c:v>70</c:v>
                </c:pt>
                <c:pt idx="3">
                  <c:v>48</c:v>
                </c:pt>
                <c:pt idx="4">
                  <c:v>47</c:v>
                </c:pt>
                <c:pt idx="5">
                  <c:v>85</c:v>
                </c:pt>
                <c:pt idx="6">
                  <c:v>89</c:v>
                </c:pt>
                <c:pt idx="7">
                  <c:v>89</c:v>
                </c:pt>
                <c:pt idx="8">
                  <c:v>75</c:v>
                </c:pt>
                <c:pt idx="9">
                  <c:v>31</c:v>
                </c:pt>
                <c:pt idx="1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6B-4940-BE0A-6B6B298AB4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78720"/>
        <c:axId val="149750144"/>
      </c:barChart>
      <c:catAx>
        <c:axId val="14967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9750144"/>
        <c:crosses val="autoZero"/>
        <c:auto val="1"/>
        <c:lblAlgn val="ctr"/>
        <c:lblOffset val="100"/>
        <c:noMultiLvlLbl val="0"/>
      </c:catAx>
      <c:valAx>
        <c:axId val="1497501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9678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Лист3!$A$1:$A$4</c:f>
              <c:strCache>
                <c:ptCount val="4"/>
                <c:pt idx="0">
                  <c:v>Доступность</c:v>
                </c:pt>
                <c:pt idx="1">
                  <c:v>Оперативность</c:v>
                </c:pt>
                <c:pt idx="2">
                  <c:v>Доброжелательность, вежливость</c:v>
                </c:pt>
                <c:pt idx="3">
                  <c:v>Компетентность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3.6</c:v>
                </c:pt>
                <c:pt idx="1">
                  <c:v>3.5</c:v>
                </c:pt>
                <c:pt idx="2">
                  <c:v>3.9</c:v>
                </c:pt>
                <c:pt idx="3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35-4221-8B6D-F0308BD4CE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38176"/>
        <c:axId val="149939712"/>
      </c:barChart>
      <c:catAx>
        <c:axId val="149938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9939712"/>
        <c:crosses val="autoZero"/>
        <c:auto val="1"/>
        <c:lblAlgn val="ctr"/>
        <c:lblOffset val="100"/>
        <c:noMultiLvlLbl val="0"/>
      </c:catAx>
      <c:valAx>
        <c:axId val="149939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9381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'взаимо-ие с институтом'!$B$1:$B$2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'взаимо-ие с институтом'!$A$3:$A$7</c:f>
              <c:strCache>
                <c:ptCount val="5"/>
                <c:pt idx="0">
                  <c:v>Доступность </c:v>
                </c:pt>
                <c:pt idx="1">
                  <c:v>Оперативность </c:v>
                </c:pt>
                <c:pt idx="2">
                  <c:v>Доброжелательность, вежливость</c:v>
                </c:pt>
                <c:pt idx="3">
                  <c:v>Компетентность</c:v>
                </c:pt>
                <c:pt idx="4">
                  <c:v>Работа  кураторов групп</c:v>
                </c:pt>
              </c:strCache>
            </c:strRef>
          </c:cat>
          <c:val>
            <c:numRef>
              <c:f>'взаимо-ие с институтом'!$B$3:$B$7</c:f>
              <c:numCache>
                <c:formatCode>General</c:formatCode>
                <c:ptCount val="5"/>
                <c:pt idx="0">
                  <c:v>4</c:v>
                </c:pt>
                <c:pt idx="1">
                  <c:v>3.8</c:v>
                </c:pt>
                <c:pt idx="2">
                  <c:v>4.0999999999999996</c:v>
                </c:pt>
                <c:pt idx="3">
                  <c:v>4.2</c:v>
                </c:pt>
                <c:pt idx="4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6D-48A8-A98B-5A53D39F5128}"/>
            </c:ext>
          </c:extLst>
        </c:ser>
        <c:ser>
          <c:idx val="1"/>
          <c:order val="1"/>
          <c:tx>
            <c:strRef>
              <c:f>'взаимо-ие с институтом'!$C$1:$C$2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'взаимо-ие с институтом'!$A$3:$A$7</c:f>
              <c:strCache>
                <c:ptCount val="5"/>
                <c:pt idx="0">
                  <c:v>Доступность </c:v>
                </c:pt>
                <c:pt idx="1">
                  <c:v>Оперативность </c:v>
                </c:pt>
                <c:pt idx="2">
                  <c:v>Доброжелательность, вежливость</c:v>
                </c:pt>
                <c:pt idx="3">
                  <c:v>Компетентность</c:v>
                </c:pt>
                <c:pt idx="4">
                  <c:v>Работа  кураторов групп</c:v>
                </c:pt>
              </c:strCache>
            </c:strRef>
          </c:cat>
          <c:val>
            <c:numRef>
              <c:f>'взаимо-ие с институтом'!$C$3:$C$7</c:f>
              <c:numCache>
                <c:formatCode>General</c:formatCode>
                <c:ptCount val="5"/>
                <c:pt idx="0">
                  <c:v>3.9</c:v>
                </c:pt>
                <c:pt idx="1">
                  <c:v>3.7</c:v>
                </c:pt>
                <c:pt idx="2">
                  <c:v>4</c:v>
                </c:pt>
                <c:pt idx="3">
                  <c:v>4</c:v>
                </c:pt>
                <c:pt idx="4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6D-48A8-A98B-5A53D39F5128}"/>
            </c:ext>
          </c:extLst>
        </c:ser>
        <c:ser>
          <c:idx val="2"/>
          <c:order val="2"/>
          <c:tx>
            <c:strRef>
              <c:f>'взаимо-ие с институтом'!$D$1:$D$2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'взаимо-ие с институтом'!$A$3:$A$7</c:f>
              <c:strCache>
                <c:ptCount val="5"/>
                <c:pt idx="0">
                  <c:v>Доступность </c:v>
                </c:pt>
                <c:pt idx="1">
                  <c:v>Оперативность </c:v>
                </c:pt>
                <c:pt idx="2">
                  <c:v>Доброжелательность, вежливость</c:v>
                </c:pt>
                <c:pt idx="3">
                  <c:v>Компетентность</c:v>
                </c:pt>
                <c:pt idx="4">
                  <c:v>Работа  кураторов групп</c:v>
                </c:pt>
              </c:strCache>
            </c:strRef>
          </c:cat>
          <c:val>
            <c:numRef>
              <c:f>'взаимо-ие с институтом'!$D$3:$D$7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3.9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6D-48A8-A98B-5A53D39F5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76960"/>
        <c:axId val="149978496"/>
      </c:barChart>
      <c:catAx>
        <c:axId val="149976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9978496"/>
        <c:crosses val="autoZero"/>
        <c:auto val="1"/>
        <c:lblAlgn val="ctr"/>
        <c:lblOffset val="100"/>
        <c:noMultiLvlLbl val="0"/>
      </c:catAx>
      <c:valAx>
        <c:axId val="14997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97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'компетентность Институт'!$B$1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'компетентность Институт'!$A$2:$A$14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экономики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экономики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'компетентность Институт'!$B$2:$B$14</c:f>
              <c:numCache>
                <c:formatCode>General</c:formatCode>
                <c:ptCount val="13"/>
                <c:pt idx="0">
                  <c:v>4.2</c:v>
                </c:pt>
                <c:pt idx="1">
                  <c:v>4.2</c:v>
                </c:pt>
                <c:pt idx="2">
                  <c:v>4.5999999999999996</c:v>
                </c:pt>
                <c:pt idx="3">
                  <c:v>4</c:v>
                </c:pt>
                <c:pt idx="4">
                  <c:v>4.0999999999999996</c:v>
                </c:pt>
                <c:pt idx="5">
                  <c:v>4.4000000000000004</c:v>
                </c:pt>
                <c:pt idx="6">
                  <c:v>3.9</c:v>
                </c:pt>
                <c:pt idx="7">
                  <c:v>4.3</c:v>
                </c:pt>
                <c:pt idx="8">
                  <c:v>4.2</c:v>
                </c:pt>
                <c:pt idx="9">
                  <c:v>4.3</c:v>
                </c:pt>
                <c:pt idx="10">
                  <c:v>3.6</c:v>
                </c:pt>
                <c:pt idx="11">
                  <c:v>4.2</c:v>
                </c:pt>
                <c:pt idx="12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00-46F0-A7B8-9F4E6CC31DC4}"/>
            </c:ext>
          </c:extLst>
        </c:ser>
        <c:ser>
          <c:idx val="1"/>
          <c:order val="1"/>
          <c:tx>
            <c:strRef>
              <c:f>'компетентность Институт'!$C$1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'компетентность Институт'!$A$2:$A$14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экономики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экономики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'компетентность Институт'!$C$2:$C$14</c:f>
              <c:numCache>
                <c:formatCode>General</c:formatCode>
                <c:ptCount val="13"/>
                <c:pt idx="0">
                  <c:v>4</c:v>
                </c:pt>
                <c:pt idx="1">
                  <c:v>4</c:v>
                </c:pt>
                <c:pt idx="2">
                  <c:v>3.9</c:v>
                </c:pt>
                <c:pt idx="3">
                  <c:v>4</c:v>
                </c:pt>
                <c:pt idx="4">
                  <c:v>4.0999999999999996</c:v>
                </c:pt>
                <c:pt idx="5">
                  <c:v>4.4000000000000004</c:v>
                </c:pt>
                <c:pt idx="6">
                  <c:v>3.7</c:v>
                </c:pt>
                <c:pt idx="7">
                  <c:v>4</c:v>
                </c:pt>
                <c:pt idx="8">
                  <c:v>3.9</c:v>
                </c:pt>
                <c:pt idx="9">
                  <c:v>4</c:v>
                </c:pt>
                <c:pt idx="10">
                  <c:v>4.0999999999999996</c:v>
                </c:pt>
                <c:pt idx="11">
                  <c:v>3.9</c:v>
                </c:pt>
                <c:pt idx="12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00-46F0-A7B8-9F4E6CC31DC4}"/>
            </c:ext>
          </c:extLst>
        </c:ser>
        <c:ser>
          <c:idx val="2"/>
          <c:order val="2"/>
          <c:tx>
            <c:strRef>
              <c:f>'компетентность Институт'!$D$1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'компетентность Институт'!$A$2:$A$14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экономики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экономики и управления (ИЭФ)</c:v>
                </c:pt>
                <c:pt idx="11">
                  <c:v>Медицинский ин-т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'компетентность Институт'!$D$2:$D$14</c:f>
              <c:numCache>
                <c:formatCode>General</c:formatCode>
                <c:ptCount val="13"/>
                <c:pt idx="0">
                  <c:v>3.2</c:v>
                </c:pt>
                <c:pt idx="1">
                  <c:v>3.1</c:v>
                </c:pt>
                <c:pt idx="2">
                  <c:v>3.1</c:v>
                </c:pt>
                <c:pt idx="3">
                  <c:v>2.8</c:v>
                </c:pt>
                <c:pt idx="4">
                  <c:v>3</c:v>
                </c:pt>
                <c:pt idx="5">
                  <c:v>3.3</c:v>
                </c:pt>
                <c:pt idx="6">
                  <c:v>3.1</c:v>
                </c:pt>
                <c:pt idx="7">
                  <c:v>3.9</c:v>
                </c:pt>
                <c:pt idx="8">
                  <c:v>3.3</c:v>
                </c:pt>
                <c:pt idx="9">
                  <c:v>3.4</c:v>
                </c:pt>
                <c:pt idx="10">
                  <c:v>3.9</c:v>
                </c:pt>
                <c:pt idx="11">
                  <c:v>3.2</c:v>
                </c:pt>
                <c:pt idx="12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00-46F0-A7B8-9F4E6CC31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010496"/>
        <c:axId val="151523712"/>
      </c:barChart>
      <c:catAx>
        <c:axId val="150010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1523712"/>
        <c:crosses val="autoZero"/>
        <c:auto val="1"/>
        <c:lblAlgn val="ctr"/>
        <c:lblOffset val="100"/>
        <c:noMultiLvlLbl val="0"/>
      </c:catAx>
      <c:valAx>
        <c:axId val="151523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0010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Лист1!$A$13:$L$13</c:f>
              <c:strCache>
                <c:ptCount val="12"/>
                <c:pt idx="0">
                  <c:v>Институт гуманитарных наук</c:v>
                </c:pt>
                <c:pt idx="1">
                  <c:v>Институт естественных наук</c:v>
                </c:pt>
                <c:pt idx="2">
                  <c:v>Институт иностранных языков</c:v>
                </c:pt>
                <c:pt idx="3">
                  <c:v>Институт истории и права</c:v>
                </c:pt>
                <c:pt idx="4">
                  <c:v>Институт культуры и искусства</c:v>
                </c:pt>
                <c:pt idx="5">
                  <c:v>Институт педагогики и психологии</c:v>
                </c:pt>
                <c:pt idx="6">
                  <c:v>Институт социальных технологий</c:v>
                </c:pt>
                <c:pt idx="7">
                  <c:v>Институт точных наук и информационных технологий</c:v>
                </c:pt>
                <c:pt idx="8">
                  <c:v>Институт экономики и управления</c:v>
                </c:pt>
                <c:pt idx="9">
                  <c:v>Медицинский институт</c:v>
                </c:pt>
                <c:pt idx="10">
                  <c:v>Юридический институт</c:v>
                </c:pt>
                <c:pt idx="11">
                  <c:v>Общий итог</c:v>
                </c:pt>
              </c:strCache>
            </c:strRef>
          </c:cat>
          <c:val>
            <c:numRef>
              <c:f>Лист1!$A$14:$L$14</c:f>
              <c:numCache>
                <c:formatCode>0%</c:formatCode>
                <c:ptCount val="12"/>
                <c:pt idx="0">
                  <c:v>0.84000000000000019</c:v>
                </c:pt>
                <c:pt idx="1">
                  <c:v>0.83000000000000018</c:v>
                </c:pt>
                <c:pt idx="2">
                  <c:v>0.91</c:v>
                </c:pt>
                <c:pt idx="3">
                  <c:v>0.9</c:v>
                </c:pt>
                <c:pt idx="4">
                  <c:v>0.91</c:v>
                </c:pt>
                <c:pt idx="5">
                  <c:v>0.8</c:v>
                </c:pt>
                <c:pt idx="6">
                  <c:v>0.88</c:v>
                </c:pt>
                <c:pt idx="7">
                  <c:v>0.86000000000000021</c:v>
                </c:pt>
                <c:pt idx="8">
                  <c:v>0.98</c:v>
                </c:pt>
                <c:pt idx="9">
                  <c:v>0.86000000000000021</c:v>
                </c:pt>
                <c:pt idx="10">
                  <c:v>0.9</c:v>
                </c:pt>
                <c:pt idx="11">
                  <c:v>0.86000000000000021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C4-4CA5-8F0A-49AA71E2C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56480"/>
        <c:axId val="151558016"/>
      </c:barChart>
      <c:catAx>
        <c:axId val="151556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1558016"/>
        <c:crosses val="autoZero"/>
        <c:auto val="1"/>
        <c:lblAlgn val="ctr"/>
        <c:lblOffset val="100"/>
        <c:noMultiLvlLbl val="0"/>
      </c:catAx>
      <c:valAx>
        <c:axId val="151558016"/>
        <c:scaling>
          <c:orientation val="minMax"/>
          <c:max val="1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51556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Лист2!$B$1:$B$2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Лист2!$A$3:$A$5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55</c:v>
                </c:pt>
                <c:pt idx="1">
                  <c:v>18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6-44A7-9600-2864BA4E0BF0}"/>
            </c:ext>
          </c:extLst>
        </c:ser>
        <c:ser>
          <c:idx val="1"/>
          <c:order val="1"/>
          <c:tx>
            <c:strRef>
              <c:f>Лист2!$C$1:$C$2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Лист2!$A$3:$A$5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Лист2!$C$3:$C$5</c:f>
              <c:numCache>
                <c:formatCode>General</c:formatCode>
                <c:ptCount val="3"/>
                <c:pt idx="0">
                  <c:v>44</c:v>
                </c:pt>
                <c:pt idx="1">
                  <c:v>22</c:v>
                </c:pt>
                <c:pt idx="2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E6-44A7-9600-2864BA4E0BF0}"/>
            </c:ext>
          </c:extLst>
        </c:ser>
        <c:ser>
          <c:idx val="2"/>
          <c:order val="2"/>
          <c:tx>
            <c:strRef>
              <c:f>Лист2!$D$1:$D$2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Лист2!$A$3:$A$5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Лист2!$D$3:$D$5</c:f>
              <c:numCache>
                <c:formatCode>General</c:formatCode>
                <c:ptCount val="3"/>
                <c:pt idx="0">
                  <c:v>29</c:v>
                </c:pt>
                <c:pt idx="1">
                  <c:v>46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E6-44A7-9600-2864BA4E0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518336"/>
        <c:axId val="161519872"/>
      </c:barChart>
      <c:catAx>
        <c:axId val="16151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519872"/>
        <c:crosses val="autoZero"/>
        <c:auto val="1"/>
        <c:lblAlgn val="ctr"/>
        <c:lblOffset val="100"/>
        <c:noMultiLvlLbl val="0"/>
      </c:catAx>
      <c:valAx>
        <c:axId val="161519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151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'3 Орг-ия учебн.процесса'!$A$3</c:f>
              <c:strCache>
                <c:ptCount val="1"/>
                <c:pt idx="0">
                  <c:v>полностью неудовлетворен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'3 Орг-ия учебн.процесса'!$B$2:$M$2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ВСЕГО</c:v>
                </c:pt>
              </c:strCache>
            </c:strRef>
          </c:cat>
          <c:val>
            <c:numRef>
              <c:f>'3 Орг-ия учебн.процесса'!$B$3:$M$3</c:f>
              <c:numCache>
                <c:formatCode>0%</c:formatCode>
                <c:ptCount val="12"/>
                <c:pt idx="0">
                  <c:v>0.19402985074626866</c:v>
                </c:pt>
                <c:pt idx="1">
                  <c:v>0.21052631578947367</c:v>
                </c:pt>
                <c:pt idx="2">
                  <c:v>1.2345679012345678E-2</c:v>
                </c:pt>
                <c:pt idx="3">
                  <c:v>9.3023255813953487E-2</c:v>
                </c:pt>
                <c:pt idx="4">
                  <c:v>9.3023255813953487E-2</c:v>
                </c:pt>
                <c:pt idx="5">
                  <c:v>6.25E-2</c:v>
                </c:pt>
                <c:pt idx="6">
                  <c:v>3.5294117647058823E-2</c:v>
                </c:pt>
                <c:pt idx="7">
                  <c:v>8.5227272727272721E-2</c:v>
                </c:pt>
                <c:pt idx="8">
                  <c:v>0</c:v>
                </c:pt>
                <c:pt idx="9">
                  <c:v>0.09</c:v>
                </c:pt>
                <c:pt idx="10">
                  <c:v>7.4999999999999997E-2</c:v>
                </c:pt>
                <c:pt idx="11">
                  <c:v>9.8646034816247577E-2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50-445E-8C08-840BE47B1D6B}"/>
            </c:ext>
          </c:extLst>
        </c:ser>
        <c:ser>
          <c:idx val="1"/>
          <c:order val="1"/>
          <c:tx>
            <c:strRef>
              <c:f>'3 Орг-ия учебн.процесса'!$A$4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'3 Орг-ия учебн.процесса'!$B$2:$M$2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ВСЕГО</c:v>
                </c:pt>
              </c:strCache>
            </c:strRef>
          </c:cat>
          <c:val>
            <c:numRef>
              <c:f>'3 Орг-ия учебн.процесса'!$B$4:$M$4</c:f>
              <c:numCache>
                <c:formatCode>0%</c:formatCode>
                <c:ptCount val="12"/>
                <c:pt idx="0">
                  <c:v>0.27611940298507465</c:v>
                </c:pt>
                <c:pt idx="1">
                  <c:v>0.19298245614035087</c:v>
                </c:pt>
                <c:pt idx="2">
                  <c:v>0.13580246913580246</c:v>
                </c:pt>
                <c:pt idx="3">
                  <c:v>0.18604651162790697</c:v>
                </c:pt>
                <c:pt idx="4">
                  <c:v>0.2558139534883721</c:v>
                </c:pt>
                <c:pt idx="5">
                  <c:v>0.171875</c:v>
                </c:pt>
                <c:pt idx="6">
                  <c:v>0.16470588235294117</c:v>
                </c:pt>
                <c:pt idx="7">
                  <c:v>0.11363636363636363</c:v>
                </c:pt>
                <c:pt idx="8">
                  <c:v>0.12962962962962962</c:v>
                </c:pt>
                <c:pt idx="9">
                  <c:v>0.185</c:v>
                </c:pt>
                <c:pt idx="10">
                  <c:v>0.17499999999999999</c:v>
                </c:pt>
                <c:pt idx="11">
                  <c:v>0.17891682785299806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50-445E-8C08-840BE47B1D6B}"/>
            </c:ext>
          </c:extLst>
        </c:ser>
        <c:ser>
          <c:idx val="2"/>
          <c:order val="2"/>
          <c:tx>
            <c:strRef>
              <c:f>'3 Орг-ия учебн.процесса'!$A$5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'3 Орг-ия учебн.процесса'!$B$2:$M$2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ВСЕГО</c:v>
                </c:pt>
              </c:strCache>
            </c:strRef>
          </c:cat>
          <c:val>
            <c:numRef>
              <c:f>'3 Орг-ия учебн.процесса'!$B$5:$M$5</c:f>
              <c:numCache>
                <c:formatCode>0%</c:formatCode>
                <c:ptCount val="12"/>
                <c:pt idx="0">
                  <c:v>0.12686567164179105</c:v>
                </c:pt>
                <c:pt idx="1">
                  <c:v>0.14035087719298245</c:v>
                </c:pt>
                <c:pt idx="2">
                  <c:v>0.25925925925925924</c:v>
                </c:pt>
                <c:pt idx="3">
                  <c:v>0.30232558139534882</c:v>
                </c:pt>
                <c:pt idx="4">
                  <c:v>0.27906976744186046</c:v>
                </c:pt>
                <c:pt idx="5">
                  <c:v>0.21875</c:v>
                </c:pt>
                <c:pt idx="6">
                  <c:v>0.12941176470588237</c:v>
                </c:pt>
                <c:pt idx="7">
                  <c:v>0.14204545454545456</c:v>
                </c:pt>
                <c:pt idx="8">
                  <c:v>9.2592592592592587E-2</c:v>
                </c:pt>
                <c:pt idx="9">
                  <c:v>0.19500000000000001</c:v>
                </c:pt>
                <c:pt idx="10">
                  <c:v>7.4999999999999997E-2</c:v>
                </c:pt>
                <c:pt idx="11">
                  <c:v>0.1702127659574468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50-445E-8C08-840BE47B1D6B}"/>
            </c:ext>
          </c:extLst>
        </c:ser>
        <c:ser>
          <c:idx val="3"/>
          <c:order val="3"/>
          <c:tx>
            <c:strRef>
              <c:f>'3 Орг-ия учебн.процесса'!$A$6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050-445E-8C08-840BE47B1D6B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050-445E-8C08-840BE47B1D6B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050-445E-8C08-840BE47B1D6B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050-445E-8C08-840BE47B1D6B}"/>
                </c:ext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050-445E-8C08-840BE47B1D6B}"/>
                </c:ext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050-445E-8C08-840BE47B1D6B}"/>
                </c:ext>
              </c:extLst>
            </c:dLbl>
            <c:dLbl>
              <c:idx val="6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050-445E-8C08-840BE47B1D6B}"/>
                </c:ext>
              </c:extLst>
            </c:dLbl>
            <c:dLbl>
              <c:idx val="7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050-445E-8C08-840BE47B1D6B}"/>
                </c:ext>
              </c:extLst>
            </c:dLbl>
            <c:dLbl>
              <c:idx val="8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050-445E-8C08-840BE47B1D6B}"/>
                </c:ext>
              </c:extLst>
            </c:dLbl>
            <c:dLbl>
              <c:idx val="9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050-445E-8C08-840BE47B1D6B}"/>
                </c:ext>
              </c:extLst>
            </c:dLbl>
            <c:dLbl>
              <c:idx val="1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050-445E-8C08-840BE47B1D6B}"/>
                </c:ext>
              </c:extLst>
            </c:dLbl>
            <c:dLbl>
              <c:idx val="1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F050-445E-8C08-840BE47B1D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Орг-ия учебн.процесса'!$B$2:$M$2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ВСЕГО</c:v>
                </c:pt>
              </c:strCache>
            </c:strRef>
          </c:cat>
          <c:val>
            <c:numRef>
              <c:f>'3 Орг-ия учебн.процесса'!$B$6:$M$6</c:f>
              <c:numCache>
                <c:formatCode>0%</c:formatCode>
                <c:ptCount val="12"/>
                <c:pt idx="0">
                  <c:v>0.30597014925373134</c:v>
                </c:pt>
                <c:pt idx="1">
                  <c:v>0.2982456140350877</c:v>
                </c:pt>
                <c:pt idx="2">
                  <c:v>0.32098765432098764</c:v>
                </c:pt>
                <c:pt idx="3">
                  <c:v>0.32558139534883723</c:v>
                </c:pt>
                <c:pt idx="4">
                  <c:v>0.23255813953488372</c:v>
                </c:pt>
                <c:pt idx="5">
                  <c:v>0.375</c:v>
                </c:pt>
                <c:pt idx="6">
                  <c:v>0.43529411764705883</c:v>
                </c:pt>
                <c:pt idx="7">
                  <c:v>0.42045454545454547</c:v>
                </c:pt>
                <c:pt idx="8">
                  <c:v>0.46296296296296297</c:v>
                </c:pt>
                <c:pt idx="9">
                  <c:v>0.34499999999999997</c:v>
                </c:pt>
                <c:pt idx="10">
                  <c:v>0.57499999999999996</c:v>
                </c:pt>
                <c:pt idx="11">
                  <c:v>0.3646034816247582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F050-445E-8C08-840BE47B1D6B}"/>
            </c:ext>
          </c:extLst>
        </c:ser>
        <c:ser>
          <c:idx val="4"/>
          <c:order val="4"/>
          <c:tx>
            <c:strRef>
              <c:f>'3 Орг-ия учебн.процесса'!$A$7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'3 Орг-ия учебн.процесса'!$B$2:$M$2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ВСЕГО</c:v>
                </c:pt>
              </c:strCache>
            </c:strRef>
          </c:cat>
          <c:val>
            <c:numRef>
              <c:f>'3 Орг-ия учебн.процесса'!$B$7:$M$7</c:f>
              <c:numCache>
                <c:formatCode>0%</c:formatCode>
                <c:ptCount val="12"/>
                <c:pt idx="0">
                  <c:v>9.7014925373134331E-2</c:v>
                </c:pt>
                <c:pt idx="1">
                  <c:v>0.15789473684210525</c:v>
                </c:pt>
                <c:pt idx="2">
                  <c:v>0.27160493827160492</c:v>
                </c:pt>
                <c:pt idx="3">
                  <c:v>9.3023255813953487E-2</c:v>
                </c:pt>
                <c:pt idx="4">
                  <c:v>0.13953488372093023</c:v>
                </c:pt>
                <c:pt idx="5">
                  <c:v>0.171875</c:v>
                </c:pt>
                <c:pt idx="6">
                  <c:v>0.23529411764705882</c:v>
                </c:pt>
                <c:pt idx="7">
                  <c:v>0.23863636363636365</c:v>
                </c:pt>
                <c:pt idx="8">
                  <c:v>0.31481481481481483</c:v>
                </c:pt>
                <c:pt idx="9">
                  <c:v>0.185</c:v>
                </c:pt>
                <c:pt idx="10">
                  <c:v>0.1</c:v>
                </c:pt>
                <c:pt idx="11">
                  <c:v>0.18762088974854932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F050-445E-8C08-840BE47B1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272832"/>
        <c:axId val="127284736"/>
        <c:axId val="0"/>
      </c:bar3DChart>
      <c:catAx>
        <c:axId val="127272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7284736"/>
        <c:crosses val="autoZero"/>
        <c:auto val="1"/>
        <c:lblAlgn val="ctr"/>
        <c:lblOffset val="100"/>
        <c:noMultiLvlLbl val="0"/>
      </c:catAx>
      <c:valAx>
        <c:axId val="127284736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extTo"/>
        <c:crossAx val="127272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81870975503062116"/>
          <c:h val="0.728424455417649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вопрос'!$B$1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'5 вопрос'!$A$2:$A$3</c:f>
              <c:strCache>
                <c:ptCount val="2"/>
                <c:pt idx="0">
                  <c:v>Выбор университета</c:v>
                </c:pt>
                <c:pt idx="1">
                  <c:v>Выбор направления подготовки</c:v>
                </c:pt>
              </c:strCache>
            </c:strRef>
          </c:cat>
          <c:val>
            <c:numRef>
              <c:f>'5 вопрос'!$B$2:$B$3</c:f>
              <c:numCache>
                <c:formatCode>General</c:formatCode>
                <c:ptCount val="2"/>
                <c:pt idx="0">
                  <c:v>77</c:v>
                </c:pt>
                <c:pt idx="1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21-4E57-BF26-B5751C542E97}"/>
            </c:ext>
          </c:extLst>
        </c:ser>
        <c:ser>
          <c:idx val="1"/>
          <c:order val="1"/>
          <c:tx>
            <c:strRef>
              <c:f>'5 вопрос'!$C$1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'5 вопрос'!$A$2:$A$3</c:f>
              <c:strCache>
                <c:ptCount val="2"/>
                <c:pt idx="0">
                  <c:v>Выбор университета</c:v>
                </c:pt>
                <c:pt idx="1">
                  <c:v>Выбор направления подготовки</c:v>
                </c:pt>
              </c:strCache>
            </c:strRef>
          </c:cat>
          <c:val>
            <c:numRef>
              <c:f>'5 вопрос'!$C$2:$C$3</c:f>
              <c:numCache>
                <c:formatCode>General</c:formatCode>
                <c:ptCount val="2"/>
                <c:pt idx="0">
                  <c:v>62</c:v>
                </c:pt>
                <c:pt idx="1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21-4E57-BF26-B5751C542E97}"/>
            </c:ext>
          </c:extLst>
        </c:ser>
        <c:ser>
          <c:idx val="2"/>
          <c:order val="2"/>
          <c:tx>
            <c:strRef>
              <c:f>'5 вопрос'!$D$1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'5 вопрос'!$A$2:$A$3</c:f>
              <c:strCache>
                <c:ptCount val="2"/>
                <c:pt idx="0">
                  <c:v>Выбор университета</c:v>
                </c:pt>
                <c:pt idx="1">
                  <c:v>Выбор направления подготовки</c:v>
                </c:pt>
              </c:strCache>
            </c:strRef>
          </c:cat>
          <c:val>
            <c:numRef>
              <c:f>'5 вопрос'!$D$2:$D$3</c:f>
              <c:numCache>
                <c:formatCode>General</c:formatCode>
                <c:ptCount val="2"/>
                <c:pt idx="0">
                  <c:v>74</c:v>
                </c:pt>
                <c:pt idx="1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21-4E57-BF26-B5751C542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24864"/>
        <c:axId val="162284288"/>
      </c:barChart>
      <c:catAx>
        <c:axId val="14992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284288"/>
        <c:crosses val="autoZero"/>
        <c:auto val="1"/>
        <c:lblAlgn val="ctr"/>
        <c:lblOffset val="100"/>
        <c:noMultiLvlLbl val="0"/>
      </c:catAx>
      <c:valAx>
        <c:axId val="162284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9924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9457956914523976E-2"/>
          <c:y val="0.1641025641025641"/>
          <c:w val="0.61509512839734504"/>
          <c:h val="0.630239450837876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2018</c:v>
                </c:pt>
                <c:pt idx="2">
                  <c:v>2022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65</c:v>
                </c:pt>
                <c:pt idx="1">
                  <c:v>42</c:v>
                </c:pt>
                <c:pt idx="2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4C-4DB9-A8F8-C7CE96FF0AD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2018</c:v>
                </c:pt>
                <c:pt idx="2">
                  <c:v>2022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16</c:v>
                </c:pt>
                <c:pt idx="1">
                  <c:v>29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4C-4DB9-A8F8-C7CE96FF0AD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2018</c:v>
                </c:pt>
                <c:pt idx="2">
                  <c:v>2022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19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4C-4DB9-A8F8-C7CE96FF0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887168"/>
        <c:axId val="162888704"/>
      </c:barChart>
      <c:catAx>
        <c:axId val="16288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888704"/>
        <c:crosses val="autoZero"/>
        <c:auto val="1"/>
        <c:lblAlgn val="ctr"/>
        <c:lblOffset val="100"/>
        <c:noMultiLvlLbl val="0"/>
      </c:catAx>
      <c:valAx>
        <c:axId val="162888704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one"/>
        <c:crossAx val="1628871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ЭИОС!$A$2:$A$6</c:f>
              <c:strCache>
                <c:ptCount val="5"/>
                <c:pt idx="0">
                  <c:v>Наличие учебных материалов по дисциплинам</c:v>
                </c:pt>
                <c:pt idx="1">
                  <c:v>Качество учебных материалов</c:v>
                </c:pt>
                <c:pt idx="2">
                  <c:v>Работа преподавателей со студентами в Moodle</c:v>
                </c:pt>
                <c:pt idx="3">
                  <c:v>Общение между студентами в условиях дистанционного обучения</c:v>
                </c:pt>
                <c:pt idx="4">
                  <c:v>Технические возможности студентов для обучения в Moodle</c:v>
                </c:pt>
              </c:strCache>
            </c:strRef>
          </c:cat>
          <c:val>
            <c:numRef>
              <c:f>ЭИОС!$M$2:$M$6</c:f>
              <c:numCache>
                <c:formatCode>0.0</c:formatCode>
                <c:ptCount val="5"/>
                <c:pt idx="0">
                  <c:v>3.8916827852998099</c:v>
                </c:pt>
                <c:pt idx="1">
                  <c:v>3.8578336557059965</c:v>
                </c:pt>
                <c:pt idx="2">
                  <c:v>3.8278529980657643</c:v>
                </c:pt>
                <c:pt idx="3">
                  <c:v>3.8472652218782253</c:v>
                </c:pt>
                <c:pt idx="4">
                  <c:v>4.0357833655705999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AD-4576-A67F-7486B62B1A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7292928"/>
        <c:axId val="127295872"/>
        <c:axId val="0"/>
      </c:bar3DChart>
      <c:catAx>
        <c:axId val="127292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7295872"/>
        <c:crosses val="autoZero"/>
        <c:auto val="1"/>
        <c:lblAlgn val="ctr"/>
        <c:lblOffset val="100"/>
        <c:noMultiLvlLbl val="0"/>
      </c:catAx>
      <c:valAx>
        <c:axId val="127295872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27292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919072615923014E-2"/>
          <c:y val="7.4548702245552642E-2"/>
          <c:w val="0.73419203849518855"/>
          <c:h val="0.696388888888888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РПД!$C$23</c:f>
              <c:strCache>
                <c:ptCount val="1"/>
              </c:strCache>
            </c:strRef>
          </c:tx>
          <c:invertIfNegative val="0"/>
          <c:cat>
            <c:strRef>
              <c:f>РПД!$A$24:$A$36</c:f>
              <c:strCache>
                <c:ptCount val="13"/>
                <c:pt idx="0">
                  <c:v>ВСЕГО</c:v>
                </c:pt>
                <c:pt idx="1">
                  <c:v>ИТНИТ</c:v>
                </c:pt>
                <c:pt idx="2">
                  <c:v>ИГН</c:v>
                </c:pt>
                <c:pt idx="3">
                  <c:v>ИЕН</c:v>
                </c:pt>
                <c:pt idx="4">
                  <c:v>ИИЯ</c:v>
                </c:pt>
                <c:pt idx="5">
                  <c:v>ИИП</c:v>
                </c:pt>
                <c:pt idx="6">
                  <c:v>ИКИ</c:v>
                </c:pt>
                <c:pt idx="7">
                  <c:v>ИЭУ (ИМП)</c:v>
                </c:pt>
                <c:pt idx="8">
                  <c:v>ИПП</c:v>
                </c:pt>
                <c:pt idx="9">
                  <c:v>ИСТ</c:v>
                </c:pt>
                <c:pt idx="10">
                  <c:v>ИЭУ (ИЭФ)</c:v>
                </c:pt>
                <c:pt idx="11">
                  <c:v>МИ</c:v>
                </c:pt>
                <c:pt idx="12">
                  <c:v>ЮИ</c:v>
                </c:pt>
              </c:strCache>
            </c:strRef>
          </c:cat>
          <c:val>
            <c:numRef>
              <c:f>РПД!$C$24:$C$36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96-464C-A68E-D0D3C3384C95}"/>
            </c:ext>
          </c:extLst>
        </c:ser>
        <c:ser>
          <c:idx val="2"/>
          <c:order val="1"/>
          <c:tx>
            <c:strRef>
              <c:f>РПД!$D$23</c:f>
              <c:strCache>
                <c:ptCount val="1"/>
              </c:strCache>
            </c:strRef>
          </c:tx>
          <c:invertIfNegative val="0"/>
          <c:cat>
            <c:strRef>
              <c:f>РПД!$A$24:$A$36</c:f>
              <c:strCache>
                <c:ptCount val="13"/>
                <c:pt idx="0">
                  <c:v>ВСЕГО</c:v>
                </c:pt>
                <c:pt idx="1">
                  <c:v>ИТНИТ</c:v>
                </c:pt>
                <c:pt idx="2">
                  <c:v>ИГН</c:v>
                </c:pt>
                <c:pt idx="3">
                  <c:v>ИЕН</c:v>
                </c:pt>
                <c:pt idx="4">
                  <c:v>ИИЯ</c:v>
                </c:pt>
                <c:pt idx="5">
                  <c:v>ИИП</c:v>
                </c:pt>
                <c:pt idx="6">
                  <c:v>ИКИ</c:v>
                </c:pt>
                <c:pt idx="7">
                  <c:v>ИЭУ (ИМП)</c:v>
                </c:pt>
                <c:pt idx="8">
                  <c:v>ИПП</c:v>
                </c:pt>
                <c:pt idx="9">
                  <c:v>ИСТ</c:v>
                </c:pt>
                <c:pt idx="10">
                  <c:v>ИЭУ (ИЭФ)</c:v>
                </c:pt>
                <c:pt idx="11">
                  <c:v>МИ</c:v>
                </c:pt>
                <c:pt idx="12">
                  <c:v>ЮИ</c:v>
                </c:pt>
              </c:strCache>
            </c:strRef>
          </c:cat>
          <c:val>
            <c:numRef>
              <c:f>РПД!$D$24:$D$36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96-464C-A68E-D0D3C3384C95}"/>
            </c:ext>
          </c:extLst>
        </c:ser>
        <c:ser>
          <c:idx val="3"/>
          <c:order val="2"/>
          <c:tx>
            <c:strRef>
              <c:f>РПД!$E$23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РПД!$A$24:$A$36</c:f>
              <c:strCache>
                <c:ptCount val="13"/>
                <c:pt idx="0">
                  <c:v>ВСЕГО</c:v>
                </c:pt>
                <c:pt idx="1">
                  <c:v>ИТНИТ</c:v>
                </c:pt>
                <c:pt idx="2">
                  <c:v>ИГН</c:v>
                </c:pt>
                <c:pt idx="3">
                  <c:v>ИЕН</c:v>
                </c:pt>
                <c:pt idx="4">
                  <c:v>ИИЯ</c:v>
                </c:pt>
                <c:pt idx="5">
                  <c:v>ИИП</c:v>
                </c:pt>
                <c:pt idx="6">
                  <c:v>ИКИ</c:v>
                </c:pt>
                <c:pt idx="7">
                  <c:v>ИЭУ (ИМП)</c:v>
                </c:pt>
                <c:pt idx="8">
                  <c:v>ИПП</c:v>
                </c:pt>
                <c:pt idx="9">
                  <c:v>ИСТ</c:v>
                </c:pt>
                <c:pt idx="10">
                  <c:v>ИЭУ (ИЭФ)</c:v>
                </c:pt>
                <c:pt idx="11">
                  <c:v>МИ</c:v>
                </c:pt>
                <c:pt idx="12">
                  <c:v>ЮИ</c:v>
                </c:pt>
              </c:strCache>
            </c:strRef>
          </c:cat>
          <c:val>
            <c:numRef>
              <c:f>РПД!$E$24:$E$36</c:f>
              <c:numCache>
                <c:formatCode>General</c:formatCode>
                <c:ptCount val="13"/>
                <c:pt idx="0">
                  <c:v>3.7</c:v>
                </c:pt>
                <c:pt idx="1">
                  <c:v>3.6</c:v>
                </c:pt>
                <c:pt idx="2">
                  <c:v>3.5</c:v>
                </c:pt>
                <c:pt idx="3">
                  <c:v>3.9</c:v>
                </c:pt>
                <c:pt idx="4">
                  <c:v>3.6</c:v>
                </c:pt>
                <c:pt idx="5">
                  <c:v>4</c:v>
                </c:pt>
                <c:pt idx="6">
                  <c:v>3.5</c:v>
                </c:pt>
                <c:pt idx="7">
                  <c:v>3.7</c:v>
                </c:pt>
                <c:pt idx="8">
                  <c:v>3.7</c:v>
                </c:pt>
                <c:pt idx="9">
                  <c:v>3.8</c:v>
                </c:pt>
                <c:pt idx="10">
                  <c:v>3.9</c:v>
                </c:pt>
                <c:pt idx="11">
                  <c:v>3.4</c:v>
                </c:pt>
                <c:pt idx="12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96-464C-A68E-D0D3C3384C95}"/>
            </c:ext>
          </c:extLst>
        </c:ser>
        <c:ser>
          <c:idx val="4"/>
          <c:order val="3"/>
          <c:tx>
            <c:strRef>
              <c:f>РПД!$F$23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РПД!$A$24:$A$36</c:f>
              <c:strCache>
                <c:ptCount val="13"/>
                <c:pt idx="0">
                  <c:v>ВСЕГО</c:v>
                </c:pt>
                <c:pt idx="1">
                  <c:v>ИТНИТ</c:v>
                </c:pt>
                <c:pt idx="2">
                  <c:v>ИГН</c:v>
                </c:pt>
                <c:pt idx="3">
                  <c:v>ИЕН</c:v>
                </c:pt>
                <c:pt idx="4">
                  <c:v>ИИЯ</c:v>
                </c:pt>
                <c:pt idx="5">
                  <c:v>ИИП</c:v>
                </c:pt>
                <c:pt idx="6">
                  <c:v>ИКИ</c:v>
                </c:pt>
                <c:pt idx="7">
                  <c:v>ИЭУ (ИМП)</c:v>
                </c:pt>
                <c:pt idx="8">
                  <c:v>ИПП</c:v>
                </c:pt>
                <c:pt idx="9">
                  <c:v>ИСТ</c:v>
                </c:pt>
                <c:pt idx="10">
                  <c:v>ИЭУ (ИЭФ)</c:v>
                </c:pt>
                <c:pt idx="11">
                  <c:v>МИ</c:v>
                </c:pt>
                <c:pt idx="12">
                  <c:v>ЮИ</c:v>
                </c:pt>
              </c:strCache>
            </c:strRef>
          </c:cat>
          <c:val>
            <c:numRef>
              <c:f>РПД!$F$24:$F$36</c:f>
              <c:numCache>
                <c:formatCode>General</c:formatCode>
                <c:ptCount val="13"/>
                <c:pt idx="0">
                  <c:v>3.7</c:v>
                </c:pt>
                <c:pt idx="1">
                  <c:v>3.7</c:v>
                </c:pt>
                <c:pt idx="2">
                  <c:v>3.7</c:v>
                </c:pt>
                <c:pt idx="3">
                  <c:v>3.7</c:v>
                </c:pt>
                <c:pt idx="4">
                  <c:v>3.8</c:v>
                </c:pt>
                <c:pt idx="5">
                  <c:v>3.6</c:v>
                </c:pt>
                <c:pt idx="6">
                  <c:v>3.4</c:v>
                </c:pt>
                <c:pt idx="7">
                  <c:v>3.5</c:v>
                </c:pt>
                <c:pt idx="8">
                  <c:v>3.6</c:v>
                </c:pt>
                <c:pt idx="9">
                  <c:v>3.9</c:v>
                </c:pt>
                <c:pt idx="10">
                  <c:v>4</c:v>
                </c:pt>
                <c:pt idx="11">
                  <c:v>3.3</c:v>
                </c:pt>
                <c:pt idx="12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96-464C-A68E-D0D3C3384C95}"/>
            </c:ext>
          </c:extLst>
        </c:ser>
        <c:ser>
          <c:idx val="5"/>
          <c:order val="4"/>
          <c:tx>
            <c:strRef>
              <c:f>РПД!$G$23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РПД!$A$24:$A$36</c:f>
              <c:strCache>
                <c:ptCount val="13"/>
                <c:pt idx="0">
                  <c:v>ВСЕГО</c:v>
                </c:pt>
                <c:pt idx="1">
                  <c:v>ИТНИТ</c:v>
                </c:pt>
                <c:pt idx="2">
                  <c:v>ИГН</c:v>
                </c:pt>
                <c:pt idx="3">
                  <c:v>ИЕН</c:v>
                </c:pt>
                <c:pt idx="4">
                  <c:v>ИИЯ</c:v>
                </c:pt>
                <c:pt idx="5">
                  <c:v>ИИП</c:v>
                </c:pt>
                <c:pt idx="6">
                  <c:v>ИКИ</c:v>
                </c:pt>
                <c:pt idx="7">
                  <c:v>ИЭУ (ИМП)</c:v>
                </c:pt>
                <c:pt idx="8">
                  <c:v>ИПП</c:v>
                </c:pt>
                <c:pt idx="9">
                  <c:v>ИСТ</c:v>
                </c:pt>
                <c:pt idx="10">
                  <c:v>ИЭУ (ИЭФ)</c:v>
                </c:pt>
                <c:pt idx="11">
                  <c:v>МИ</c:v>
                </c:pt>
                <c:pt idx="12">
                  <c:v>ЮИ</c:v>
                </c:pt>
              </c:strCache>
            </c:strRef>
          </c:cat>
          <c:val>
            <c:numRef>
              <c:f>РПД!$G$24:$G$36</c:f>
              <c:numCache>
                <c:formatCode>General</c:formatCode>
                <c:ptCount val="13"/>
                <c:pt idx="0">
                  <c:v>3.8</c:v>
                </c:pt>
                <c:pt idx="1">
                  <c:v>3.8</c:v>
                </c:pt>
                <c:pt idx="2">
                  <c:v>3.9</c:v>
                </c:pt>
                <c:pt idx="3">
                  <c:v>3.6</c:v>
                </c:pt>
                <c:pt idx="4">
                  <c:v>4.0999999999999996</c:v>
                </c:pt>
                <c:pt idx="5">
                  <c:v>4</c:v>
                </c:pt>
                <c:pt idx="6">
                  <c:v>3.4</c:v>
                </c:pt>
                <c:pt idx="7">
                  <c:v>4.0999999999999996</c:v>
                </c:pt>
                <c:pt idx="8">
                  <c:v>3.9</c:v>
                </c:pt>
                <c:pt idx="9">
                  <c:v>4</c:v>
                </c:pt>
                <c:pt idx="10">
                  <c:v>4.0999999999999996</c:v>
                </c:pt>
                <c:pt idx="11">
                  <c:v>3.5</c:v>
                </c:pt>
                <c:pt idx="1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A96-464C-A68E-D0D3C3384C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317504"/>
        <c:axId val="127319040"/>
      </c:barChart>
      <c:catAx>
        <c:axId val="12731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7319040"/>
        <c:crosses val="autoZero"/>
        <c:auto val="1"/>
        <c:lblAlgn val="ctr"/>
        <c:lblOffset val="100"/>
        <c:noMultiLvlLbl val="0"/>
      </c:catAx>
      <c:valAx>
        <c:axId val="127319040"/>
        <c:scaling>
          <c:orientation val="minMax"/>
          <c:min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31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3AC-4D07-BA6F-71BC3B08B35C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3AC-4D07-BA6F-71BC3B08B35C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3AC-4D07-BA6F-71BC3B08B35C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3AC-4D07-BA6F-71BC3B08B35C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33AC-4D07-BA6F-71BC3B08B35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'оснащ-ть лекц.аудиторий'!$A$2:$A$6</c:f>
              <c:strCache>
                <c:ptCount val="5"/>
                <c:pt idx="0">
                  <c:v>полностью неудовлетворен</c:v>
                </c:pt>
                <c:pt idx="1">
                  <c:v>скорее неудовлетворен</c:v>
                </c:pt>
                <c:pt idx="2">
                  <c:v>затрудняюсь ответить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'оснащ-ть лекц.аудиторий'!$M$2:$M$6</c:f>
              <c:numCache>
                <c:formatCode>0%</c:formatCode>
                <c:ptCount val="5"/>
                <c:pt idx="0">
                  <c:v>5.4158607350096713E-2</c:v>
                </c:pt>
                <c:pt idx="1">
                  <c:v>0.16441005802707931</c:v>
                </c:pt>
                <c:pt idx="2">
                  <c:v>0.14506769825918761</c:v>
                </c:pt>
                <c:pt idx="3">
                  <c:v>0.40135396518375244</c:v>
                </c:pt>
                <c:pt idx="4">
                  <c:v>0.23500967117988394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AC-4D07-BA6F-71BC3B08B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107174103237101"/>
          <c:y val="6.4814814814814839E-2"/>
          <c:w val="0.67182158096159794"/>
          <c:h val="0.8330941965587638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полностью неудовлетворен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Лист1!$B$1:$M$1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ВСЕГО</c:v>
                </c:pt>
              </c:strCache>
            </c:strRef>
          </c:cat>
          <c:val>
            <c:numRef>
              <c:f>Лист1!$B$2:$M$2</c:f>
              <c:numCache>
                <c:formatCode>0%</c:formatCode>
                <c:ptCount val="12"/>
                <c:pt idx="0">
                  <c:v>9.7014925373134345E-2</c:v>
                </c:pt>
                <c:pt idx="1">
                  <c:v>0.10526315789473686</c:v>
                </c:pt>
                <c:pt idx="2">
                  <c:v>6.1728395061728392E-2</c:v>
                </c:pt>
                <c:pt idx="3">
                  <c:v>9.3023255813953501E-2</c:v>
                </c:pt>
                <c:pt idx="4">
                  <c:v>0.39534883720930253</c:v>
                </c:pt>
                <c:pt idx="5">
                  <c:v>7.8125E-2</c:v>
                </c:pt>
                <c:pt idx="6">
                  <c:v>2.3529411764705879E-2</c:v>
                </c:pt>
                <c:pt idx="7">
                  <c:v>5.1136363636363653E-2</c:v>
                </c:pt>
                <c:pt idx="8">
                  <c:v>1.8518518518518524E-2</c:v>
                </c:pt>
                <c:pt idx="9">
                  <c:v>3.500000000000001E-2</c:v>
                </c:pt>
                <c:pt idx="10">
                  <c:v>2.5000000000000001E-2</c:v>
                </c:pt>
                <c:pt idx="11">
                  <c:v>7.3500967117988411E-2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4C-4129-AFA4-4BEF81444931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Лист1!$B$1:$M$1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ВСЕГО</c:v>
                </c:pt>
              </c:strCache>
            </c:strRef>
          </c:cat>
          <c:val>
            <c:numRef>
              <c:f>Лист1!$B$3:$M$3</c:f>
              <c:numCache>
                <c:formatCode>0%</c:formatCode>
                <c:ptCount val="12"/>
                <c:pt idx="0">
                  <c:v>0.17164179104477614</c:v>
                </c:pt>
                <c:pt idx="1">
                  <c:v>0.19298245614035095</c:v>
                </c:pt>
                <c:pt idx="2">
                  <c:v>9.8765432098765496E-2</c:v>
                </c:pt>
                <c:pt idx="3">
                  <c:v>0.16279069767441864</c:v>
                </c:pt>
                <c:pt idx="4">
                  <c:v>0.18604651162790703</c:v>
                </c:pt>
                <c:pt idx="5">
                  <c:v>0.32812500000000011</c:v>
                </c:pt>
                <c:pt idx="6">
                  <c:v>0.1529411764705883</c:v>
                </c:pt>
                <c:pt idx="7">
                  <c:v>0.1136363636363636</c:v>
                </c:pt>
                <c:pt idx="8">
                  <c:v>9.2592592592592671E-2</c:v>
                </c:pt>
                <c:pt idx="9">
                  <c:v>6.5000000000000002E-2</c:v>
                </c:pt>
                <c:pt idx="10">
                  <c:v>0.17500000000000004</c:v>
                </c:pt>
                <c:pt idx="11">
                  <c:v>0.1421663442940039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4C-4129-AFA4-4BEF81444931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Лист1!$B$1:$M$1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ВСЕГО</c:v>
                </c:pt>
              </c:strCache>
            </c:strRef>
          </c:cat>
          <c:val>
            <c:numRef>
              <c:f>Лист1!$B$4:$M$4</c:f>
              <c:numCache>
                <c:formatCode>0%</c:formatCode>
                <c:ptCount val="12"/>
                <c:pt idx="0">
                  <c:v>0.23134328358208966</c:v>
                </c:pt>
                <c:pt idx="1">
                  <c:v>0.1754385964912282</c:v>
                </c:pt>
                <c:pt idx="2">
                  <c:v>0.22222222222222221</c:v>
                </c:pt>
                <c:pt idx="3">
                  <c:v>0.2558139534883721</c:v>
                </c:pt>
                <c:pt idx="4">
                  <c:v>0.27906976744186057</c:v>
                </c:pt>
                <c:pt idx="5">
                  <c:v>0.140625</c:v>
                </c:pt>
                <c:pt idx="6">
                  <c:v>0.1529411764705883</c:v>
                </c:pt>
                <c:pt idx="7">
                  <c:v>0.17045454545454539</c:v>
                </c:pt>
                <c:pt idx="8">
                  <c:v>7.407407407407407E-2</c:v>
                </c:pt>
                <c:pt idx="9">
                  <c:v>0.27</c:v>
                </c:pt>
                <c:pt idx="10">
                  <c:v>0.125</c:v>
                </c:pt>
                <c:pt idx="11">
                  <c:v>0.20019342359767894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4C-4129-AFA4-4BEF81444931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Лист1!$B$1:$M$1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ВСЕГО</c:v>
                </c:pt>
              </c:strCache>
            </c:strRef>
          </c:cat>
          <c:val>
            <c:numRef>
              <c:f>Лист1!$B$5:$M$5</c:f>
              <c:numCache>
                <c:formatCode>0%</c:formatCode>
                <c:ptCount val="12"/>
                <c:pt idx="0">
                  <c:v>0.3432835820895524</c:v>
                </c:pt>
                <c:pt idx="1">
                  <c:v>0.30701754385964941</c:v>
                </c:pt>
                <c:pt idx="2">
                  <c:v>0.32098765432098786</c:v>
                </c:pt>
                <c:pt idx="3">
                  <c:v>0.27906976744186057</c:v>
                </c:pt>
                <c:pt idx="4">
                  <c:v>9.3023255813953501E-2</c:v>
                </c:pt>
                <c:pt idx="5">
                  <c:v>0.31250000000000011</c:v>
                </c:pt>
                <c:pt idx="6">
                  <c:v>0.44705882352941195</c:v>
                </c:pt>
                <c:pt idx="7">
                  <c:v>0.42045454545454564</c:v>
                </c:pt>
                <c:pt idx="8">
                  <c:v>0.48148148148148157</c:v>
                </c:pt>
                <c:pt idx="9">
                  <c:v>0.38500000000000012</c:v>
                </c:pt>
                <c:pt idx="10">
                  <c:v>0.47500000000000009</c:v>
                </c:pt>
                <c:pt idx="11">
                  <c:v>0.36460348162475836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4C-4129-AFA4-4BEF81444931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Лист1!$B$1:$M$1</c:f>
              <c:strCache>
                <c:ptCount val="12"/>
                <c:pt idx="0">
                  <c:v>ИГН</c:v>
                </c:pt>
                <c:pt idx="1">
                  <c:v>ИЕН</c:v>
                </c:pt>
                <c:pt idx="2">
                  <c:v>ИИЯ</c:v>
                </c:pt>
                <c:pt idx="3">
                  <c:v>ИИП</c:v>
                </c:pt>
                <c:pt idx="4">
                  <c:v>ИКИ</c:v>
                </c:pt>
                <c:pt idx="5">
                  <c:v>ИПП</c:v>
                </c:pt>
                <c:pt idx="6">
                  <c:v>ИСТ</c:v>
                </c:pt>
                <c:pt idx="7">
                  <c:v>ИТНИТ</c:v>
                </c:pt>
                <c:pt idx="8">
                  <c:v>ИЭУ</c:v>
                </c:pt>
                <c:pt idx="9">
                  <c:v>МИ</c:v>
                </c:pt>
                <c:pt idx="10">
                  <c:v>ЮИ</c:v>
                </c:pt>
                <c:pt idx="11">
                  <c:v>ВСЕГО</c:v>
                </c:pt>
              </c:strCache>
            </c:strRef>
          </c:cat>
          <c:val>
            <c:numRef>
              <c:f>Лист1!$B$6:$M$6</c:f>
              <c:numCache>
                <c:formatCode>0%</c:formatCode>
                <c:ptCount val="12"/>
                <c:pt idx="0">
                  <c:v>0.15671641791044788</c:v>
                </c:pt>
                <c:pt idx="1">
                  <c:v>0.21929824561403519</c:v>
                </c:pt>
                <c:pt idx="2">
                  <c:v>0.29629629629629628</c:v>
                </c:pt>
                <c:pt idx="3">
                  <c:v>0.20930232558139547</c:v>
                </c:pt>
                <c:pt idx="4">
                  <c:v>4.6511627906976778E-2</c:v>
                </c:pt>
                <c:pt idx="5">
                  <c:v>0.140625</c:v>
                </c:pt>
                <c:pt idx="6">
                  <c:v>0.22352941176470589</c:v>
                </c:pt>
                <c:pt idx="7">
                  <c:v>0.24431818181818193</c:v>
                </c:pt>
                <c:pt idx="8">
                  <c:v>0.33333333333333331</c:v>
                </c:pt>
                <c:pt idx="9">
                  <c:v>0.24500000000000005</c:v>
                </c:pt>
                <c:pt idx="10">
                  <c:v>0.2</c:v>
                </c:pt>
                <c:pt idx="11">
                  <c:v>0.21953578336557064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44C-4129-AFA4-4BEF81444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997696"/>
        <c:axId val="131999232"/>
      </c:barChart>
      <c:catAx>
        <c:axId val="131997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1999232"/>
        <c:crosses val="autoZero"/>
        <c:auto val="1"/>
        <c:lblAlgn val="ctr"/>
        <c:lblOffset val="100"/>
        <c:noMultiLvlLbl val="0"/>
      </c:catAx>
      <c:valAx>
        <c:axId val="131999232"/>
        <c:scaling>
          <c:orientation val="minMax"/>
          <c:max val="1"/>
          <c:min val="0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199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54307247906864"/>
          <c:y val="8.5989331100623734E-2"/>
          <c:w val="0.19142925487467172"/>
          <c:h val="0.7862891433400871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'ПК по годам'!$C$17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'ПК по годам'!$A$18:$A$30</c:f>
              <c:strCache>
                <c:ptCount val="13"/>
                <c:pt idx="0">
                  <c:v>ВСЕГО</c:v>
                </c:pt>
                <c:pt idx="1">
                  <c:v>ИТНИТ</c:v>
                </c:pt>
                <c:pt idx="2">
                  <c:v>ИГН</c:v>
                </c:pt>
                <c:pt idx="3">
                  <c:v>ИЕН</c:v>
                </c:pt>
                <c:pt idx="4">
                  <c:v>ИИЯ</c:v>
                </c:pt>
                <c:pt idx="5">
                  <c:v>ИИП</c:v>
                </c:pt>
                <c:pt idx="6">
                  <c:v>ИКИ</c:v>
                </c:pt>
                <c:pt idx="7">
                  <c:v>ИЭУ (ИМП)</c:v>
                </c:pt>
                <c:pt idx="8">
                  <c:v>ИПП</c:v>
                </c:pt>
                <c:pt idx="9">
                  <c:v>ИСТ</c:v>
                </c:pt>
                <c:pt idx="10">
                  <c:v>ИЭУ (ИЭФ)</c:v>
                </c:pt>
                <c:pt idx="11">
                  <c:v>МИ</c:v>
                </c:pt>
                <c:pt idx="12">
                  <c:v>ЮИ</c:v>
                </c:pt>
              </c:strCache>
            </c:strRef>
          </c:cat>
          <c:val>
            <c:numRef>
              <c:f>'ПК по годам'!$C$18:$C$30</c:f>
              <c:numCache>
                <c:formatCode>General</c:formatCode>
                <c:ptCount val="13"/>
                <c:pt idx="0">
                  <c:v>3.4</c:v>
                </c:pt>
                <c:pt idx="1">
                  <c:v>3.9</c:v>
                </c:pt>
                <c:pt idx="2">
                  <c:v>2.9</c:v>
                </c:pt>
                <c:pt idx="3">
                  <c:v>3.4</c:v>
                </c:pt>
                <c:pt idx="4">
                  <c:v>2.2999999999999998</c:v>
                </c:pt>
                <c:pt idx="5">
                  <c:v>3.2</c:v>
                </c:pt>
                <c:pt idx="6">
                  <c:v>3.5</c:v>
                </c:pt>
                <c:pt idx="7">
                  <c:v>3</c:v>
                </c:pt>
                <c:pt idx="8">
                  <c:v>3.4</c:v>
                </c:pt>
                <c:pt idx="9">
                  <c:v>3.4</c:v>
                </c:pt>
                <c:pt idx="10">
                  <c:v>3.9</c:v>
                </c:pt>
                <c:pt idx="11">
                  <c:v>3.3</c:v>
                </c:pt>
                <c:pt idx="1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DD-4F9A-9D21-1A97129C62B6}"/>
            </c:ext>
          </c:extLst>
        </c:ser>
        <c:ser>
          <c:idx val="2"/>
          <c:order val="1"/>
          <c:tx>
            <c:strRef>
              <c:f>'ПК по годам'!$D$17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'ПК по годам'!$A$18:$A$30</c:f>
              <c:strCache>
                <c:ptCount val="13"/>
                <c:pt idx="0">
                  <c:v>ВСЕГО</c:v>
                </c:pt>
                <c:pt idx="1">
                  <c:v>ИТНИТ</c:v>
                </c:pt>
                <c:pt idx="2">
                  <c:v>ИГН</c:v>
                </c:pt>
                <c:pt idx="3">
                  <c:v>ИЕН</c:v>
                </c:pt>
                <c:pt idx="4">
                  <c:v>ИИЯ</c:v>
                </c:pt>
                <c:pt idx="5">
                  <c:v>ИИП</c:v>
                </c:pt>
                <c:pt idx="6">
                  <c:v>ИКИ</c:v>
                </c:pt>
                <c:pt idx="7">
                  <c:v>ИЭУ (ИМП)</c:v>
                </c:pt>
                <c:pt idx="8">
                  <c:v>ИПП</c:v>
                </c:pt>
                <c:pt idx="9">
                  <c:v>ИСТ</c:v>
                </c:pt>
                <c:pt idx="10">
                  <c:v>ИЭУ (ИЭФ)</c:v>
                </c:pt>
                <c:pt idx="11">
                  <c:v>МИ</c:v>
                </c:pt>
                <c:pt idx="12">
                  <c:v>ЮИ</c:v>
                </c:pt>
              </c:strCache>
            </c:strRef>
          </c:cat>
          <c:val>
            <c:numRef>
              <c:f>'ПК по годам'!$D$18:$D$30</c:f>
              <c:numCache>
                <c:formatCode>General</c:formatCode>
                <c:ptCount val="13"/>
                <c:pt idx="0">
                  <c:v>3.4</c:v>
                </c:pt>
                <c:pt idx="1">
                  <c:v>4</c:v>
                </c:pt>
                <c:pt idx="2">
                  <c:v>3.1</c:v>
                </c:pt>
                <c:pt idx="3">
                  <c:v>3.3</c:v>
                </c:pt>
                <c:pt idx="4">
                  <c:v>3.2</c:v>
                </c:pt>
                <c:pt idx="5">
                  <c:v>3.2</c:v>
                </c:pt>
                <c:pt idx="6">
                  <c:v>2.9</c:v>
                </c:pt>
                <c:pt idx="7">
                  <c:v>2.9</c:v>
                </c:pt>
                <c:pt idx="8">
                  <c:v>3.4</c:v>
                </c:pt>
                <c:pt idx="9">
                  <c:v>3.5</c:v>
                </c:pt>
                <c:pt idx="10">
                  <c:v>4.0999999999999996</c:v>
                </c:pt>
                <c:pt idx="11">
                  <c:v>3</c:v>
                </c:pt>
                <c:pt idx="12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DD-4F9A-9D21-1A97129C62B6}"/>
            </c:ext>
          </c:extLst>
        </c:ser>
        <c:ser>
          <c:idx val="3"/>
          <c:order val="2"/>
          <c:tx>
            <c:strRef>
              <c:f>'ПК по годам'!$E$17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'ПК по годам'!$A$18:$A$30</c:f>
              <c:strCache>
                <c:ptCount val="13"/>
                <c:pt idx="0">
                  <c:v>ВСЕГО</c:v>
                </c:pt>
                <c:pt idx="1">
                  <c:v>ИТНИТ</c:v>
                </c:pt>
                <c:pt idx="2">
                  <c:v>ИГН</c:v>
                </c:pt>
                <c:pt idx="3">
                  <c:v>ИЕН</c:v>
                </c:pt>
                <c:pt idx="4">
                  <c:v>ИИЯ</c:v>
                </c:pt>
                <c:pt idx="5">
                  <c:v>ИИП</c:v>
                </c:pt>
                <c:pt idx="6">
                  <c:v>ИКИ</c:v>
                </c:pt>
                <c:pt idx="7">
                  <c:v>ИЭУ (ИМП)</c:v>
                </c:pt>
                <c:pt idx="8">
                  <c:v>ИПП</c:v>
                </c:pt>
                <c:pt idx="9">
                  <c:v>ИСТ</c:v>
                </c:pt>
                <c:pt idx="10">
                  <c:v>ИЭУ (ИЭФ)</c:v>
                </c:pt>
                <c:pt idx="11">
                  <c:v>МИ</c:v>
                </c:pt>
                <c:pt idx="12">
                  <c:v>ЮИ</c:v>
                </c:pt>
              </c:strCache>
            </c:strRef>
          </c:cat>
          <c:val>
            <c:numRef>
              <c:f>'ПК по годам'!$E$18:$E$30</c:f>
              <c:numCache>
                <c:formatCode>General</c:formatCode>
                <c:ptCount val="13"/>
                <c:pt idx="0">
                  <c:v>3.5</c:v>
                </c:pt>
                <c:pt idx="1">
                  <c:v>3.7</c:v>
                </c:pt>
                <c:pt idx="2">
                  <c:v>3.3</c:v>
                </c:pt>
                <c:pt idx="3">
                  <c:v>3.3</c:v>
                </c:pt>
                <c:pt idx="4">
                  <c:v>3.7</c:v>
                </c:pt>
                <c:pt idx="5">
                  <c:v>3.3</c:v>
                </c:pt>
                <c:pt idx="6">
                  <c:v>2.2000000000000002</c:v>
                </c:pt>
                <c:pt idx="7">
                  <c:v>4</c:v>
                </c:pt>
                <c:pt idx="8">
                  <c:v>3.1</c:v>
                </c:pt>
                <c:pt idx="9">
                  <c:v>3.7</c:v>
                </c:pt>
                <c:pt idx="10">
                  <c:v>4</c:v>
                </c:pt>
                <c:pt idx="11">
                  <c:v>3.7</c:v>
                </c:pt>
                <c:pt idx="1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DD-4F9A-9D21-1A97129C62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23040"/>
        <c:axId val="132024576"/>
      </c:barChart>
      <c:catAx>
        <c:axId val="132023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024576"/>
        <c:crosses val="autoZero"/>
        <c:auto val="1"/>
        <c:lblAlgn val="ctr"/>
        <c:lblOffset val="100"/>
        <c:noMultiLvlLbl val="0"/>
      </c:catAx>
      <c:valAx>
        <c:axId val="13202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023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объективность!$S$3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объективность!$Q$4:$Q$16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экономики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экономики и управления (ИЭФ)</c:v>
                </c:pt>
                <c:pt idx="11">
                  <c:v>Медицинский инс-т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объективность!$S$4:$S$16</c:f>
              <c:numCache>
                <c:formatCode>General</c:formatCode>
                <c:ptCount val="13"/>
                <c:pt idx="0">
                  <c:v>3.9</c:v>
                </c:pt>
                <c:pt idx="1">
                  <c:v>3.9</c:v>
                </c:pt>
                <c:pt idx="2">
                  <c:v>4</c:v>
                </c:pt>
                <c:pt idx="3">
                  <c:v>4.0999999999999996</c:v>
                </c:pt>
                <c:pt idx="4" formatCode="@">
                  <c:v>3.6</c:v>
                </c:pt>
                <c:pt idx="5">
                  <c:v>4.0999999999999996</c:v>
                </c:pt>
                <c:pt idx="6">
                  <c:v>3.9</c:v>
                </c:pt>
                <c:pt idx="7">
                  <c:v>3.6</c:v>
                </c:pt>
                <c:pt idx="8">
                  <c:v>3.8</c:v>
                </c:pt>
                <c:pt idx="9">
                  <c:v>4.2</c:v>
                </c:pt>
                <c:pt idx="10">
                  <c:v>3.8</c:v>
                </c:pt>
                <c:pt idx="11">
                  <c:v>3.9</c:v>
                </c:pt>
                <c:pt idx="1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A7-4DDF-B3C2-904B75F81B89}"/>
            </c:ext>
          </c:extLst>
        </c:ser>
        <c:ser>
          <c:idx val="2"/>
          <c:order val="1"/>
          <c:tx>
            <c:strRef>
              <c:f>объективность!$T$3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объективность!$Q$4:$Q$16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экономики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экономики и управления (ИЭФ)</c:v>
                </c:pt>
                <c:pt idx="11">
                  <c:v>Медицинский инс-т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объективность!$T$4:$T$16</c:f>
              <c:numCache>
                <c:formatCode>General</c:formatCode>
                <c:ptCount val="13"/>
                <c:pt idx="0">
                  <c:v>3.8</c:v>
                </c:pt>
                <c:pt idx="1">
                  <c:v>3.8</c:v>
                </c:pt>
                <c:pt idx="2">
                  <c:v>3.7</c:v>
                </c:pt>
                <c:pt idx="3">
                  <c:v>4</c:v>
                </c:pt>
                <c:pt idx="4">
                  <c:v>4</c:v>
                </c:pt>
                <c:pt idx="5">
                  <c:v>3.9</c:v>
                </c:pt>
                <c:pt idx="6">
                  <c:v>3.9</c:v>
                </c:pt>
                <c:pt idx="7">
                  <c:v>3.6</c:v>
                </c:pt>
                <c:pt idx="8">
                  <c:v>3.7</c:v>
                </c:pt>
                <c:pt idx="9">
                  <c:v>3.9</c:v>
                </c:pt>
                <c:pt idx="10">
                  <c:v>3.9</c:v>
                </c:pt>
                <c:pt idx="11">
                  <c:v>3.8</c:v>
                </c:pt>
                <c:pt idx="1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A7-4DDF-B3C2-904B75F81B89}"/>
            </c:ext>
          </c:extLst>
        </c:ser>
        <c:ser>
          <c:idx val="3"/>
          <c:order val="2"/>
          <c:tx>
            <c:strRef>
              <c:f>объективность!$U$3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объективность!$Q$4:$Q$16</c:f>
              <c:strCache>
                <c:ptCount val="13"/>
                <c:pt idx="0">
                  <c:v>В целом по университету</c:v>
                </c:pt>
                <c:pt idx="1">
                  <c:v>Ин-т точных наук и информ. тех-й</c:v>
                </c:pt>
                <c:pt idx="2">
                  <c:v>Ин-т гуманитарных наук</c:v>
                </c:pt>
                <c:pt idx="3">
                  <c:v>Ин-т естественных наук</c:v>
                </c:pt>
                <c:pt idx="4">
                  <c:v>Ин-т иностранных языков</c:v>
                </c:pt>
                <c:pt idx="5">
                  <c:v>Ин-т истории и права</c:v>
                </c:pt>
                <c:pt idx="6">
                  <c:v>Институт культуры и искусства</c:v>
                </c:pt>
                <c:pt idx="7">
                  <c:v>Ин-т экономики и управления (ИМП)</c:v>
                </c:pt>
                <c:pt idx="8">
                  <c:v>Ин-т педагогики и психологии</c:v>
                </c:pt>
                <c:pt idx="9">
                  <c:v>Ин-т социальных технологий</c:v>
                </c:pt>
                <c:pt idx="10">
                  <c:v>Ин-т экономики и управления (ИЭФ)</c:v>
                </c:pt>
                <c:pt idx="11">
                  <c:v>Медицинский инс-т</c:v>
                </c:pt>
                <c:pt idx="12">
                  <c:v>Юридический ин-т</c:v>
                </c:pt>
              </c:strCache>
            </c:strRef>
          </c:cat>
          <c:val>
            <c:numRef>
              <c:f>объективность!$U$4:$U$16</c:f>
              <c:numCache>
                <c:formatCode>General</c:formatCode>
                <c:ptCount val="13"/>
                <c:pt idx="0">
                  <c:v>4</c:v>
                </c:pt>
                <c:pt idx="1">
                  <c:v>4</c:v>
                </c:pt>
                <c:pt idx="2">
                  <c:v>3.8</c:v>
                </c:pt>
                <c:pt idx="3">
                  <c:v>4.0999999999999996</c:v>
                </c:pt>
                <c:pt idx="4">
                  <c:v>4.0999999999999996</c:v>
                </c:pt>
                <c:pt idx="5">
                  <c:v>4.3</c:v>
                </c:pt>
                <c:pt idx="6">
                  <c:v>4.3</c:v>
                </c:pt>
                <c:pt idx="7">
                  <c:v>4.4000000000000004</c:v>
                </c:pt>
                <c:pt idx="8">
                  <c:v>4</c:v>
                </c:pt>
                <c:pt idx="9">
                  <c:v>4.0999999999999996</c:v>
                </c:pt>
                <c:pt idx="10">
                  <c:v>4.4000000000000004</c:v>
                </c:pt>
                <c:pt idx="11">
                  <c:v>3.8</c:v>
                </c:pt>
                <c:pt idx="12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A7-4DDF-B3C2-904B75F81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79040"/>
        <c:axId val="131480576"/>
      </c:barChart>
      <c:catAx>
        <c:axId val="131479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1480576"/>
        <c:crosses val="autoZero"/>
        <c:auto val="1"/>
        <c:lblAlgn val="ctr"/>
        <c:lblOffset val="100"/>
        <c:noMultiLvlLbl val="0"/>
      </c:catAx>
      <c:valAx>
        <c:axId val="131480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479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8DA0-58EE-4428-AAE6-9520E2F7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65</Pages>
  <Words>13669</Words>
  <Characters>77914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Патова Елена Михайловна</dc:creator>
  <cp:keywords/>
  <cp:lastModifiedBy>Юркина Екатерина Васильевна</cp:lastModifiedBy>
  <cp:revision>10</cp:revision>
  <cp:lastPrinted>2022-08-22T09:02:00Z</cp:lastPrinted>
  <dcterms:created xsi:type="dcterms:W3CDTF">2022-08-18T13:22:00Z</dcterms:created>
  <dcterms:modified xsi:type="dcterms:W3CDTF">2022-08-25T08:17:00Z</dcterms:modified>
</cp:coreProperties>
</file>