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5C" w:rsidRPr="0089282A" w:rsidRDefault="00C3475C" w:rsidP="0089282A">
      <w:pPr>
        <w:tabs>
          <w:tab w:val="left" w:pos="83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>ФГБОУ ВО «СГУ им. Питирима Сорокина» объявляет конкурс на замещение должностей научных работников:</w:t>
      </w:r>
    </w:p>
    <w:p w:rsidR="00684A43" w:rsidRPr="00F17FD9" w:rsidRDefault="00684A43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на замещение должности </w:t>
      </w:r>
      <w:r w:rsidR="00B066E1"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младшего научного сотрудника </w:t>
      </w: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– </w:t>
      </w:r>
      <w:r w:rsidR="00732F9C"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0,</w:t>
      </w:r>
      <w:r w:rsidR="00F17FD9"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3</w:t>
      </w: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шт. ед.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Квалификационные требования к должности младшего научного сотрудника: Образование: высшее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Наличие учёной степени: требования не предъявляются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Наличие научных трудов: требования не предъявляются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Отрасли (области) наук, в которых предполагается работа претендента: науки о Земле.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Условия трудового договора: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а) перечень трудовых функций: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Основной функцией младшего научного сотрудника является непосредственное участие в н</w:t>
      </w:r>
      <w:r w:rsidR="00061F8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аучно-исследовательских работах</w:t>
      </w: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руководство научной работой студентов </w:t>
      </w:r>
      <w:proofErr w:type="spellStart"/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бака</w:t>
      </w:r>
      <w:bookmarkStart w:id="0" w:name="_GoBack"/>
      <w:bookmarkEnd w:id="0"/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лавриата</w:t>
      </w:r>
      <w:proofErr w:type="spellEnd"/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 рамках выполнения курсовых и дипломных работ, подготовка научных статей, организация участия студентов в научных конференциях.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Младший научный сотрудник </w:t>
      </w:r>
      <w:r w:rsidRPr="00F17F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должен знать: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цели и задачи проводимых исследований и разработок, отечественную и зарубежную информацию по этим исследованиям и разработкам; 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 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основы </w:t>
      </w:r>
      <w:hyperlink r:id="rId4" w:anchor="block_5" w:history="1">
        <w:r w:rsidRPr="00F17FD9">
          <w:rPr>
            <w:rFonts w:ascii="Times New Roman" w:hAnsi="Times New Roman" w:cs="Times New Roman"/>
            <w:bCs/>
            <w:sz w:val="26"/>
            <w:szCs w:val="26"/>
            <w:shd w:val="clear" w:color="auto" w:fill="FFFFFF"/>
          </w:rPr>
          <w:t>трудового законодательства</w:t>
        </w:r>
      </w:hyperlink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и организации труда; 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правила и нормы охраны труда;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методология научного исследования, особенности научного исследования в соответствующей отрасли знаний и (или) методология проектной деятельности, особенности проектной деятельности в соответствующей области; 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особенности научного и научно-публицистического стиля; отечественную и международную нормативную базу в соответствующей области знаний; 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научную проблематику соответствующей области знаний; методы, средства и практику планирования, организации, проведения и внедрения научных исследований и опытно-конструкторских разработок; 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lastRenderedPageBreak/>
        <w:t xml:space="preserve">- аналитические методы оценки потребности в кадрах высшей квалификации; 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методические основы деятельности по подготовке и повышению квалификации кадров высшей квалификации в соответствующей области знаний; 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профессии; 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порядок обеспечения, нормативно-правовые основания и меры гражданско-правовой, административной, уголовной и дисциплинарной ответственности, в том числе требования охраны труда при организации исследовательской, проектной и иной деятельности в Университете и вне Университета; 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законодательство Российской Федерации; нормативные правовые акты, определяющие современную государственную молодежную политику; 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локальные нормативные акты образовательной организации (Устав Университета, Правила внутреннего трудового распорядка и др.), в том числе документации, содержащей персональные данные; 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локальные нормативные акты университета, устанавливающие требования к обеспечению безопасности сведений конфиденциального характера, в том числе персональных данных, размещённые на официальном сайте университета в разделе: локальные документы /обеспечивающие и вспомогательные процессы/ обеспечение комплексной безопасности/ безопасность персональных данных/;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возможности использования информационно-коммуникационных технологий для ведения документации.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Младший научный сотрудник </w:t>
      </w:r>
      <w:r w:rsidRPr="00F17F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обязан: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под руководством ответственного исполнителя проводить научные исследования и разработки по отдельным разделам (этапам, заданиям) темы в соответствии с утвержденными методиками;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участвовать в выполнении экспериментов, проводить наблюдения и измерения, составлять их описание и формулировать выводы;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изучать научно-техническую информацию, отечественный и зарубежный опыт по исследуемой тематике;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составлять отчеты (разделы отчета) по теме или ее разделу (этапу, заданию);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lastRenderedPageBreak/>
        <w:t>- участвовать во внедрении результатов исследований и разработок;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соблюдать трудовую дисциплину и правила техники безопасности и пожарной безопасности;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соблюдать законодательство РФ, локальные акты Университета, приказы и распоряжения руководителя или уполномоченного им лица, распоряжения начальника управления, принятые в пределах их компетенции;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соблюдать правовые, нравственные и этические нормы, следовать требованиям профессиональной этики;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проходить в соответствии с трудовым законодательством предварительные, при поступлении на работу, и периодические медицинские осмотры, а также внеочередные медицинские осмотры по направлению работодателя;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проходить в установленном законодательством Российской Федерации порядке обучение и проверку знаний и навыков в области охраны труда; 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выполнять требования законодательства Российской Федерации, приказов, инструкций, положений и иных локальных нормативных актов университета по обеспечению безопасности сведений конфиденциального характера;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выполнять требования Обязательства о неразглашении сведений конфиденциального характера, подписанного личной подписью при получении допуска к работе с персональными данными;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исключать несанкционированное ознакомление с их содержимым посторонними лицами во время работы с документами, содержащими сведения конфиденциального характера. После окончания работы с такими документами (оставление рабочего места на любой промежуток времени) - убирать их в сейф (хранилище) или блокировать доступ к компьютеру;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хранить в тайне личные ключи к сейфам (хранилищам) и пароли доступа к ресурсам информационных систем персональных данных университета;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незамедлительно, в кратчайшие сроки, сообщать руководителю структурного подразделения об утрате или недостаче носителей информации, пропусков, ключей от помещений, хранилищ, сейфов, личных печатей и о других фактах, которые могут привести к разглашению сведений конфиденциального характера;</w:t>
      </w:r>
    </w:p>
    <w:p w:rsidR="00F17FD9" w:rsidRPr="00F17FD9" w:rsidRDefault="00F17FD9" w:rsidP="00F17FD9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lastRenderedPageBreak/>
        <w:t>- использовать информационные ресурсы Университета и переданные в распоряжение технические средства хранения, обработки и передачи информации исключительно для выполнения порученных работ, должностных обязанностей.</w:t>
      </w:r>
    </w:p>
    <w:p w:rsidR="00684A43" w:rsidRPr="00732F9C" w:rsidRDefault="00732F9C" w:rsidP="00732F9C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Срок трудового договора: до 3 лет. </w:t>
      </w:r>
    </w:p>
    <w:p w:rsidR="00C3475C" w:rsidRPr="0089282A" w:rsidRDefault="00C3475C" w:rsidP="0089282A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28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Документы для участия в конкурсе принимаются </w:t>
      </w:r>
      <w:r w:rsidR="001167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</w:t>
      </w:r>
      <w:r w:rsidRPr="008928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 </w:t>
      </w:r>
      <w:r w:rsid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12</w:t>
      </w:r>
      <w:r w:rsidR="0012004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F17F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декабря</w:t>
      </w:r>
      <w:r w:rsidRPr="008928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20</w:t>
      </w:r>
      <w:r w:rsidR="005A0A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</w:t>
      </w:r>
      <w:r w:rsidR="0012004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</w:t>
      </w:r>
      <w:r w:rsidRPr="008928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г. (включительно) до 17.00 по адресу: г. Сыктывкар, </w:t>
      </w:r>
      <w:r w:rsidRPr="008928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Октябрьский пр., д. 55, </w:t>
      </w:r>
      <w:proofErr w:type="spellStart"/>
      <w:r w:rsidRPr="0089282A">
        <w:rPr>
          <w:rFonts w:ascii="Times New Roman" w:hAnsi="Times New Roman" w:cs="Times New Roman"/>
          <w:sz w:val="26"/>
          <w:szCs w:val="26"/>
          <w:shd w:val="clear" w:color="auto" w:fill="FFFFFF"/>
        </w:rPr>
        <w:t>каб</w:t>
      </w:r>
      <w:proofErr w:type="spellEnd"/>
      <w:r w:rsidRPr="0089282A">
        <w:rPr>
          <w:rFonts w:ascii="Times New Roman" w:hAnsi="Times New Roman" w:cs="Times New Roman"/>
          <w:sz w:val="26"/>
          <w:szCs w:val="26"/>
          <w:shd w:val="clear" w:color="auto" w:fill="FFFFFF"/>
        </w:rPr>
        <w:t>. 310.</w:t>
      </w:r>
    </w:p>
    <w:p w:rsidR="00C3475C" w:rsidRPr="0089282A" w:rsidRDefault="00C3475C" w:rsidP="0089282A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9282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Для участия в конкурсе представляются следующие документы: </w:t>
      </w:r>
    </w:p>
    <w:p w:rsidR="00C3475C" w:rsidRPr="0089282A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>˗ заявление;</w:t>
      </w:r>
    </w:p>
    <w:p w:rsidR="00C3475C" w:rsidRPr="0089282A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>˗ диплом о высшем образовании;</w:t>
      </w:r>
    </w:p>
    <w:p w:rsidR="00C3475C" w:rsidRPr="009D64D7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4D7">
        <w:rPr>
          <w:rFonts w:ascii="Times New Roman" w:hAnsi="Times New Roman" w:cs="Times New Roman"/>
          <w:sz w:val="26"/>
          <w:szCs w:val="26"/>
        </w:rPr>
        <w:t>˗ справка о наличии (отсутствии) судимости и/или факта уголовного преследования либо о прекращении уголовного преследования по реабилитирующим основаниям;</w:t>
      </w:r>
    </w:p>
    <w:p w:rsidR="00C3475C" w:rsidRPr="009D64D7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4D7">
        <w:rPr>
          <w:rFonts w:ascii="Times New Roman" w:hAnsi="Times New Roman" w:cs="Times New Roman"/>
          <w:sz w:val="26"/>
          <w:szCs w:val="26"/>
        </w:rPr>
        <w:t>˗ документы, подтверждающие прохождение предварительных медицинских осмотров и др.;</w:t>
      </w:r>
    </w:p>
    <w:p w:rsidR="00C3475C" w:rsidRPr="009D64D7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4D7">
        <w:rPr>
          <w:rFonts w:ascii="Times New Roman" w:hAnsi="Times New Roman" w:cs="Times New Roman"/>
          <w:sz w:val="26"/>
          <w:szCs w:val="26"/>
        </w:rPr>
        <w:t xml:space="preserve">- </w:t>
      </w:r>
      <w:r w:rsidR="00120045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9D64D7">
        <w:rPr>
          <w:rFonts w:ascii="Times New Roman" w:hAnsi="Times New Roman" w:cs="Times New Roman"/>
          <w:sz w:val="26"/>
          <w:szCs w:val="26"/>
        </w:rPr>
        <w:t>документы</w:t>
      </w:r>
      <w:r w:rsidR="00120045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9D64D7">
        <w:rPr>
          <w:rFonts w:ascii="Times New Roman" w:hAnsi="Times New Roman" w:cs="Times New Roman"/>
          <w:sz w:val="26"/>
          <w:szCs w:val="26"/>
        </w:rPr>
        <w:t>, подтверждающие получение дополнительного профессионального образования (повышение квалификации, стажировки и др. документы, подтверждающие профессиональное развитие);</w:t>
      </w:r>
    </w:p>
    <w:p w:rsidR="00C3475C" w:rsidRPr="009D64D7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4D7">
        <w:rPr>
          <w:rFonts w:ascii="Times New Roman" w:hAnsi="Times New Roman" w:cs="Times New Roman"/>
          <w:sz w:val="26"/>
          <w:szCs w:val="26"/>
        </w:rPr>
        <w:t xml:space="preserve">- согласие на обработку персональных данных. </w:t>
      </w:r>
    </w:p>
    <w:p w:rsidR="001854A8" w:rsidRDefault="00C3475C" w:rsidP="00097428">
      <w:pPr>
        <w:tabs>
          <w:tab w:val="left" w:pos="1966"/>
        </w:tabs>
        <w:spacing w:after="0" w:line="360" w:lineRule="auto"/>
        <w:ind w:firstLine="567"/>
        <w:jc w:val="both"/>
      </w:pPr>
      <w:r w:rsidRPr="009D64D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Более подробную информацию о конкурсе можно получить по телефону 390-305 (Ученый</w:t>
      </w:r>
      <w:r w:rsidRPr="00651D3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секретарь – </w:t>
      </w:r>
      <w:r w:rsidR="005A0AD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Киросова Наталья Васильевна</w:t>
      </w:r>
      <w:r w:rsidRPr="00651D3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).</w:t>
      </w:r>
    </w:p>
    <w:sectPr w:rsidR="0018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ED"/>
    <w:rsid w:val="00061F84"/>
    <w:rsid w:val="00097428"/>
    <w:rsid w:val="00116753"/>
    <w:rsid w:val="00120045"/>
    <w:rsid w:val="001372F3"/>
    <w:rsid w:val="001854A8"/>
    <w:rsid w:val="00210CCC"/>
    <w:rsid w:val="002F381D"/>
    <w:rsid w:val="00323642"/>
    <w:rsid w:val="003846E5"/>
    <w:rsid w:val="003A258D"/>
    <w:rsid w:val="004028B0"/>
    <w:rsid w:val="0041262E"/>
    <w:rsid w:val="004277E7"/>
    <w:rsid w:val="00530853"/>
    <w:rsid w:val="00546433"/>
    <w:rsid w:val="005A0AD9"/>
    <w:rsid w:val="005C084C"/>
    <w:rsid w:val="006357FD"/>
    <w:rsid w:val="00684A43"/>
    <w:rsid w:val="00732F9C"/>
    <w:rsid w:val="00793808"/>
    <w:rsid w:val="00803222"/>
    <w:rsid w:val="00825DD5"/>
    <w:rsid w:val="0089282A"/>
    <w:rsid w:val="008A13D2"/>
    <w:rsid w:val="009838ED"/>
    <w:rsid w:val="009D64D7"/>
    <w:rsid w:val="009E6028"/>
    <w:rsid w:val="00A63893"/>
    <w:rsid w:val="00AD09BD"/>
    <w:rsid w:val="00B066E1"/>
    <w:rsid w:val="00BA7E0A"/>
    <w:rsid w:val="00C25F44"/>
    <w:rsid w:val="00C3475C"/>
    <w:rsid w:val="00C66738"/>
    <w:rsid w:val="00C768DB"/>
    <w:rsid w:val="00CB7CD2"/>
    <w:rsid w:val="00D172A5"/>
    <w:rsid w:val="00DB58FF"/>
    <w:rsid w:val="00E15211"/>
    <w:rsid w:val="00E97409"/>
    <w:rsid w:val="00F17FD9"/>
    <w:rsid w:val="00F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1B67"/>
  <w15:docId w15:val="{8267B06E-178C-45B1-BD0C-0D584C23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5C"/>
    <w:pPr>
      <w:ind w:left="720"/>
      <w:contextualSpacing/>
    </w:pPr>
  </w:style>
  <w:style w:type="paragraph" w:customStyle="1" w:styleId="ConsPlusNormal">
    <w:name w:val="ConsPlusNormal"/>
    <w:rsid w:val="00C34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3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25268/5633a92d35b966c2ba2f1e859e7bdd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Минаева</dc:creator>
  <cp:lastModifiedBy>Мазур Виктория Васильевна</cp:lastModifiedBy>
  <cp:revision>2</cp:revision>
  <dcterms:created xsi:type="dcterms:W3CDTF">2022-10-18T12:40:00Z</dcterms:created>
  <dcterms:modified xsi:type="dcterms:W3CDTF">2022-10-18T12:40:00Z</dcterms:modified>
</cp:coreProperties>
</file>