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E1A8" w14:textId="796D99CF" w:rsidR="00BC0714" w:rsidRDefault="00D525BE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7CB28F62" wp14:editId="6933A619">
            <wp:extent cx="3981450" cy="962025"/>
            <wp:effectExtent l="0" t="0" r="0" b="9525"/>
            <wp:docPr id="6351717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FEB25" w14:textId="77777777" w:rsidR="002B16BB" w:rsidRDefault="002B16BB" w:rsidP="00D525B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64D9468" w14:textId="217C79F8" w:rsidR="00D525BE" w:rsidRPr="00D525BE" w:rsidRDefault="00D525BE" w:rsidP="00D525B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25BE">
        <w:rPr>
          <w:rFonts w:ascii="Times New Roman" w:hAnsi="Times New Roman"/>
          <w:color w:val="000000" w:themeColor="text1"/>
          <w:sz w:val="24"/>
          <w:szCs w:val="24"/>
        </w:rPr>
        <w:t xml:space="preserve">Институт естественных </w:t>
      </w: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D525BE">
        <w:rPr>
          <w:rFonts w:ascii="Times New Roman" w:hAnsi="Times New Roman"/>
          <w:color w:val="000000" w:themeColor="text1"/>
          <w:sz w:val="24"/>
          <w:szCs w:val="24"/>
        </w:rPr>
        <w:t>аук</w:t>
      </w:r>
    </w:p>
    <w:p w14:paraId="0645A8C6" w14:textId="77777777" w:rsidR="00D525BE" w:rsidRDefault="005227A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25BE">
        <w:rPr>
          <w:rFonts w:ascii="Times New Roman" w:hAnsi="Times New Roman"/>
          <w:color w:val="000000" w:themeColor="text1"/>
          <w:sz w:val="24"/>
          <w:szCs w:val="24"/>
        </w:rPr>
        <w:t>Студенческое научное о</w:t>
      </w:r>
      <w:r w:rsidR="00D525BE">
        <w:rPr>
          <w:rFonts w:ascii="Times New Roman" w:hAnsi="Times New Roman"/>
          <w:color w:val="000000" w:themeColor="text1"/>
          <w:sz w:val="24"/>
          <w:szCs w:val="24"/>
        </w:rPr>
        <w:t>бъединение</w:t>
      </w:r>
    </w:p>
    <w:p w14:paraId="039D2DA3" w14:textId="77777777" w:rsidR="00BC0714" w:rsidRPr="002B16BB" w:rsidRDefault="00BC0714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FEC6A1B" w14:textId="77777777" w:rsidR="00BC0714" w:rsidRDefault="00BC0714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94D1168" w14:textId="77777777" w:rsidR="002B16BB" w:rsidRPr="002B16BB" w:rsidRDefault="002B16BB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BAF67DF" w14:textId="77777777" w:rsidR="00BC0714" w:rsidRDefault="005227A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94488F5" wp14:editId="4546F7A5">
            <wp:extent cx="2695575" cy="2550160"/>
            <wp:effectExtent l="0" t="0" r="0" b="2540"/>
            <wp:docPr id="1" name="Рисунок 1" descr="Эмблем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Эмблема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55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0BC97" w14:textId="77777777" w:rsidR="00BC0714" w:rsidRDefault="00BC0714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A1A29F4" w14:textId="77777777" w:rsidR="002B16BB" w:rsidRPr="002B16BB" w:rsidRDefault="002B16BB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B3CA3F" w14:textId="77777777" w:rsidR="00AF6B03" w:rsidRPr="002B16BB" w:rsidRDefault="00AF6B0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FBFB9F5" w14:textId="77777777" w:rsidR="00BC0714" w:rsidRDefault="005227A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Всероссийская научная конференция</w:t>
      </w:r>
    </w:p>
    <w:p w14:paraId="161EB0A7" w14:textId="77777777" w:rsidR="00B93BEF" w:rsidRDefault="005227A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«БИОЛОГИЧЕСКИЕ И ГЕОГРАФИЧЕСКИЕ АСПЕКТЫ</w:t>
      </w:r>
    </w:p>
    <w:p w14:paraId="394DC252" w14:textId="326BB276" w:rsidR="00BC0714" w:rsidRDefault="005227A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ЭКОЛОГИИ ЧЕЛОВЕКА»</w:t>
      </w:r>
    </w:p>
    <w:p w14:paraId="5A948137" w14:textId="77777777" w:rsidR="00AF6B03" w:rsidRPr="002B16BB" w:rsidRDefault="00AF6B0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42FEA9B" w14:textId="77777777" w:rsidR="00BC0714" w:rsidRDefault="005227AD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Республика Коми, г. Сыктывкар</w:t>
      </w:r>
    </w:p>
    <w:p w14:paraId="4D481F70" w14:textId="788CC22A" w:rsidR="00BC0714" w:rsidRDefault="00B70DB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E227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9581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E2274" w:rsidRPr="007E227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E227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9581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E22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5818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Pr="007E2274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A860D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E2274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BAF1766" w14:textId="6B8A74D0" w:rsidR="00F850EA" w:rsidRDefault="00F850EA" w:rsidP="002B16BB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EC39A7C" w14:textId="77777777" w:rsidR="002B16BB" w:rsidRDefault="002B16BB" w:rsidP="002B16BB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263B71F" w14:textId="77777777" w:rsidR="002B16BB" w:rsidRDefault="002B16BB" w:rsidP="002B16BB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E4A3009" w14:textId="77777777" w:rsidR="002B16BB" w:rsidRDefault="002B16BB" w:rsidP="002B16BB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3AC5731" w14:textId="77777777" w:rsidR="002B16BB" w:rsidRPr="002B16BB" w:rsidRDefault="002B16BB" w:rsidP="002B16B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B16BB">
        <w:rPr>
          <w:rFonts w:ascii="Times New Roman" w:hAnsi="Times New Roman"/>
          <w:bCs/>
          <w:sz w:val="28"/>
          <w:szCs w:val="28"/>
        </w:rPr>
        <w:t>Уважаемые коллеги!</w:t>
      </w:r>
    </w:p>
    <w:p w14:paraId="1599DB07" w14:textId="77777777" w:rsidR="002B16BB" w:rsidRPr="002B16BB" w:rsidRDefault="002B16BB" w:rsidP="002B16B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EE161EC" w14:textId="28C82692" w:rsidR="002B16BB" w:rsidRPr="002B16BB" w:rsidRDefault="002B16BB" w:rsidP="002B16B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B16BB">
        <w:rPr>
          <w:rFonts w:ascii="Times New Roman" w:hAnsi="Times New Roman"/>
          <w:bCs/>
          <w:sz w:val="28"/>
          <w:szCs w:val="28"/>
        </w:rPr>
        <w:t>Сыктывкарский государственный университет имени Питирима Сорокина приглашает вас к участию во Всероссийской научной конференции «Биологические и географические аспекты экологии человека»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45C39B2E" w14:textId="77777777" w:rsidR="002B16BB" w:rsidRDefault="002B16B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14:paraId="537B1BB9" w14:textId="0D03CD9C" w:rsidR="00BC0714" w:rsidRDefault="00B6789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Тематические направления работы конференции</w:t>
      </w:r>
    </w:p>
    <w:p w14:paraId="34E36A97" w14:textId="77777777" w:rsidR="00BC0714" w:rsidRDefault="005227AD" w:rsidP="00306716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Предлагаем Вам представить материалы докладов по следующей тематике:</w:t>
      </w:r>
    </w:p>
    <w:p w14:paraId="137CE94B" w14:textId="641D5EC9" w:rsidR="00BC0714" w:rsidRDefault="00B93BEF" w:rsidP="0030671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окружающая природная среда и биологическое разнообразие;</w:t>
      </w:r>
    </w:p>
    <w:p w14:paraId="258A1690" w14:textId="5B3F20D4" w:rsidR="00BC0714" w:rsidRDefault="00B93BEF" w:rsidP="0030671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рациональное природопользование и эко</w:t>
      </w:r>
      <w:r w:rsidR="006869B4">
        <w:rPr>
          <w:rFonts w:ascii="Times New Roman" w:hAnsi="Times New Roman"/>
          <w:color w:val="000000" w:themeColor="text1"/>
          <w:sz w:val="24"/>
          <w:szCs w:val="24"/>
        </w:rPr>
        <w:t xml:space="preserve">логическая </w:t>
      </w:r>
      <w:r>
        <w:rPr>
          <w:rFonts w:ascii="Times New Roman" w:hAnsi="Times New Roman"/>
          <w:color w:val="000000" w:themeColor="text1"/>
          <w:sz w:val="24"/>
          <w:szCs w:val="24"/>
        </w:rPr>
        <w:t>безопасност</w:t>
      </w:r>
      <w:r w:rsidR="006869B4">
        <w:rPr>
          <w:rFonts w:ascii="Times New Roman" w:hAnsi="Times New Roman"/>
          <w:color w:val="000000" w:themeColor="text1"/>
          <w:sz w:val="24"/>
          <w:szCs w:val="24"/>
        </w:rPr>
        <w:t>ь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DEAF2BC" w14:textId="77777777" w:rsidR="00A86A1C" w:rsidRDefault="00A86A1C" w:rsidP="0030671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современные методы экологических исследований;</w:t>
      </w:r>
    </w:p>
    <w:p w14:paraId="652AED06" w14:textId="7C687C81" w:rsidR="00BC0714" w:rsidRPr="00B93BEF" w:rsidRDefault="00B93BEF" w:rsidP="0030671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3BEF">
        <w:rPr>
          <w:rFonts w:ascii="Times New Roman" w:hAnsi="Times New Roman"/>
          <w:color w:val="000000" w:themeColor="text1"/>
          <w:sz w:val="24"/>
          <w:szCs w:val="24"/>
        </w:rPr>
        <w:t>экологическое образование, просвещение и туризм.</w:t>
      </w:r>
    </w:p>
    <w:p w14:paraId="3AD3EDA0" w14:textId="77777777" w:rsidR="00BC0714" w:rsidRPr="002B16BB" w:rsidRDefault="00BC0714">
      <w:pPr>
        <w:spacing w:after="0" w:line="240" w:lineRule="auto"/>
        <w:jc w:val="center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</w:p>
    <w:p w14:paraId="23F58876" w14:textId="68AA30C2" w:rsidR="00BC0714" w:rsidRPr="00B93BEF" w:rsidRDefault="005227AD" w:rsidP="00B93BEF">
      <w:pPr>
        <w:pStyle w:val="a7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93BEF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Программный комитет</w:t>
      </w:r>
    </w:p>
    <w:p w14:paraId="79686098" w14:textId="77777777" w:rsidR="00B67894" w:rsidRPr="00B67894" w:rsidRDefault="00B67894" w:rsidP="00B67894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color w:val="000000" w:themeColor="text1"/>
          <w:sz w:val="24"/>
          <w:szCs w:val="24"/>
        </w:rPr>
        <w:t>Новикова Н.Н., доктор педагогических наук, доцент, проректор по научной и инновационной деятельности СГУ им. Питирима Сорокина; председатель программного комитета.</w:t>
      </w:r>
    </w:p>
    <w:p w14:paraId="344EB19D" w14:textId="77777777" w:rsidR="00B67894" w:rsidRPr="00B67894" w:rsidRDefault="00B67894" w:rsidP="00B67894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color w:val="000000" w:themeColor="text1"/>
          <w:sz w:val="24"/>
          <w:szCs w:val="24"/>
        </w:rPr>
        <w:t>Плюснин С.Н., кандидат биологических наук, директор ИЕН СГУ им. Питирима Сорокина; председатель оргкомитета.</w:t>
      </w:r>
    </w:p>
    <w:p w14:paraId="4A009A64" w14:textId="77777777" w:rsidR="00B67894" w:rsidRPr="00B67894" w:rsidRDefault="00B67894" w:rsidP="00B67894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color w:val="000000" w:themeColor="text1"/>
          <w:sz w:val="24"/>
          <w:szCs w:val="24"/>
        </w:rPr>
        <w:t>Акулова Л.И., кандидат биологических наук, доцент, заведующая кафедрой естественнонаучного образования ИЕН СГУ им. Питирима Сорокина.</w:t>
      </w:r>
    </w:p>
    <w:p w14:paraId="142FDDAD" w14:textId="77777777" w:rsidR="00B67894" w:rsidRPr="00B67894" w:rsidRDefault="00B67894" w:rsidP="00B67894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color w:val="000000" w:themeColor="text1"/>
          <w:sz w:val="24"/>
          <w:szCs w:val="24"/>
        </w:rPr>
        <w:t>Голикова Е.А., кандидат биологических наук, доцент, заведующая кафедрой биологии ИЕН СГУ им. Питирима Сорокина.</w:t>
      </w:r>
    </w:p>
    <w:p w14:paraId="7E2619F6" w14:textId="77777777" w:rsidR="00CC4F4E" w:rsidRPr="002B16BB" w:rsidRDefault="00CC4F4E" w:rsidP="00CC4F4E">
      <w:pPr>
        <w:spacing w:after="0" w:line="240" w:lineRule="auto"/>
        <w:jc w:val="center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</w:p>
    <w:p w14:paraId="16BEE66F" w14:textId="6FE24EB7" w:rsidR="00CC4F4E" w:rsidRPr="00B93BEF" w:rsidRDefault="00B67894" w:rsidP="00CC4F4E">
      <w:pPr>
        <w:pStyle w:val="a7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Рабочий</w:t>
      </w:r>
      <w:r w:rsidR="00CC4F4E" w:rsidRPr="00B93BE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комитет</w:t>
      </w:r>
    </w:p>
    <w:p w14:paraId="559A981B" w14:textId="77777777" w:rsidR="00B67894" w:rsidRPr="00B67894" w:rsidRDefault="00B67894" w:rsidP="00B67894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color w:val="000000" w:themeColor="text1"/>
          <w:sz w:val="24"/>
          <w:szCs w:val="24"/>
        </w:rPr>
        <w:t>Бобров Ю.А., кандидат биологических наук, доцент, заведующий кафедрой экологии и геологии ИЕН СГУ им. Питирима Сорокина; ответственный секретарь оргкомитета.</w:t>
      </w:r>
    </w:p>
    <w:p w14:paraId="3691F06E" w14:textId="77777777" w:rsidR="00B67894" w:rsidRPr="00B67894" w:rsidRDefault="00B67894" w:rsidP="00B67894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color w:val="000000" w:themeColor="text1"/>
          <w:sz w:val="24"/>
          <w:szCs w:val="24"/>
        </w:rPr>
        <w:t>Газизова Ольга Александровна, кандидат биологических наук, доцент кафедры биологии, заместитель директора ИЕН СГУ им. Питирима Сорокина.</w:t>
      </w:r>
    </w:p>
    <w:p w14:paraId="17C1783E" w14:textId="77777777" w:rsidR="00B67894" w:rsidRPr="00B67894" w:rsidRDefault="00B67894" w:rsidP="00B67894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color w:val="000000" w:themeColor="text1"/>
          <w:sz w:val="24"/>
          <w:szCs w:val="24"/>
        </w:rPr>
        <w:t>Мазур В.В., кандидат географических наук, начальник отдела планирования и организации научно-исследовательской деятельности СГУ им. Питирима Сорокина.</w:t>
      </w:r>
    </w:p>
    <w:p w14:paraId="742E928D" w14:textId="77777777" w:rsidR="00B67894" w:rsidRPr="00B67894" w:rsidRDefault="00B67894" w:rsidP="00B67894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color w:val="000000" w:themeColor="text1"/>
          <w:sz w:val="24"/>
          <w:szCs w:val="24"/>
        </w:rPr>
        <w:t>Филиппов С.В., обучающийся кафедры экологии и геологии, председатель студенческого научного общества ИЕН СГУ им. Питирима Сорокина.</w:t>
      </w:r>
    </w:p>
    <w:p w14:paraId="3BAE77A7" w14:textId="77777777" w:rsidR="00BC0714" w:rsidRDefault="00BC0714" w:rsidP="002B16BB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9F046A0" w14:textId="77777777" w:rsidR="00B67894" w:rsidRPr="00B67894" w:rsidRDefault="00B67894" w:rsidP="00B67894">
      <w:pPr>
        <w:pStyle w:val="a7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Редакционная коллегия</w:t>
      </w:r>
    </w:p>
    <w:p w14:paraId="31D220FF" w14:textId="77777777" w:rsidR="00B67894" w:rsidRPr="00B67894" w:rsidRDefault="00B67894" w:rsidP="00B67894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color w:val="000000" w:themeColor="text1"/>
          <w:sz w:val="24"/>
          <w:szCs w:val="24"/>
        </w:rPr>
        <w:t>Денисова И.В., кандидат географических наук, доцент, доцент кафедры экологии и геологии ИЕН СГУ им. Питирима Сорокина.</w:t>
      </w:r>
    </w:p>
    <w:p w14:paraId="6548AB4E" w14:textId="77777777" w:rsidR="00B67894" w:rsidRPr="00B67894" w:rsidRDefault="00B67894" w:rsidP="00B67894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color w:val="000000" w:themeColor="text1"/>
          <w:sz w:val="24"/>
          <w:szCs w:val="24"/>
        </w:rPr>
        <w:t>Старцева О.М., кандидат химических наук, доцент кафедры химии ИЕН СГУ им. Питирима Сорокина,</w:t>
      </w:r>
    </w:p>
    <w:p w14:paraId="14FF1C60" w14:textId="7FC05B6E" w:rsidR="00B67894" w:rsidRDefault="00B67894" w:rsidP="00B67894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color w:val="000000" w:themeColor="text1"/>
          <w:sz w:val="24"/>
          <w:szCs w:val="24"/>
        </w:rPr>
        <w:t>Шабалина Ю.Н., кандидат биологических наук, доцент кафедры экологии и геологии ИЕН СГУ им. Питирима Сорокина, ответственный редактор сборника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4D91A9" w14:textId="77777777" w:rsidR="00B67894" w:rsidRDefault="00B67894" w:rsidP="00B67894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A320DF6" w14:textId="7E4F088B" w:rsidR="002B16BB" w:rsidRPr="002B16BB" w:rsidRDefault="002B16BB" w:rsidP="00B67894">
      <w:pPr>
        <w:pStyle w:val="a7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Контакты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оргкомитета</w:t>
      </w:r>
    </w:p>
    <w:p w14:paraId="5D4E52D5" w14:textId="77777777" w:rsidR="002B16BB" w:rsidRDefault="002B16BB" w:rsidP="002B16B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Телефон: тел. (8212) 390-452</w:t>
      </w:r>
    </w:p>
    <w:p w14:paraId="20CCA5A0" w14:textId="77777777" w:rsidR="002B16BB" w:rsidRPr="00434D8F" w:rsidRDefault="002B16BB" w:rsidP="002B16B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434D8F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mail</w:t>
      </w:r>
      <w:r w:rsidRPr="00434D8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10" w:history="1">
        <w:r w:rsidRPr="001B605F">
          <w:rPr>
            <w:rStyle w:val="a5"/>
            <w:rFonts w:ascii="Times New Roman" w:hAnsi="Times New Roman"/>
            <w:sz w:val="24"/>
            <w:szCs w:val="24"/>
            <w:lang w:val="en-GB" w:eastAsia="ru-RU"/>
          </w:rPr>
          <w:t>conf</w:t>
        </w:r>
        <w:r w:rsidRPr="00434D8F">
          <w:rPr>
            <w:rStyle w:val="a5"/>
            <w:rFonts w:ascii="Times New Roman" w:hAnsi="Times New Roman"/>
            <w:sz w:val="24"/>
            <w:szCs w:val="24"/>
            <w:lang w:eastAsia="ru-RU"/>
          </w:rPr>
          <w:t>.</w:t>
        </w:r>
        <w:r w:rsidRPr="001B605F">
          <w:rPr>
            <w:rStyle w:val="a5"/>
            <w:rFonts w:ascii="Times New Roman" w:hAnsi="Times New Roman"/>
            <w:sz w:val="24"/>
            <w:szCs w:val="24"/>
            <w:lang w:val="en-GB" w:eastAsia="ru-RU"/>
          </w:rPr>
          <w:t>ien</w:t>
        </w:r>
        <w:r w:rsidRPr="00434D8F">
          <w:rPr>
            <w:rStyle w:val="a5"/>
            <w:rFonts w:ascii="Times New Roman" w:hAnsi="Times New Roman"/>
            <w:sz w:val="24"/>
            <w:szCs w:val="24"/>
            <w:lang w:eastAsia="ru-RU"/>
          </w:rPr>
          <w:t>@</w:t>
        </w:r>
        <w:r w:rsidRPr="001B605F">
          <w:rPr>
            <w:rStyle w:val="a5"/>
            <w:rFonts w:ascii="Times New Roman" w:hAnsi="Times New Roman"/>
            <w:sz w:val="24"/>
            <w:szCs w:val="24"/>
            <w:lang w:val="pt-BR" w:eastAsia="ru-RU"/>
          </w:rPr>
          <w:t>syktsu</w:t>
        </w:r>
        <w:r w:rsidRPr="00434D8F">
          <w:rPr>
            <w:rStyle w:val="a5"/>
            <w:rFonts w:ascii="Times New Roman" w:hAnsi="Times New Roman"/>
            <w:sz w:val="24"/>
            <w:szCs w:val="24"/>
            <w:lang w:eastAsia="ru-RU"/>
          </w:rPr>
          <w:t>.</w:t>
        </w:r>
        <w:r w:rsidRPr="001B605F">
          <w:rPr>
            <w:rStyle w:val="a5"/>
            <w:rFonts w:ascii="Times New Roman" w:hAnsi="Times New Roman"/>
            <w:sz w:val="24"/>
            <w:szCs w:val="24"/>
            <w:lang w:val="pt-BR" w:eastAsia="ru-RU"/>
          </w:rPr>
          <w:t>ru</w:t>
        </w:r>
      </w:hyperlink>
    </w:p>
    <w:p w14:paraId="65FAA258" w14:textId="77777777" w:rsidR="002B16BB" w:rsidRDefault="002B16BB" w:rsidP="002B16B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Предпочтительной формой связи является электронная почта.</w:t>
      </w:r>
    </w:p>
    <w:p w14:paraId="15AC57A6" w14:textId="77777777" w:rsidR="002B16BB" w:rsidRDefault="002B16BB" w:rsidP="002B16BB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F311224" w14:textId="1FF9283D" w:rsidR="00BC0714" w:rsidRDefault="002B16BB" w:rsidP="00B67894">
      <w:pPr>
        <w:pStyle w:val="a7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Формы </w:t>
      </w:r>
      <w:r w:rsidRPr="00B67894">
        <w:rPr>
          <w:rFonts w:ascii="Times New Roman" w:hAnsi="Times New Roman"/>
          <w:b/>
          <w:bCs/>
          <w:color w:val="000000" w:themeColor="text1"/>
          <w:sz w:val="24"/>
          <w:szCs w:val="24"/>
        </w:rPr>
        <w:t>участия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конференции</w:t>
      </w:r>
    </w:p>
    <w:p w14:paraId="0891CC11" w14:textId="4D88C0CA" w:rsidR="00BC0714" w:rsidRDefault="005227AD" w:rsidP="002B16B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 участию приглашаются </w:t>
      </w:r>
      <w:r w:rsidR="002B16BB">
        <w:rPr>
          <w:rFonts w:ascii="Times New Roman" w:hAnsi="Times New Roman"/>
          <w:color w:val="000000" w:themeColor="text1"/>
          <w:sz w:val="24"/>
          <w:szCs w:val="24"/>
        </w:rPr>
        <w:t xml:space="preserve">отдельные </w:t>
      </w:r>
      <w:r>
        <w:rPr>
          <w:rFonts w:ascii="Times New Roman" w:hAnsi="Times New Roman"/>
          <w:color w:val="000000" w:themeColor="text1"/>
          <w:sz w:val="24"/>
          <w:szCs w:val="24"/>
        </w:rPr>
        <w:t>исследователи (преподаватели, научные сотрудники, аспиранты, магистранты, студенты)</w:t>
      </w:r>
      <w:r w:rsidR="002B16BB">
        <w:rPr>
          <w:rFonts w:ascii="Times New Roman" w:hAnsi="Times New Roman"/>
          <w:color w:val="000000" w:themeColor="text1"/>
          <w:sz w:val="24"/>
          <w:szCs w:val="24"/>
        </w:rPr>
        <w:t xml:space="preserve"> и коллективы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очного (с устными и стендовыми докладами) и дистанционного </w:t>
      </w:r>
      <w:r w:rsidR="00595818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 представлением доклада в рамках </w:t>
      </w:r>
      <w:r w:rsidR="00A860D7">
        <w:rPr>
          <w:rFonts w:ascii="Times New Roman" w:hAnsi="Times New Roman"/>
          <w:color w:val="000000" w:themeColor="text1"/>
          <w:sz w:val="24"/>
          <w:szCs w:val="24"/>
        </w:rPr>
        <w:t>стендовой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сессии</w:t>
      </w:r>
      <w:r w:rsidR="00595818">
        <w:rPr>
          <w:rFonts w:ascii="Times New Roman" w:hAnsi="Times New Roman"/>
          <w:color w:val="000000" w:themeColor="text1"/>
          <w:sz w:val="24"/>
          <w:szCs w:val="24"/>
        </w:rPr>
        <w:t>) участия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C4F4E">
        <w:rPr>
          <w:rFonts w:ascii="Times New Roman" w:hAnsi="Times New Roman"/>
          <w:color w:val="000000" w:themeColor="text1"/>
          <w:sz w:val="24"/>
          <w:szCs w:val="24"/>
        </w:rPr>
        <w:t>Один человек может быть автором (соавтором) не более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тр</w:t>
      </w:r>
      <w:r w:rsidR="00CC4F4E">
        <w:rPr>
          <w:rFonts w:ascii="Times New Roman" w:hAnsi="Times New Roman"/>
          <w:color w:val="000000" w:themeColor="text1"/>
          <w:sz w:val="24"/>
          <w:szCs w:val="24"/>
        </w:rPr>
        <w:t>ё</w:t>
      </w:r>
      <w:r>
        <w:rPr>
          <w:rFonts w:ascii="Times New Roman" w:hAnsi="Times New Roman"/>
          <w:color w:val="000000" w:themeColor="text1"/>
          <w:sz w:val="24"/>
          <w:szCs w:val="24"/>
        </w:rPr>
        <w:t>х материалов.</w:t>
      </w:r>
    </w:p>
    <w:p w14:paraId="5C4E6B9C" w14:textId="77777777" w:rsidR="00BC0714" w:rsidRDefault="005227AD" w:rsidP="002B16B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Длительность устного доклада 10 минут и 3–5 минут для ответов на вопросы; формат стендового доклада А1 или А0 (расположение вертикальное).</w:t>
      </w:r>
    </w:p>
    <w:p w14:paraId="47832BCB" w14:textId="491A96FC" w:rsidR="00BC0714" w:rsidRDefault="005227AD" w:rsidP="002B16B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lastRenderedPageBreak/>
        <w:t>Трансфер участников конференции, оплата их питания и проживания осуществляется за счёт командирующей стороны. Оргкомитет не осуществляет бронирование гостиницы.</w:t>
      </w:r>
    </w:p>
    <w:p w14:paraId="49E0A6D1" w14:textId="77777777" w:rsidR="00306716" w:rsidRPr="00306716" w:rsidRDefault="00306716" w:rsidP="002B16BB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8D20011" w14:textId="776A7392" w:rsidR="002B16BB" w:rsidRDefault="002B16BB" w:rsidP="00B67894">
      <w:pPr>
        <w:pStyle w:val="a7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7894">
        <w:rPr>
          <w:rFonts w:ascii="Times New Roman" w:hAnsi="Times New Roman"/>
          <w:b/>
          <w:bCs/>
          <w:color w:val="000000" w:themeColor="text1"/>
          <w:sz w:val="24"/>
          <w:szCs w:val="24"/>
        </w:rPr>
        <w:t>Ключевые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даты</w:t>
      </w:r>
    </w:p>
    <w:p w14:paraId="7B594AD0" w14:textId="77777777" w:rsidR="002B16BB" w:rsidRPr="00CC4F4E" w:rsidRDefault="002B16BB" w:rsidP="002B16B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Окончание приёма заявок и материалов – </w:t>
      </w:r>
      <w:r w:rsidRPr="00595818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декабря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14:paraId="2B980812" w14:textId="77777777" w:rsidR="002B16BB" w:rsidRPr="00CC4F4E" w:rsidRDefault="002B16BB" w:rsidP="002B16B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Окончание получения </w:t>
      </w:r>
      <w:r w:rsidRPr="002B16BB">
        <w:rPr>
          <w:rFonts w:ascii="Times New Roman" w:hAnsi="Times New Roman"/>
          <w:b/>
          <w:bCs/>
          <w:color w:val="000000" w:themeColor="text1"/>
          <w:sz w:val="24"/>
          <w:szCs w:val="24"/>
        </w:rPr>
        <w:t>оригиналов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 лицензионных договоров для печати материалов конференции – </w:t>
      </w:r>
      <w:r>
        <w:rPr>
          <w:rFonts w:ascii="Times New Roman" w:hAnsi="Times New Roman"/>
          <w:color w:val="000000" w:themeColor="text1"/>
          <w:sz w:val="24"/>
          <w:szCs w:val="24"/>
        </w:rPr>
        <w:t>25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декабря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14:paraId="027A73C8" w14:textId="77777777" w:rsidR="002B16BB" w:rsidRPr="00CC4F4E" w:rsidRDefault="002B16BB" w:rsidP="002B16B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Сроки работы конференции – </w:t>
      </w:r>
      <w:r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>–2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декабря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14:paraId="2EB87FF2" w14:textId="3868C1D9" w:rsidR="002B16BB" w:rsidRDefault="002B16BB" w:rsidP="002B16B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Ориентировочная время издания сборника материалов конференции – </w:t>
      </w:r>
      <w:r>
        <w:rPr>
          <w:rFonts w:ascii="Times New Roman" w:hAnsi="Times New Roman"/>
          <w:color w:val="000000" w:themeColor="text1"/>
          <w:sz w:val="24"/>
          <w:szCs w:val="24"/>
        </w:rPr>
        <w:t>февраль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 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г., размещения сборника в РИНЦ – </w:t>
      </w:r>
      <w:r>
        <w:rPr>
          <w:rFonts w:ascii="Times New Roman" w:hAnsi="Times New Roman"/>
          <w:color w:val="000000" w:themeColor="text1"/>
          <w:sz w:val="24"/>
          <w:szCs w:val="24"/>
        </w:rPr>
        <w:t>июль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C4F4E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14:paraId="2BAFBFF6" w14:textId="77777777" w:rsidR="002B16BB" w:rsidRPr="00C02B92" w:rsidRDefault="002B16BB" w:rsidP="002B16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64132B" w14:textId="77777777" w:rsidR="002B16BB" w:rsidRPr="00C02B92" w:rsidRDefault="002B16BB" w:rsidP="00B67894">
      <w:pPr>
        <w:pStyle w:val="a7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67894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Регистрационная</w:t>
      </w:r>
      <w:r w:rsidRPr="00C02B92">
        <w:rPr>
          <w:rFonts w:ascii="Times New Roman" w:hAnsi="Times New Roman"/>
          <w:b/>
          <w:sz w:val="24"/>
          <w:szCs w:val="24"/>
        </w:rPr>
        <w:t xml:space="preserve"> форма</w:t>
      </w:r>
    </w:p>
    <w:p w14:paraId="34765FC4" w14:textId="4134C49A" w:rsidR="002B16BB" w:rsidRPr="00306716" w:rsidRDefault="002B16BB" w:rsidP="002B16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Регистрационная форма, согласия на обработку личных данных и лицензионный договор размещены по адресу</w:t>
      </w:r>
      <w:r w:rsidR="00210B77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306716">
          <w:rPr>
            <w:rStyle w:val="a5"/>
            <w:rFonts w:ascii="Times New Roman" w:hAnsi="Times New Roman"/>
            <w:sz w:val="24"/>
            <w:szCs w:val="24"/>
            <w:highlight w:val="yellow"/>
          </w:rPr>
          <w:t>https://www.syktsu.ru/anketa/Human_Environment/</w:t>
        </w:r>
      </w:hyperlink>
    </w:p>
    <w:p w14:paraId="64668E9F" w14:textId="1258F2B5" w:rsidR="00CC4F4E" w:rsidRPr="002B16BB" w:rsidRDefault="00CC4F4E" w:rsidP="002B16BB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247ED6E" w14:textId="292E6ACD" w:rsidR="00BC0714" w:rsidRDefault="00306716" w:rsidP="00B67894">
      <w:pPr>
        <w:pStyle w:val="a7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Публикация </w:t>
      </w:r>
      <w:r w:rsidRPr="00B67894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материалов</w:t>
      </w:r>
    </w:p>
    <w:p w14:paraId="7C6C6E6C" w14:textId="51185FD2" w:rsidR="00BC0714" w:rsidRDefault="005227AD" w:rsidP="00DA517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итогам работы конференции планируется издание сборника материалов, включающего работы высокого научного уровня и содержащие результаты оригинальных исследований (возможно выступление с докладом без опубликования материалов).</w:t>
      </w:r>
    </w:p>
    <w:p w14:paraId="66D520CA" w14:textId="24C41B09" w:rsidR="00BC0714" w:rsidRDefault="005227AD" w:rsidP="00DA517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Сборник будет выпущен в электронном виде, размещён на платформе «</w:t>
      </w:r>
      <w:r w:rsidR="00CC4F4E">
        <w:rPr>
          <w:rFonts w:ascii="Times New Roman" w:hAnsi="Times New Roman"/>
          <w:color w:val="000000" w:themeColor="text1"/>
          <w:sz w:val="24"/>
          <w:szCs w:val="24"/>
          <w:lang w:val="en-GB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CC4F4E">
        <w:rPr>
          <w:rFonts w:ascii="Times New Roman" w:hAnsi="Times New Roman"/>
          <w:color w:val="000000" w:themeColor="text1"/>
          <w:sz w:val="24"/>
          <w:szCs w:val="24"/>
          <w:lang w:val="en-GB"/>
        </w:rPr>
        <w:t>IBRARY</w:t>
      </w:r>
      <w:r>
        <w:rPr>
          <w:rFonts w:ascii="Times New Roman" w:hAnsi="Times New Roman"/>
          <w:color w:val="000000" w:themeColor="text1"/>
          <w:sz w:val="24"/>
          <w:szCs w:val="24"/>
        </w:rPr>
        <w:t>» и в системе Российского индекса научного цитирования. Публикация в сборнике бесплатная. Языки публикаций: русский, английский.</w:t>
      </w:r>
    </w:p>
    <w:p w14:paraId="1957D375" w14:textId="2F5C237D" w:rsidR="00BC0714" w:rsidRDefault="005227AD" w:rsidP="00DA517E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Оргкомитет оставляет за собой право отклонить материалы, не соответствующие тематике конференции</w:t>
      </w:r>
      <w:r w:rsidR="00CC4F4E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(1)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, реферативного характера</w:t>
      </w:r>
      <w:r w:rsidR="00CC4F4E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(2)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, оформленные не в соответствии с указанными правилами</w:t>
      </w:r>
      <w:r w:rsidR="00CC4F4E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(3)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, а также вносить в работы правки, не затрагивающие смысл излагаемого материала.</w:t>
      </w:r>
    </w:p>
    <w:p w14:paraId="5957DC76" w14:textId="489D5A31" w:rsidR="00BC0714" w:rsidRDefault="005227AD" w:rsidP="00DA517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Файл с материалами для публикации и файл с фото/сканом заполненного лицензионного договора (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на каждого соавтора отдельный договор!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необходимо </w:t>
      </w:r>
      <w:r w:rsidRPr="007E2274">
        <w:rPr>
          <w:rFonts w:ascii="Times New Roman" w:hAnsi="Times New Roman"/>
          <w:color w:val="000000" w:themeColor="text1"/>
          <w:sz w:val="24"/>
          <w:szCs w:val="24"/>
        </w:rPr>
        <w:t>высылать на почту конференции (</w:t>
      </w:r>
      <w:hyperlink r:id="rId12" w:history="1">
        <w:r w:rsidR="00595818" w:rsidRPr="001B605F">
          <w:rPr>
            <w:rStyle w:val="a5"/>
            <w:rFonts w:ascii="Times New Roman" w:hAnsi="Times New Roman"/>
            <w:sz w:val="24"/>
            <w:szCs w:val="24"/>
            <w:lang w:val="en-GB"/>
          </w:rPr>
          <w:t>conf</w:t>
        </w:r>
        <w:r w:rsidR="00595818" w:rsidRPr="001B605F">
          <w:rPr>
            <w:rStyle w:val="a5"/>
            <w:rFonts w:ascii="Times New Roman" w:hAnsi="Times New Roman"/>
            <w:sz w:val="24"/>
            <w:szCs w:val="24"/>
          </w:rPr>
          <w:t>.</w:t>
        </w:r>
        <w:r w:rsidR="00595818" w:rsidRPr="001B605F">
          <w:rPr>
            <w:rStyle w:val="a5"/>
            <w:rFonts w:ascii="Times New Roman" w:hAnsi="Times New Roman"/>
            <w:sz w:val="24"/>
            <w:szCs w:val="24"/>
            <w:lang w:val="en-GB"/>
          </w:rPr>
          <w:t>ien</w:t>
        </w:r>
        <w:r w:rsidR="00595818" w:rsidRPr="001B605F">
          <w:rPr>
            <w:rStyle w:val="a5"/>
            <w:rFonts w:ascii="Times New Roman" w:hAnsi="Times New Roman"/>
            <w:sz w:val="24"/>
            <w:szCs w:val="24"/>
          </w:rPr>
          <w:t>@syktsu.ru</w:t>
        </w:r>
      </w:hyperlink>
      <w:r w:rsidRPr="007E2274">
        <w:rPr>
          <w:rFonts w:ascii="Times New Roman" w:hAnsi="Times New Roman"/>
          <w:color w:val="000000" w:themeColor="text1"/>
          <w:sz w:val="24"/>
          <w:szCs w:val="24"/>
        </w:rPr>
        <w:t xml:space="preserve">) до </w:t>
      </w:r>
      <w:r w:rsidR="00595818">
        <w:rPr>
          <w:rFonts w:ascii="Times New Roman" w:hAnsi="Times New Roman"/>
          <w:b/>
          <w:bCs/>
          <w:color w:val="000000" w:themeColor="text1"/>
          <w:sz w:val="24"/>
          <w:szCs w:val="24"/>
        </w:rPr>
        <w:t>15</w:t>
      </w:r>
      <w:r w:rsidRPr="007E2274">
        <w:rPr>
          <w:rFonts w:ascii="Times New Roman" w:hAnsi="Times New Roman"/>
          <w:b/>
          <w:bCs/>
          <w:color w:val="000000" w:themeColor="text1"/>
          <w:sz w:val="24"/>
          <w:szCs w:val="24"/>
        </w:rPr>
        <w:t>.1</w:t>
      </w:r>
      <w:r w:rsidR="00595818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7E2274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 w:rsidR="00842348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7E2274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7E2274">
        <w:rPr>
          <w:rFonts w:ascii="Times New Roman" w:hAnsi="Times New Roman"/>
          <w:color w:val="000000" w:themeColor="text1"/>
          <w:sz w:val="24"/>
          <w:szCs w:val="24"/>
        </w:rPr>
        <w:t xml:space="preserve"> Оригинал лицензионного договора (</w:t>
      </w:r>
      <w:r w:rsidRPr="007E227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на каждого автора отдельный договор!</w:t>
      </w:r>
      <w:r w:rsidRPr="007E2274">
        <w:rPr>
          <w:rFonts w:ascii="Times New Roman" w:hAnsi="Times New Roman"/>
          <w:color w:val="000000" w:themeColor="text1"/>
          <w:sz w:val="24"/>
          <w:szCs w:val="24"/>
        </w:rPr>
        <w:t xml:space="preserve">), распечатанный и подписанный, необходимо выслать на адрес: 167001, Россия, Республика Коми, г. Сыктывкар, Октябрьский пр-т, д. 55, СГУ им. Питирима Сорокина, Институт естественных наук, конференция «Биологические и географические аспекты экологии человека». В случае неполучения оригинала лицензионного договора </w:t>
      </w:r>
      <w:r w:rsidRPr="007E22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 </w:t>
      </w:r>
      <w:r w:rsidR="00DA517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59581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7E22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95818">
        <w:rPr>
          <w:rFonts w:ascii="Times New Roman" w:hAnsi="Times New Roman"/>
          <w:b/>
          <w:color w:val="000000" w:themeColor="text1"/>
          <w:sz w:val="24"/>
          <w:szCs w:val="24"/>
        </w:rPr>
        <w:t>декабря</w:t>
      </w:r>
      <w:r w:rsidRPr="007E22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84234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7E22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  <w:r w:rsidRPr="007E2274">
        <w:rPr>
          <w:rFonts w:ascii="Times New Roman" w:hAnsi="Times New Roman"/>
          <w:color w:val="000000" w:themeColor="text1"/>
          <w:sz w:val="24"/>
          <w:szCs w:val="24"/>
        </w:rPr>
        <w:t>, материалы опубликованы не будут.</w:t>
      </w:r>
    </w:p>
    <w:p w14:paraId="1AB1741C" w14:textId="4953E6F7" w:rsidR="007E2274" w:rsidRPr="00DB3107" w:rsidRDefault="007E2274" w:rsidP="00DA517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0C53B98" w14:textId="3CBF9C1B" w:rsidR="00BC0714" w:rsidRDefault="00B67894" w:rsidP="00B67894">
      <w:pPr>
        <w:pStyle w:val="a7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Требования к оформлению материалов</w:t>
      </w:r>
    </w:p>
    <w:p w14:paraId="598C23C3" w14:textId="77777777" w:rsidR="00BC0714" w:rsidRDefault="005227AD" w:rsidP="00DA517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Объём материалов от 11 до 18 тыс. знаков с пробелами (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до 6 страниц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7044DF41" w14:textId="3000A591" w:rsidR="00BC0714" w:rsidRDefault="005227AD" w:rsidP="00DA517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Текст должен быть набран в текстовом редакторе и сохранён с расширением 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doc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или 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docx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имени первого автора.</w:t>
      </w:r>
    </w:p>
    <w:p w14:paraId="1D35C4A4" w14:textId="23DC8943" w:rsidR="00BC0714" w:rsidRDefault="005227AD" w:rsidP="00DA517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Формат А4, ориентация книжная, левое поле 3 см, остальные – по 2 см.</w:t>
      </w:r>
    </w:p>
    <w:p w14:paraId="32C57D27" w14:textId="77777777" w:rsidR="00BC0714" w:rsidRDefault="005227AD" w:rsidP="00DA517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Шрифт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Times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New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Roman</w:t>
      </w:r>
      <w:r>
        <w:rPr>
          <w:rFonts w:ascii="Times New Roman" w:hAnsi="Times New Roman"/>
          <w:color w:val="000000" w:themeColor="text1"/>
          <w:sz w:val="24"/>
          <w:szCs w:val="24"/>
        </w:rPr>
        <w:t>, 12 кегль, межстрочный интервал полуторный, абзацный отступ 1,25 см, выравнивание текста по ширине, автоматические переносы должны быть разрешены.</w:t>
      </w:r>
    </w:p>
    <w:p w14:paraId="5D5F1623" w14:textId="77777777" w:rsidR="00BC0714" w:rsidRDefault="005227AD" w:rsidP="00DA517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 наличии иллюстраций и таблиц ссылки на них в тексте обязательны, а сами иллюстрации и таблицы размещаются непосредственно после ссылки на них в тексте.</w:t>
      </w:r>
    </w:p>
    <w:p w14:paraId="327EA151" w14:textId="77777777" w:rsidR="00DA517E" w:rsidRDefault="00B70DBC" w:rsidP="00DA51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2B92">
        <w:rPr>
          <w:rFonts w:ascii="Times New Roman" w:hAnsi="Times New Roman"/>
          <w:sz w:val="24"/>
          <w:szCs w:val="24"/>
        </w:rPr>
        <w:t xml:space="preserve">Ссылки на литературу по тексту приводить в квадратных скобках, например [1] или [1, 3, 4]. Список цитируемых источников формируется </w:t>
      </w:r>
      <w:r w:rsidRPr="00C02B92">
        <w:rPr>
          <w:rFonts w:ascii="Times New Roman" w:hAnsi="Times New Roman"/>
          <w:b/>
          <w:sz w:val="24"/>
          <w:szCs w:val="24"/>
        </w:rPr>
        <w:t>по алфавиту</w:t>
      </w:r>
      <w:r w:rsidRPr="00C02B92">
        <w:rPr>
          <w:rFonts w:ascii="Times New Roman" w:hAnsi="Times New Roman"/>
          <w:sz w:val="24"/>
          <w:szCs w:val="24"/>
        </w:rPr>
        <w:t xml:space="preserve"> и нумеруется, сначала приводятся русскоязычные издания, затем иностранные источники. Указывается </w:t>
      </w:r>
      <w:r w:rsidRPr="00C02B92">
        <w:rPr>
          <w:rFonts w:ascii="Times New Roman" w:hAnsi="Times New Roman"/>
          <w:sz w:val="24"/>
          <w:szCs w:val="24"/>
          <w:lang w:val="en-US"/>
        </w:rPr>
        <w:t>DOI</w:t>
      </w:r>
      <w:r w:rsidRPr="00C02B92">
        <w:rPr>
          <w:rFonts w:ascii="Times New Roman" w:hAnsi="Times New Roman"/>
          <w:sz w:val="24"/>
          <w:szCs w:val="24"/>
        </w:rPr>
        <w:t xml:space="preserve"> для источника при наличии. Источники оформляются в соответствии с </w:t>
      </w:r>
      <w:r w:rsidRPr="00C02B92">
        <w:rPr>
          <w:rFonts w:ascii="Times New Roman" w:hAnsi="Times New Roman"/>
          <w:sz w:val="24"/>
          <w:szCs w:val="24"/>
          <w:lang w:eastAsia="ru-RU"/>
        </w:rPr>
        <w:t>ГОСТ Р 7.0.5-2008 (примеры см. ниже).</w:t>
      </w:r>
    </w:p>
    <w:p w14:paraId="6A419187" w14:textId="1DD48849" w:rsidR="00DA517E" w:rsidRDefault="00DA517E" w:rsidP="00210B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3CBFFE7" w14:textId="3EFF7BEA" w:rsidR="00B70DBC" w:rsidRPr="00306716" w:rsidRDefault="00B70DBC" w:rsidP="00DA517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306716">
        <w:rPr>
          <w:rFonts w:ascii="Times New Roman" w:hAnsi="Times New Roman"/>
          <w:b/>
          <w:bCs/>
          <w:i/>
          <w:caps/>
          <w:sz w:val="24"/>
          <w:szCs w:val="24"/>
          <w:lang w:eastAsia="ru-RU"/>
        </w:rPr>
        <w:t>Схема оформления материалов</w:t>
      </w:r>
    </w:p>
    <w:p w14:paraId="4424FAFD" w14:textId="221F8009" w:rsidR="00B70DBC" w:rsidRDefault="00B70DBC" w:rsidP="00306716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УДК</w:t>
      </w:r>
    </w:p>
    <w:p w14:paraId="59BD8CFB" w14:textId="44179392" w:rsidR="00B70DBC" w:rsidRDefault="00B70DBC" w:rsidP="003067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Название статьи</w:t>
      </w:r>
    </w:p>
    <w:p w14:paraId="57D6678D" w14:textId="31F7FF9E" w:rsidR="00B70DBC" w:rsidRDefault="00B70DBC" w:rsidP="003067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B7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пустая строка</w:t>
      </w:r>
      <w:r w:rsidRPr="00922B7E">
        <w:rPr>
          <w:rFonts w:ascii="Times New Roman" w:hAnsi="Times New Roman"/>
          <w:sz w:val="24"/>
          <w:szCs w:val="24"/>
        </w:rPr>
        <w:t>]</w:t>
      </w:r>
    </w:p>
    <w:p w14:paraId="574F7B6A" w14:textId="039FBD13" w:rsidR="00B70DBC" w:rsidRDefault="00B70DBC" w:rsidP="00306716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972CD7">
        <w:rPr>
          <w:rFonts w:ascii="Times New Roman" w:hAnsi="Times New Roman"/>
          <w:b/>
          <w:i/>
          <w:sz w:val="24"/>
          <w:szCs w:val="24"/>
        </w:rPr>
        <w:t>Автор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972CD7"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46B93">
        <w:rPr>
          <w:rFonts w:ascii="Times New Roman" w:hAnsi="Times New Roman"/>
          <w:i/>
          <w:sz w:val="24"/>
          <w:szCs w:val="24"/>
        </w:rPr>
        <w:t>на</w:t>
      </w:r>
      <w:r>
        <w:rPr>
          <w:rFonts w:ascii="Times New Roman" w:hAnsi="Times New Roman"/>
          <w:i/>
          <w:sz w:val="24"/>
          <w:szCs w:val="24"/>
        </w:rPr>
        <w:t>учная степень (если есть), научное звание (если есть), должность</w:t>
      </w:r>
    </w:p>
    <w:p w14:paraId="1F3E80A1" w14:textId="77777777" w:rsidR="00B70DBC" w:rsidRPr="00B53D2E" w:rsidRDefault="00B70DBC" w:rsidP="00306716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B53D2E">
        <w:rPr>
          <w:rFonts w:ascii="Times New Roman" w:hAnsi="Times New Roman"/>
          <w:b/>
          <w:i/>
          <w:sz w:val="24"/>
          <w:szCs w:val="24"/>
        </w:rPr>
        <w:t>Соавтор</w:t>
      </w:r>
      <w:r w:rsidRPr="00B53D2E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B53D2E">
        <w:rPr>
          <w:rFonts w:ascii="Times New Roman" w:hAnsi="Times New Roman"/>
          <w:i/>
          <w:sz w:val="24"/>
          <w:szCs w:val="24"/>
        </w:rPr>
        <w:t>научная степень (если есть), научное звание (если есть), должность</w:t>
      </w:r>
    </w:p>
    <w:p w14:paraId="3BD96247" w14:textId="77777777" w:rsidR="00B70DBC" w:rsidRPr="00103115" w:rsidRDefault="00B70DBC" w:rsidP="00306716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B53D2E">
        <w:rPr>
          <w:rFonts w:ascii="Times New Roman" w:hAnsi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sz w:val="24"/>
          <w:szCs w:val="24"/>
        </w:rPr>
        <w:t>М</w:t>
      </w:r>
      <w:r w:rsidRPr="00646B93">
        <w:rPr>
          <w:rFonts w:ascii="Times New Roman" w:hAnsi="Times New Roman"/>
          <w:i/>
          <w:sz w:val="24"/>
          <w:szCs w:val="24"/>
        </w:rPr>
        <w:t>есто</w:t>
      </w:r>
      <w:r>
        <w:rPr>
          <w:rFonts w:ascii="Times New Roman" w:hAnsi="Times New Roman"/>
          <w:i/>
          <w:sz w:val="24"/>
          <w:szCs w:val="24"/>
        </w:rPr>
        <w:t xml:space="preserve"> работы первого автора, город</w:t>
      </w:r>
      <w:r w:rsidRPr="005D3FCD">
        <w:rPr>
          <w:rFonts w:ascii="Times New Roman" w:hAnsi="Times New Roman"/>
          <w:i/>
          <w:sz w:val="24"/>
          <w:szCs w:val="24"/>
        </w:rPr>
        <w:t>,</w:t>
      </w:r>
      <w:r w:rsidRPr="005D3FCD">
        <w:rPr>
          <w:rFonts w:ascii="Times New Roman" w:hAnsi="Times New Roman"/>
          <w:sz w:val="24"/>
          <w:szCs w:val="24"/>
        </w:rPr>
        <w:t xml:space="preserve"> </w:t>
      </w:r>
      <w:r w:rsidRPr="005D3FCD">
        <w:rPr>
          <w:rFonts w:ascii="Times New Roman" w:hAnsi="Times New Roman"/>
          <w:i/>
          <w:sz w:val="24"/>
          <w:szCs w:val="24"/>
          <w:lang w:val="en-US"/>
        </w:rPr>
        <w:t>e</w:t>
      </w:r>
      <w:r w:rsidRPr="005D3FCD">
        <w:rPr>
          <w:rFonts w:ascii="Times New Roman" w:hAnsi="Times New Roman"/>
          <w:i/>
          <w:sz w:val="24"/>
          <w:szCs w:val="24"/>
        </w:rPr>
        <w:t>-</w:t>
      </w:r>
      <w:r w:rsidRPr="005D3FCD">
        <w:rPr>
          <w:rFonts w:ascii="Times New Roman" w:hAnsi="Times New Roman"/>
          <w:i/>
          <w:sz w:val="24"/>
          <w:szCs w:val="24"/>
          <w:lang w:val="en-US"/>
        </w:rPr>
        <w:t>mail</w:t>
      </w:r>
    </w:p>
    <w:p w14:paraId="1D9C03B4" w14:textId="77777777" w:rsidR="00B70DBC" w:rsidRPr="005D3FCD" w:rsidRDefault="00B70DBC" w:rsidP="00306716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B53D2E">
        <w:rPr>
          <w:rFonts w:ascii="Times New Roman" w:hAnsi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sz w:val="24"/>
          <w:szCs w:val="24"/>
        </w:rPr>
        <w:t>Место работы соавтора, город</w:t>
      </w:r>
      <w:r w:rsidRPr="005D3FCD">
        <w:rPr>
          <w:rFonts w:ascii="Times New Roman" w:hAnsi="Times New Roman"/>
          <w:i/>
          <w:sz w:val="24"/>
          <w:szCs w:val="24"/>
        </w:rPr>
        <w:t xml:space="preserve">, </w:t>
      </w:r>
      <w:r w:rsidRPr="005D3FCD">
        <w:rPr>
          <w:rFonts w:ascii="Times New Roman" w:hAnsi="Times New Roman"/>
          <w:i/>
          <w:sz w:val="24"/>
          <w:szCs w:val="24"/>
          <w:lang w:val="en-US"/>
        </w:rPr>
        <w:t>e</w:t>
      </w:r>
      <w:r w:rsidRPr="005D3FCD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</w:p>
    <w:p w14:paraId="0546D5EE" w14:textId="637BE7D1" w:rsidR="00B70DBC" w:rsidRPr="0098331A" w:rsidRDefault="00B70DBC" w:rsidP="0030671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2B7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пустая строка</w:t>
      </w:r>
      <w:r w:rsidRPr="00922B7E">
        <w:rPr>
          <w:rFonts w:ascii="Times New Roman" w:hAnsi="Times New Roman"/>
          <w:sz w:val="24"/>
          <w:szCs w:val="24"/>
        </w:rPr>
        <w:t>]</w:t>
      </w:r>
    </w:p>
    <w:p w14:paraId="0989AE28" w14:textId="77777777" w:rsidR="00B70DBC" w:rsidRDefault="00B70DBC" w:rsidP="0030671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B1D19">
        <w:rPr>
          <w:rFonts w:ascii="Times New Roman" w:hAnsi="Times New Roman"/>
          <w:b/>
          <w:i/>
          <w:sz w:val="24"/>
          <w:szCs w:val="24"/>
        </w:rPr>
        <w:t>Аннотация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B1D19">
        <w:rPr>
          <w:rFonts w:ascii="Times New Roman" w:hAnsi="Times New Roman"/>
          <w:i/>
          <w:sz w:val="24"/>
          <w:szCs w:val="24"/>
        </w:rPr>
        <w:t>Текст, текст, текст, текст, текст, текст, текст, текст, текст, текст, текст.</w:t>
      </w:r>
    </w:p>
    <w:p w14:paraId="01EAEBD5" w14:textId="77777777" w:rsidR="00B70DBC" w:rsidRDefault="00B70DBC" w:rsidP="003067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1D19">
        <w:rPr>
          <w:rFonts w:ascii="Times New Roman" w:hAnsi="Times New Roman"/>
          <w:b/>
          <w:i/>
          <w:sz w:val="24"/>
          <w:szCs w:val="24"/>
        </w:rPr>
        <w:t>Ключевые слова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1D19">
        <w:rPr>
          <w:rFonts w:ascii="Times New Roman" w:hAnsi="Times New Roman"/>
          <w:i/>
          <w:sz w:val="24"/>
          <w:szCs w:val="24"/>
        </w:rPr>
        <w:t xml:space="preserve">Текст, текст, текст, текст, текст, текст, текст, </w:t>
      </w:r>
      <w:r>
        <w:rPr>
          <w:rFonts w:ascii="Times New Roman" w:hAnsi="Times New Roman"/>
          <w:i/>
          <w:sz w:val="24"/>
          <w:szCs w:val="24"/>
        </w:rPr>
        <w:t>текст</w:t>
      </w:r>
      <w:r w:rsidRPr="006B1D19">
        <w:rPr>
          <w:rFonts w:ascii="Times New Roman" w:hAnsi="Times New Roman"/>
          <w:i/>
          <w:sz w:val="24"/>
          <w:szCs w:val="24"/>
        </w:rPr>
        <w:t>.</w:t>
      </w:r>
    </w:p>
    <w:p w14:paraId="2C65FFCE" w14:textId="77777777" w:rsidR="00B70DBC" w:rsidRDefault="00B70DBC" w:rsidP="0030671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2B7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пустая строка</w:t>
      </w:r>
      <w:r w:rsidRPr="00922B7E">
        <w:rPr>
          <w:rFonts w:ascii="Times New Roman" w:hAnsi="Times New Roman"/>
          <w:sz w:val="24"/>
          <w:szCs w:val="24"/>
        </w:rPr>
        <w:t>]</w:t>
      </w:r>
    </w:p>
    <w:p w14:paraId="601348DE" w14:textId="77777777" w:rsidR="00B70DBC" w:rsidRDefault="00B70DBC" w:rsidP="003067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Текст, текст, текст, текст, текст, текст, текст, текст, текст</w:t>
      </w:r>
      <w:r w:rsidRPr="00DB7252">
        <w:rPr>
          <w:rFonts w:ascii="Times New Roman" w:hAnsi="Times New Roman"/>
          <w:sz w:val="24"/>
          <w:szCs w:val="24"/>
        </w:rPr>
        <w:t xml:space="preserve"> [2]</w:t>
      </w:r>
      <w:r>
        <w:rPr>
          <w:rFonts w:ascii="Times New Roman" w:hAnsi="Times New Roman"/>
          <w:sz w:val="24"/>
          <w:szCs w:val="24"/>
        </w:rPr>
        <w:t>. Текст, текст, текст,</w:t>
      </w:r>
      <w:r w:rsidRPr="006B1D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текст, текст, текст, текст,  текст.</w:t>
      </w:r>
    </w:p>
    <w:p w14:paraId="5EDF64FB" w14:textId="77777777" w:rsidR="00B70DBC" w:rsidRPr="0098331A" w:rsidRDefault="00B70DBC" w:rsidP="0030671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2B7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пустая строка</w:t>
      </w:r>
      <w:r w:rsidRPr="00922B7E">
        <w:rPr>
          <w:rFonts w:ascii="Times New Roman" w:hAnsi="Times New Roman"/>
          <w:sz w:val="24"/>
          <w:szCs w:val="24"/>
        </w:rPr>
        <w:t>]</w:t>
      </w:r>
    </w:p>
    <w:p w14:paraId="3B31E672" w14:textId="77777777" w:rsidR="00B70DBC" w:rsidRPr="001B691D" w:rsidRDefault="00B70DBC" w:rsidP="00306716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B691D">
        <w:rPr>
          <w:rFonts w:ascii="Times New Roman" w:hAnsi="Times New Roman"/>
          <w:b/>
          <w:i/>
          <w:sz w:val="24"/>
          <w:szCs w:val="24"/>
        </w:rPr>
        <w:t>Список цитируемых источников</w:t>
      </w:r>
    </w:p>
    <w:p w14:paraId="04628786" w14:textId="77777777" w:rsidR="00B70DBC" w:rsidRDefault="00B70DBC" w:rsidP="00306716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а</w:t>
      </w:r>
      <w:r w:rsidRPr="007F03D8">
        <w:rPr>
          <w:rFonts w:ascii="Times New Roman" w:hAnsi="Times New Roman"/>
          <w:sz w:val="24"/>
          <w:szCs w:val="24"/>
        </w:rPr>
        <w:t>.</w:t>
      </w:r>
    </w:p>
    <w:p w14:paraId="52F5C691" w14:textId="4E48B36A" w:rsidR="00B70DBC" w:rsidRDefault="00B70DBC" w:rsidP="00306716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б.</w:t>
      </w:r>
    </w:p>
    <w:p w14:paraId="1F4C69C2" w14:textId="77777777" w:rsidR="00306716" w:rsidRDefault="00306716" w:rsidP="00B70DBC">
      <w:pPr>
        <w:jc w:val="center"/>
        <w:rPr>
          <w:rFonts w:ascii="Times New Roman" w:hAnsi="Times New Roman"/>
          <w:i/>
          <w:caps/>
          <w:sz w:val="24"/>
          <w:szCs w:val="24"/>
        </w:rPr>
      </w:pPr>
    </w:p>
    <w:p w14:paraId="39CF8CEE" w14:textId="74C406F9" w:rsidR="00B70DBC" w:rsidRPr="00306716" w:rsidRDefault="00B70DBC" w:rsidP="00B70DBC">
      <w:pPr>
        <w:jc w:val="center"/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306716">
        <w:rPr>
          <w:rFonts w:ascii="Times New Roman" w:hAnsi="Times New Roman"/>
          <w:b/>
          <w:bCs/>
          <w:i/>
          <w:caps/>
          <w:sz w:val="24"/>
          <w:szCs w:val="24"/>
        </w:rPr>
        <w:t>Образец оформления материалов</w:t>
      </w:r>
    </w:p>
    <w:p w14:paraId="6A5E61A5" w14:textId="1C75493B" w:rsidR="00B70DBC" w:rsidRPr="005264DE" w:rsidRDefault="00B70DBC" w:rsidP="00B70DB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УДК </w:t>
      </w:r>
      <w:r w:rsidRPr="005264DE">
        <w:rPr>
          <w:rFonts w:ascii="Times New Roman" w:hAnsi="Times New Roman"/>
          <w:sz w:val="24"/>
          <w:szCs w:val="24"/>
        </w:rPr>
        <w:t>547.898</w:t>
      </w:r>
    </w:p>
    <w:p w14:paraId="41D4F951" w14:textId="77777777" w:rsidR="00B70DBC" w:rsidRDefault="00B70DBC" w:rsidP="00B70D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Уреазная и каталазная активность почв национального парка «Койгородский»</w:t>
      </w:r>
    </w:p>
    <w:p w14:paraId="226D745D" w14:textId="77777777" w:rsidR="00B70DBC" w:rsidRDefault="00B70DBC" w:rsidP="00B70D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15E8C1" w14:textId="77777777" w:rsidR="00B70DBC" w:rsidRPr="00B53D2E" w:rsidRDefault="00B70DBC" w:rsidP="00B70DBC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А.</w:t>
      </w:r>
      <w:r w:rsidRPr="003C1D1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А.</w:t>
      </w:r>
      <w:r w:rsidRPr="00B53D2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Иванов </w:t>
      </w:r>
      <w:r w:rsidRPr="0000256B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972CD7"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53D2E">
        <w:rPr>
          <w:rFonts w:ascii="Times New Roman" w:hAnsi="Times New Roman"/>
          <w:i/>
          <w:sz w:val="24"/>
          <w:szCs w:val="24"/>
        </w:rPr>
        <w:t xml:space="preserve">обуч-ся 2 курса </w:t>
      </w:r>
    </w:p>
    <w:p w14:paraId="4F8F0D34" w14:textId="77777777" w:rsidR="00B70DBC" w:rsidRPr="00B53D2E" w:rsidRDefault="00B70DBC" w:rsidP="00B70DBC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Д.</w:t>
      </w:r>
      <w:r w:rsidRPr="003C1D1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Д.</w:t>
      </w:r>
      <w:r w:rsidRPr="00B53D2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Петров </w:t>
      </w:r>
      <w:r w:rsidRPr="0000256B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B53D2E">
        <w:rPr>
          <w:rFonts w:ascii="Times New Roman" w:hAnsi="Times New Roman"/>
          <w:i/>
          <w:sz w:val="24"/>
          <w:szCs w:val="24"/>
        </w:rPr>
        <w:t xml:space="preserve">, канд. биол. наук, доц., </w:t>
      </w:r>
      <w:r>
        <w:rPr>
          <w:rFonts w:ascii="Times New Roman" w:hAnsi="Times New Roman"/>
          <w:i/>
          <w:sz w:val="24"/>
          <w:szCs w:val="24"/>
        </w:rPr>
        <w:t>в.н.с.</w:t>
      </w:r>
    </w:p>
    <w:p w14:paraId="3DFA5C9B" w14:textId="77777777" w:rsidR="00B70DBC" w:rsidRDefault="00B70DBC" w:rsidP="00B70DB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72CD7">
        <w:rPr>
          <w:rFonts w:ascii="Times New Roman" w:hAnsi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sz w:val="24"/>
          <w:szCs w:val="24"/>
        </w:rPr>
        <w:t>СГУ им. Питирима Сорокина, г. Сыктывкар</w:t>
      </w:r>
      <w:r w:rsidRPr="005D3FCD">
        <w:rPr>
          <w:rFonts w:ascii="Times New Roman" w:hAnsi="Times New Roman"/>
          <w:i/>
          <w:sz w:val="24"/>
          <w:szCs w:val="24"/>
        </w:rPr>
        <w:t>,</w:t>
      </w:r>
      <w:r w:rsidRPr="006C1BE2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516338">
          <w:rPr>
            <w:rStyle w:val="a5"/>
            <w:rFonts w:ascii="Times New Roman" w:hAnsi="Times New Roman"/>
            <w:sz w:val="24"/>
            <w:szCs w:val="24"/>
            <w:lang w:val="en-US"/>
          </w:rPr>
          <w:t>ivanov</w:t>
        </w:r>
        <w:r w:rsidRPr="00516338">
          <w:rPr>
            <w:rStyle w:val="a5"/>
            <w:rFonts w:ascii="Times New Roman" w:hAnsi="Times New Roman"/>
            <w:sz w:val="24"/>
            <w:szCs w:val="24"/>
          </w:rPr>
          <w:t>@</w:t>
        </w:r>
        <w:r w:rsidRPr="00516338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516338">
          <w:rPr>
            <w:rStyle w:val="a5"/>
            <w:rFonts w:ascii="Times New Roman" w:hAnsi="Times New Roman"/>
            <w:sz w:val="24"/>
            <w:szCs w:val="24"/>
          </w:rPr>
          <w:t>.</w:t>
        </w:r>
        <w:r w:rsidRPr="00516338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48BF828C" w14:textId="77777777" w:rsidR="00B70DBC" w:rsidRPr="005D3FCD" w:rsidRDefault="00B70DBC" w:rsidP="00B70DBC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972CD7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002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Институт биологии ФИЦ КомиНЦ УрО РАН, г. Сыктывкар</w:t>
      </w:r>
      <w:r w:rsidRPr="003D451D">
        <w:rPr>
          <w:rFonts w:ascii="Times New Roman" w:hAnsi="Times New Roman"/>
          <w:i/>
          <w:sz w:val="24"/>
          <w:szCs w:val="24"/>
        </w:rPr>
        <w:t xml:space="preserve">, </w:t>
      </w:r>
      <w:hyperlink r:id="rId14" w:history="1">
        <w:r w:rsidRPr="00516338">
          <w:rPr>
            <w:rStyle w:val="a5"/>
            <w:rFonts w:ascii="Times New Roman" w:hAnsi="Times New Roman"/>
            <w:sz w:val="24"/>
            <w:szCs w:val="24"/>
            <w:lang w:val="en-US"/>
          </w:rPr>
          <w:t>petrov</w:t>
        </w:r>
        <w:r w:rsidRPr="00516338">
          <w:rPr>
            <w:rStyle w:val="a5"/>
            <w:rFonts w:ascii="Times New Roman" w:hAnsi="Times New Roman"/>
            <w:sz w:val="24"/>
            <w:szCs w:val="24"/>
          </w:rPr>
          <w:t>@</w:t>
        </w:r>
        <w:r w:rsidRPr="00516338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516338">
          <w:rPr>
            <w:rStyle w:val="a5"/>
            <w:rFonts w:ascii="Times New Roman" w:hAnsi="Times New Roman"/>
            <w:sz w:val="24"/>
            <w:szCs w:val="24"/>
          </w:rPr>
          <w:t>.</w:t>
        </w:r>
        <w:r w:rsidRPr="00516338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75FFFF56" w14:textId="77777777" w:rsidR="00B70DBC" w:rsidRPr="005D3FCD" w:rsidRDefault="00B70DBC" w:rsidP="00B70DBC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F37535" w14:textId="22CB6EFC" w:rsidR="00B70DBC" w:rsidRPr="006B1D19" w:rsidRDefault="00B70DBC" w:rsidP="00B70DBC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B1D19">
        <w:rPr>
          <w:rFonts w:ascii="Times New Roman" w:hAnsi="Times New Roman"/>
          <w:b/>
          <w:i/>
          <w:sz w:val="24"/>
          <w:szCs w:val="24"/>
        </w:rPr>
        <w:t>Аннотация</w:t>
      </w:r>
      <w:r w:rsidRPr="005D3FCD">
        <w:rPr>
          <w:rFonts w:ascii="Times New Roman" w:hAnsi="Times New Roman"/>
          <w:sz w:val="24"/>
          <w:szCs w:val="24"/>
        </w:rPr>
        <w:t xml:space="preserve">. </w:t>
      </w:r>
      <w:r w:rsidRPr="006B1D19">
        <w:rPr>
          <w:rFonts w:ascii="Times New Roman" w:hAnsi="Times New Roman"/>
          <w:i/>
          <w:sz w:val="24"/>
          <w:szCs w:val="24"/>
        </w:rPr>
        <w:t>В статье даны результаты анализа уреазной и каталазной актив</w:t>
      </w:r>
      <w:r>
        <w:rPr>
          <w:rFonts w:ascii="Times New Roman" w:hAnsi="Times New Roman"/>
          <w:i/>
          <w:sz w:val="24"/>
          <w:szCs w:val="24"/>
        </w:rPr>
        <w:t xml:space="preserve">ности почвы из </w:t>
      </w:r>
      <w:r w:rsidRPr="006B1D19">
        <w:rPr>
          <w:rFonts w:ascii="Times New Roman" w:hAnsi="Times New Roman"/>
          <w:i/>
          <w:sz w:val="24"/>
          <w:szCs w:val="24"/>
        </w:rPr>
        <w:t xml:space="preserve">типичных сообществ национального парка «Койгородский» и местечка Соколовка. Показано, что почвы обеих точек отличаются низкими значениями обоих ферментов, причём в почвах территориально более южного национального парка «Койгородский» их меньше, чем </w:t>
      </w:r>
      <w:r w:rsidRPr="006B1D19">
        <w:rPr>
          <w:rFonts w:ascii="Times New Roman" w:hAnsi="Times New Roman"/>
          <w:i/>
          <w:sz w:val="24"/>
          <w:szCs w:val="24"/>
        </w:rPr>
        <w:lastRenderedPageBreak/>
        <w:t>в более северной Соколовке. Однако сами показатели вполне соответствуют таковым для таёжных почв и не свидетельствуют об антропогенных нарушениях.</w:t>
      </w:r>
    </w:p>
    <w:p w14:paraId="2EE472E8" w14:textId="716D8C0A" w:rsidR="00B70DBC" w:rsidRPr="006B1D19" w:rsidRDefault="00B70DBC" w:rsidP="00B70DBC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B1D19">
        <w:rPr>
          <w:rFonts w:ascii="Times New Roman" w:hAnsi="Times New Roman"/>
          <w:b/>
          <w:i/>
          <w:sz w:val="24"/>
          <w:szCs w:val="24"/>
        </w:rPr>
        <w:t>Ключевые слова:</w:t>
      </w:r>
      <w:r w:rsidRPr="006B1D19">
        <w:rPr>
          <w:rFonts w:ascii="Times New Roman" w:hAnsi="Times New Roman"/>
          <w:i/>
          <w:sz w:val="24"/>
          <w:szCs w:val="24"/>
        </w:rPr>
        <w:t xml:space="preserve"> Республика Коми, национальный парк «Койгородский», биологическая активность почв, уреазная активность, каталазная активность.</w:t>
      </w:r>
    </w:p>
    <w:p w14:paraId="0D19037A" w14:textId="77777777" w:rsidR="00B70DBC" w:rsidRPr="00FA36FA" w:rsidRDefault="00B70DBC" w:rsidP="00B70D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8E2AFF" w14:textId="310EC3E9" w:rsidR="00B70DBC" w:rsidRPr="006C1BE2" w:rsidRDefault="00B70DBC" w:rsidP="00B70D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537">
        <w:rPr>
          <w:rFonts w:ascii="Times New Roman" w:hAnsi="Times New Roman"/>
          <w:sz w:val="24"/>
          <w:szCs w:val="24"/>
        </w:rPr>
        <w:t>Национальный парк «Койгородский» расположен в юго-западной части Республики Ко</w:t>
      </w:r>
      <w:r>
        <w:rPr>
          <w:rFonts w:ascii="Times New Roman" w:hAnsi="Times New Roman"/>
          <w:sz w:val="24"/>
          <w:szCs w:val="24"/>
        </w:rPr>
        <w:t>ми, общая площадь ре</w:t>
      </w:r>
      <w:r w:rsidRPr="00827537">
        <w:rPr>
          <w:rFonts w:ascii="Times New Roman" w:hAnsi="Times New Roman"/>
          <w:sz w:val="24"/>
          <w:szCs w:val="24"/>
        </w:rPr>
        <w:t>зервата со</w:t>
      </w:r>
      <w:r>
        <w:rPr>
          <w:rFonts w:ascii="Times New Roman" w:hAnsi="Times New Roman"/>
          <w:sz w:val="24"/>
          <w:szCs w:val="24"/>
        </w:rPr>
        <w:t xml:space="preserve">ставляет </w:t>
      </w:r>
      <w:smartTag w:uri="urn:schemas-microsoft-com:office:smarttags" w:element="metricconverter">
        <w:smartTagPr>
          <w:attr w:name="ProductID" w:val="56700,032 га"/>
        </w:smartTagPr>
        <w:r>
          <w:rPr>
            <w:rFonts w:ascii="Times New Roman" w:hAnsi="Times New Roman"/>
            <w:sz w:val="24"/>
            <w:szCs w:val="24"/>
          </w:rPr>
          <w:t>56700,032 га</w:t>
        </w:r>
      </w:smartTag>
      <w:r>
        <w:rPr>
          <w:rFonts w:ascii="Times New Roman" w:hAnsi="Times New Roman"/>
          <w:sz w:val="24"/>
          <w:szCs w:val="24"/>
        </w:rPr>
        <w:t>.</w:t>
      </w:r>
      <w:r w:rsidR="00942989">
        <w:rPr>
          <w:rFonts w:ascii="Times New Roman" w:hAnsi="Times New Roman"/>
          <w:sz w:val="24"/>
          <w:szCs w:val="24"/>
        </w:rPr>
        <w:t xml:space="preserve"> </w:t>
      </w:r>
      <w:r w:rsidRPr="00827537">
        <w:rPr>
          <w:rFonts w:ascii="Times New Roman" w:hAnsi="Times New Roman"/>
          <w:sz w:val="24"/>
          <w:szCs w:val="24"/>
        </w:rPr>
        <w:t>На предварительно обследованных геоботаниками участках национального парка «Койгородский» был проведён пробоотбор по стандартной методике, предусматривающей получение смешанного образца из пяти прикопок с одной точки пробоотбора [1]</w:t>
      </w:r>
      <w:r>
        <w:rPr>
          <w:rFonts w:ascii="Times New Roman" w:hAnsi="Times New Roman"/>
          <w:sz w:val="24"/>
          <w:szCs w:val="24"/>
        </w:rPr>
        <w:t>.</w:t>
      </w:r>
    </w:p>
    <w:p w14:paraId="7F142FA1" w14:textId="77777777" w:rsidR="00B70DBC" w:rsidRDefault="00B70DBC" w:rsidP="00B70DB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44744021" w14:textId="77777777" w:rsidR="00B70DBC" w:rsidRPr="001B691D" w:rsidRDefault="00B70DBC" w:rsidP="00B70DB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B691D">
        <w:rPr>
          <w:rFonts w:ascii="Times New Roman" w:hAnsi="Times New Roman"/>
          <w:b/>
          <w:i/>
          <w:sz w:val="24"/>
          <w:szCs w:val="24"/>
        </w:rPr>
        <w:t>Список цитируемых источников</w:t>
      </w:r>
    </w:p>
    <w:p w14:paraId="3ACD0995" w14:textId="622D24A3" w:rsidR="00B70DBC" w:rsidRDefault="00B70DBC" w:rsidP="00B70DB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27537">
        <w:rPr>
          <w:rFonts w:ascii="Times New Roman" w:hAnsi="Times New Roman"/>
          <w:sz w:val="24"/>
          <w:szCs w:val="24"/>
        </w:rPr>
        <w:t>. Бобров Ю.</w:t>
      </w:r>
      <w:r w:rsidR="00F850EA">
        <w:rPr>
          <w:rFonts w:ascii="Times New Roman" w:hAnsi="Times New Roman"/>
          <w:sz w:val="24"/>
          <w:szCs w:val="24"/>
        </w:rPr>
        <w:t> </w:t>
      </w:r>
      <w:r w:rsidRPr="00827537">
        <w:rPr>
          <w:rFonts w:ascii="Times New Roman" w:hAnsi="Times New Roman"/>
          <w:sz w:val="24"/>
          <w:szCs w:val="24"/>
        </w:rPr>
        <w:t>А., Шабалина Ю.</w:t>
      </w:r>
      <w:r w:rsidR="00F850EA">
        <w:rPr>
          <w:rFonts w:ascii="Times New Roman" w:hAnsi="Times New Roman"/>
          <w:sz w:val="24"/>
          <w:szCs w:val="24"/>
        </w:rPr>
        <w:t> </w:t>
      </w:r>
      <w:r w:rsidRPr="00827537">
        <w:rPr>
          <w:rFonts w:ascii="Times New Roman" w:hAnsi="Times New Roman"/>
          <w:sz w:val="24"/>
          <w:szCs w:val="24"/>
        </w:rPr>
        <w:t>Н., Канева Е.</w:t>
      </w:r>
      <w:r w:rsidR="00F850EA">
        <w:rPr>
          <w:rFonts w:ascii="Times New Roman" w:hAnsi="Times New Roman"/>
          <w:sz w:val="24"/>
          <w:szCs w:val="24"/>
        </w:rPr>
        <w:t> </w:t>
      </w:r>
      <w:r w:rsidRPr="00827537">
        <w:rPr>
          <w:rFonts w:ascii="Times New Roman" w:hAnsi="Times New Roman"/>
          <w:sz w:val="24"/>
          <w:szCs w:val="24"/>
        </w:rPr>
        <w:t>А. Биологический мониторинг почв урбанизированных территорий. Сыктывкар: СГУ им. Питирима Сорокина,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7537">
        <w:rPr>
          <w:rFonts w:ascii="Times New Roman" w:hAnsi="Times New Roman"/>
          <w:sz w:val="24"/>
          <w:szCs w:val="24"/>
        </w:rPr>
        <w:t>2022. 1 опт. компакт-диск (CD-ROM).</w:t>
      </w:r>
    </w:p>
    <w:p w14:paraId="66F55991" w14:textId="0A039258" w:rsidR="00B70DBC" w:rsidRPr="003C07E8" w:rsidRDefault="00B70DBC" w:rsidP="00B70DB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2. Сид</w:t>
      </w:r>
      <w:r w:rsidR="00F850E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ров П.</w:t>
      </w:r>
      <w:r w:rsidR="00F850E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П., Попова А.</w:t>
      </w:r>
      <w:r w:rsidR="00F850E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С.</w:t>
      </w:r>
      <w:r w:rsidRPr="00827537">
        <w:rPr>
          <w:rFonts w:ascii="Times New Roman" w:hAnsi="Times New Roman"/>
          <w:sz w:val="24"/>
          <w:szCs w:val="24"/>
        </w:rPr>
        <w:t xml:space="preserve"> Органическая химия. СПб</w:t>
      </w:r>
      <w:r w:rsidRPr="003C07E8">
        <w:rPr>
          <w:rFonts w:ascii="Times New Roman" w:hAnsi="Times New Roman"/>
          <w:sz w:val="24"/>
          <w:szCs w:val="24"/>
          <w:lang w:val="en-US"/>
        </w:rPr>
        <w:t xml:space="preserve">.: </w:t>
      </w:r>
      <w:r w:rsidRPr="00827537">
        <w:rPr>
          <w:rFonts w:ascii="Times New Roman" w:hAnsi="Times New Roman"/>
          <w:sz w:val="24"/>
          <w:szCs w:val="24"/>
        </w:rPr>
        <w:t>Наука</w:t>
      </w:r>
      <w:r w:rsidRPr="003C07E8">
        <w:rPr>
          <w:rFonts w:ascii="Times New Roman" w:hAnsi="Times New Roman"/>
          <w:sz w:val="24"/>
          <w:szCs w:val="24"/>
          <w:lang w:val="en-US"/>
        </w:rPr>
        <w:t xml:space="preserve">, 2004. 214 </w:t>
      </w:r>
      <w:r w:rsidRPr="00827537">
        <w:rPr>
          <w:rFonts w:ascii="Times New Roman" w:hAnsi="Times New Roman"/>
          <w:sz w:val="24"/>
          <w:szCs w:val="24"/>
        </w:rPr>
        <w:t>с</w:t>
      </w:r>
      <w:r w:rsidRPr="003C07E8">
        <w:rPr>
          <w:rFonts w:ascii="Times New Roman" w:hAnsi="Times New Roman"/>
          <w:sz w:val="24"/>
          <w:szCs w:val="24"/>
          <w:lang w:val="en-US"/>
        </w:rPr>
        <w:t>.</w:t>
      </w:r>
    </w:p>
    <w:p w14:paraId="6D79F19B" w14:textId="3A51C974" w:rsidR="00B70DBC" w:rsidRPr="00055B74" w:rsidRDefault="00B70DBC" w:rsidP="00B70DB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27537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A6526D">
        <w:rPr>
          <w:rFonts w:ascii="Times New Roman" w:hAnsi="Times New Roman"/>
          <w:sz w:val="24"/>
          <w:szCs w:val="24"/>
          <w:lang w:val="en-US"/>
        </w:rPr>
        <w:t>Brandis A</w:t>
      </w:r>
      <w:r w:rsidR="00F850EA" w:rsidRPr="00F850EA">
        <w:rPr>
          <w:rFonts w:ascii="Times New Roman" w:hAnsi="Times New Roman"/>
          <w:sz w:val="24"/>
          <w:szCs w:val="24"/>
          <w:lang w:val="en-GB"/>
        </w:rPr>
        <w:t>. </w:t>
      </w:r>
      <w:r w:rsidRPr="00A6526D">
        <w:rPr>
          <w:rFonts w:ascii="Times New Roman" w:hAnsi="Times New Roman"/>
          <w:sz w:val="24"/>
          <w:szCs w:val="24"/>
          <w:lang w:val="en-US"/>
        </w:rPr>
        <w:t>S., Scherz A. Chlorophylls and Bacteriochlorophylls: Bio-chemistry, Biophysics, Functions and Applications / Eds.: B. Grimm, H. Scheer. Springer: Berlin, 2006. 461</w:t>
      </w:r>
      <w:r w:rsidR="00DA517E" w:rsidRPr="00C41D35">
        <w:rPr>
          <w:rFonts w:ascii="Times New Roman" w:hAnsi="Times New Roman"/>
          <w:sz w:val="24"/>
          <w:szCs w:val="24"/>
          <w:lang w:val="en-US"/>
        </w:rPr>
        <w:t> </w:t>
      </w:r>
      <w:r w:rsidR="00DB3107">
        <w:rPr>
          <w:rFonts w:ascii="Times New Roman" w:hAnsi="Times New Roman"/>
          <w:sz w:val="24"/>
          <w:szCs w:val="24"/>
          <w:lang w:val="en-US"/>
        </w:rPr>
        <w:t>p</w:t>
      </w:r>
      <w:r w:rsidRPr="00A6526D">
        <w:rPr>
          <w:rFonts w:ascii="Times New Roman" w:hAnsi="Times New Roman"/>
          <w:sz w:val="24"/>
          <w:szCs w:val="24"/>
          <w:lang w:val="en-US"/>
        </w:rPr>
        <w:t>.</w:t>
      </w:r>
    </w:p>
    <w:p w14:paraId="7A36B0A8" w14:textId="12300A04" w:rsidR="00B70DBC" w:rsidRPr="00827537" w:rsidRDefault="00B70DBC" w:rsidP="00B70DB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27537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A6526D">
        <w:rPr>
          <w:rFonts w:ascii="Times New Roman" w:hAnsi="Times New Roman"/>
          <w:sz w:val="24"/>
          <w:szCs w:val="24"/>
          <w:lang w:val="en-US"/>
        </w:rPr>
        <w:t>Kim T.</w:t>
      </w:r>
      <w:r w:rsidR="00F850EA" w:rsidRPr="00C41D3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526D">
        <w:rPr>
          <w:rFonts w:ascii="Times New Roman" w:hAnsi="Times New Roman"/>
          <w:sz w:val="24"/>
          <w:szCs w:val="24"/>
          <w:lang w:val="en-US"/>
        </w:rPr>
        <w:t xml:space="preserve">D. Chemistry of photosynthesis // Nature. </w:t>
      </w:r>
      <w:r w:rsidRPr="00827537">
        <w:rPr>
          <w:rFonts w:ascii="Times New Roman" w:hAnsi="Times New Roman"/>
          <w:sz w:val="24"/>
          <w:szCs w:val="24"/>
          <w:lang w:val="en-US"/>
        </w:rPr>
        <w:t xml:space="preserve">2017. </w:t>
      </w:r>
      <w:r w:rsidRPr="00A6526D">
        <w:rPr>
          <w:rFonts w:ascii="Times New Roman" w:hAnsi="Times New Roman"/>
          <w:sz w:val="24"/>
          <w:szCs w:val="24"/>
          <w:lang w:val="en-US"/>
        </w:rPr>
        <w:t>Vol</w:t>
      </w:r>
      <w:r w:rsidRPr="00827537">
        <w:rPr>
          <w:rFonts w:ascii="Times New Roman" w:hAnsi="Times New Roman"/>
          <w:sz w:val="24"/>
          <w:szCs w:val="24"/>
          <w:lang w:val="en-US"/>
        </w:rPr>
        <w:t xml:space="preserve">. 2. </w:t>
      </w:r>
      <w:r w:rsidRPr="00A6526D">
        <w:rPr>
          <w:rFonts w:ascii="Times New Roman" w:hAnsi="Times New Roman"/>
          <w:sz w:val="24"/>
          <w:szCs w:val="24"/>
          <w:lang w:val="en-US"/>
        </w:rPr>
        <w:t>P</w:t>
      </w:r>
      <w:r w:rsidRPr="00827537">
        <w:rPr>
          <w:rFonts w:ascii="Times New Roman" w:hAnsi="Times New Roman"/>
          <w:sz w:val="24"/>
          <w:szCs w:val="24"/>
          <w:lang w:val="en-US"/>
        </w:rPr>
        <w:t>. 14-28.</w:t>
      </w:r>
    </w:p>
    <w:p w14:paraId="1F2405DC" w14:textId="15991D26" w:rsidR="00B70DBC" w:rsidRPr="00055B74" w:rsidRDefault="00B70DBC" w:rsidP="00B70DB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7537">
        <w:rPr>
          <w:rFonts w:ascii="Times New Roman" w:hAnsi="Times New Roman"/>
          <w:sz w:val="24"/>
          <w:szCs w:val="24"/>
          <w:lang w:val="en-US"/>
        </w:rPr>
        <w:t xml:space="preserve">5. </w:t>
      </w:r>
      <w:r w:rsidRPr="00891EE0">
        <w:rPr>
          <w:rFonts w:ascii="Times New Roman" w:hAnsi="Times New Roman"/>
          <w:sz w:val="24"/>
          <w:szCs w:val="24"/>
          <w:lang w:val="en-US"/>
        </w:rPr>
        <w:t xml:space="preserve">Shutova E. Growing seasons of Nordic mountain birch in northernmost Europe as indicated by long-term field studies and analyses of satellite images // Int. J. Biometeorol. </w:t>
      </w:r>
      <w:r w:rsidRPr="00055B74">
        <w:rPr>
          <w:rFonts w:ascii="Times New Roman" w:hAnsi="Times New Roman"/>
          <w:sz w:val="24"/>
          <w:szCs w:val="24"/>
        </w:rPr>
        <w:t xml:space="preserve">2006. </w:t>
      </w:r>
      <w:r w:rsidR="00F850EA">
        <w:rPr>
          <w:rFonts w:ascii="Times New Roman" w:hAnsi="Times New Roman"/>
          <w:sz w:val="24"/>
          <w:szCs w:val="24"/>
          <w:lang w:val="en-US"/>
        </w:rPr>
        <w:t>No</w:t>
      </w:r>
      <w:r w:rsidR="00F850EA" w:rsidRPr="00C41D35">
        <w:rPr>
          <w:rFonts w:ascii="Times New Roman" w:hAnsi="Times New Roman"/>
          <w:sz w:val="24"/>
          <w:szCs w:val="24"/>
        </w:rPr>
        <w:t>.</w:t>
      </w:r>
      <w:r w:rsidRPr="00055B74">
        <w:rPr>
          <w:rFonts w:ascii="Times New Roman" w:hAnsi="Times New Roman"/>
          <w:sz w:val="24"/>
          <w:szCs w:val="24"/>
        </w:rPr>
        <w:t xml:space="preserve"> 51. </w:t>
      </w:r>
      <w:r w:rsidRPr="00827537">
        <w:rPr>
          <w:rFonts w:ascii="Times New Roman" w:hAnsi="Times New Roman"/>
          <w:sz w:val="24"/>
          <w:szCs w:val="24"/>
          <w:lang w:val="en-US"/>
        </w:rPr>
        <w:t>P</w:t>
      </w:r>
      <w:r w:rsidRPr="00055B74">
        <w:rPr>
          <w:rFonts w:ascii="Times New Roman" w:hAnsi="Times New Roman"/>
          <w:sz w:val="24"/>
          <w:szCs w:val="24"/>
        </w:rPr>
        <w:t>.</w:t>
      </w:r>
      <w:r w:rsidR="00F850EA">
        <w:rPr>
          <w:rFonts w:ascii="Times New Roman" w:hAnsi="Times New Roman"/>
          <w:sz w:val="24"/>
          <w:szCs w:val="24"/>
          <w:lang w:val="en-GB"/>
        </w:rPr>
        <w:t> </w:t>
      </w:r>
      <w:r w:rsidRPr="00055B74">
        <w:rPr>
          <w:rFonts w:ascii="Times New Roman" w:hAnsi="Times New Roman"/>
          <w:sz w:val="24"/>
          <w:szCs w:val="24"/>
        </w:rPr>
        <w:t xml:space="preserve">155–166. </w:t>
      </w:r>
      <w:r w:rsidRPr="00827537">
        <w:rPr>
          <w:rFonts w:ascii="Times New Roman" w:hAnsi="Times New Roman"/>
          <w:sz w:val="24"/>
          <w:szCs w:val="24"/>
          <w:lang w:val="en-US"/>
        </w:rPr>
        <w:t>https</w:t>
      </w:r>
      <w:r w:rsidRPr="00055B74">
        <w:rPr>
          <w:rFonts w:ascii="Times New Roman" w:hAnsi="Times New Roman"/>
          <w:sz w:val="24"/>
          <w:szCs w:val="24"/>
        </w:rPr>
        <w:t>://</w:t>
      </w:r>
      <w:r w:rsidRPr="00827537">
        <w:rPr>
          <w:rFonts w:ascii="Times New Roman" w:hAnsi="Times New Roman"/>
          <w:sz w:val="24"/>
          <w:szCs w:val="24"/>
          <w:lang w:val="en-US"/>
        </w:rPr>
        <w:t>doi</w:t>
      </w:r>
      <w:r w:rsidRPr="00055B74">
        <w:rPr>
          <w:rFonts w:ascii="Times New Roman" w:hAnsi="Times New Roman"/>
          <w:sz w:val="24"/>
          <w:szCs w:val="24"/>
        </w:rPr>
        <w:t>.</w:t>
      </w:r>
      <w:r w:rsidRPr="00827537">
        <w:rPr>
          <w:rFonts w:ascii="Times New Roman" w:hAnsi="Times New Roman"/>
          <w:sz w:val="24"/>
          <w:szCs w:val="24"/>
          <w:lang w:val="en-US"/>
        </w:rPr>
        <w:t>org</w:t>
      </w:r>
      <w:r w:rsidRPr="00055B74">
        <w:rPr>
          <w:rFonts w:ascii="Times New Roman" w:hAnsi="Times New Roman"/>
          <w:sz w:val="24"/>
          <w:szCs w:val="24"/>
        </w:rPr>
        <w:t>/10.1007/</w:t>
      </w:r>
      <w:r w:rsidRPr="00827537">
        <w:rPr>
          <w:rFonts w:ascii="Times New Roman" w:hAnsi="Times New Roman"/>
          <w:sz w:val="24"/>
          <w:szCs w:val="24"/>
          <w:lang w:val="en-US"/>
        </w:rPr>
        <w:t>s</w:t>
      </w:r>
      <w:r w:rsidRPr="00055B74">
        <w:rPr>
          <w:rFonts w:ascii="Times New Roman" w:hAnsi="Times New Roman"/>
          <w:sz w:val="24"/>
          <w:szCs w:val="24"/>
        </w:rPr>
        <w:t>00484-006-0042-</w:t>
      </w:r>
      <w:r w:rsidRPr="00827537">
        <w:rPr>
          <w:rFonts w:ascii="Times New Roman" w:hAnsi="Times New Roman"/>
          <w:sz w:val="24"/>
          <w:szCs w:val="24"/>
          <w:lang w:val="en-US"/>
        </w:rPr>
        <w:t>y</w:t>
      </w:r>
      <w:r w:rsidRPr="00055B74">
        <w:rPr>
          <w:rFonts w:ascii="Times New Roman" w:hAnsi="Times New Roman"/>
          <w:sz w:val="24"/>
          <w:szCs w:val="24"/>
        </w:rPr>
        <w:t>.</w:t>
      </w:r>
    </w:p>
    <w:p w14:paraId="440180E5" w14:textId="77777777" w:rsidR="00B70DBC" w:rsidRPr="00103115" w:rsidRDefault="00B70DBC" w:rsidP="00B70DBC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3CCA3A4" w14:textId="77777777" w:rsidR="00DB3107" w:rsidRPr="00306716" w:rsidRDefault="00B70DBC" w:rsidP="00DB3107">
      <w:pPr>
        <w:spacing w:after="0" w:line="240" w:lineRule="auto"/>
        <w:jc w:val="center"/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306716">
        <w:rPr>
          <w:rFonts w:ascii="Times New Roman" w:hAnsi="Times New Roman"/>
          <w:b/>
          <w:bCs/>
          <w:i/>
          <w:caps/>
          <w:sz w:val="24"/>
          <w:szCs w:val="24"/>
        </w:rPr>
        <w:t>Образцы оформления списка использованных источников</w:t>
      </w:r>
    </w:p>
    <w:p w14:paraId="08BA9EF8" w14:textId="4CAEA850" w:rsidR="00B70DBC" w:rsidRPr="00306716" w:rsidRDefault="00B70DBC" w:rsidP="00DB3107">
      <w:pPr>
        <w:spacing w:after="0" w:line="240" w:lineRule="auto"/>
        <w:jc w:val="center"/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306716">
        <w:rPr>
          <w:rFonts w:ascii="Times New Roman" w:hAnsi="Times New Roman"/>
          <w:b/>
          <w:bCs/>
          <w:i/>
          <w:caps/>
          <w:sz w:val="24"/>
          <w:szCs w:val="24"/>
        </w:rPr>
        <w:t>(ГОСТ Р 7.0.5-2008)</w:t>
      </w:r>
    </w:p>
    <w:p w14:paraId="695925C2" w14:textId="77777777" w:rsidR="00B70DBC" w:rsidRPr="00DB3107" w:rsidRDefault="00B70DBC" w:rsidP="00F850EA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B3107">
        <w:rPr>
          <w:rFonts w:ascii="Times New Roman" w:hAnsi="Times New Roman"/>
          <w:b/>
          <w:i/>
          <w:sz w:val="24"/>
          <w:szCs w:val="24"/>
        </w:rPr>
        <w:t>Книги</w:t>
      </w:r>
    </w:p>
    <w:p w14:paraId="1C0A621D" w14:textId="5BC81030" w:rsidR="00B70DBC" w:rsidRPr="00BA5C25" w:rsidRDefault="00B70DBC" w:rsidP="003067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Иванов Я.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Т. Маркетинг партнерских отношений: монография / пер. с англ. под ред. О.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А. Тренева. СПб.: Питер, 2001. 200 с.</w:t>
      </w:r>
    </w:p>
    <w:p w14:paraId="5562B5D2" w14:textId="200B3747" w:rsidR="00B70DBC" w:rsidRPr="00BA5C25" w:rsidRDefault="00B70DBC" w:rsidP="003067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Петров А.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Д. Стратегический маркетинг: учебное посо</w:t>
      </w:r>
      <w:r>
        <w:rPr>
          <w:rFonts w:ascii="Times New Roman" w:hAnsi="Times New Roman"/>
          <w:sz w:val="24"/>
          <w:szCs w:val="24"/>
        </w:rPr>
        <w:t>бие. М.: ЭКСМО-Пресс, 2002. 100 </w:t>
      </w:r>
      <w:r w:rsidRPr="00BA5C25">
        <w:rPr>
          <w:rFonts w:ascii="Times New Roman" w:hAnsi="Times New Roman"/>
          <w:sz w:val="24"/>
          <w:szCs w:val="24"/>
        </w:rPr>
        <w:t>с.</w:t>
      </w:r>
    </w:p>
    <w:p w14:paraId="46E61779" w14:textId="6312F0AB" w:rsidR="00B70DBC" w:rsidRDefault="00B70DBC" w:rsidP="003067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Сидорова В.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В. Межфирменные сети на производственных рынках России: теория и практика управления: монография. СПб.: Наука, 2019. 120 с.</w:t>
      </w:r>
    </w:p>
    <w:p w14:paraId="041F632A" w14:textId="77777777" w:rsidR="00B70DBC" w:rsidRPr="00DA517E" w:rsidRDefault="00B70DBC" w:rsidP="00F850EA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A517E">
        <w:rPr>
          <w:rFonts w:ascii="Times New Roman" w:hAnsi="Times New Roman"/>
          <w:b/>
          <w:i/>
          <w:sz w:val="24"/>
          <w:szCs w:val="24"/>
        </w:rPr>
        <w:t>Сериальные и другие продолжающиеся издания</w:t>
      </w:r>
    </w:p>
    <w:p w14:paraId="432BEC71" w14:textId="5872B1EF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Кущ С.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П., Смирнова М.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М. Взаимоотношения компании с потребителями на промышленных рынках: основные направления исследования // Вестник СПбГУ. Сер. Менеджмент. 2004. Вып. 4. С. 15</w:t>
      </w:r>
      <w:r w:rsidR="00942989">
        <w:rPr>
          <w:rFonts w:ascii="Times New Roman" w:hAnsi="Times New Roman"/>
          <w:sz w:val="24"/>
          <w:szCs w:val="24"/>
        </w:rPr>
        <w:t>–</w:t>
      </w:r>
      <w:r w:rsidRPr="00BA5C25">
        <w:rPr>
          <w:rFonts w:ascii="Times New Roman" w:hAnsi="Times New Roman"/>
          <w:sz w:val="24"/>
          <w:szCs w:val="24"/>
        </w:rPr>
        <w:t>19.</w:t>
      </w:r>
    </w:p>
    <w:p w14:paraId="071A8F02" w14:textId="4C481695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Третьяк О.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А., Румянцева М.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Н. Сетевые формы межфирменной кооперации: подходы к объяснению феномена // Российский журнал менеджмента. 2003. № 1 (2). С. 19</w:t>
      </w:r>
      <w:r w:rsidR="00942989">
        <w:rPr>
          <w:rFonts w:ascii="Times New Roman" w:hAnsi="Times New Roman"/>
          <w:sz w:val="24"/>
          <w:szCs w:val="24"/>
        </w:rPr>
        <w:t>–</w:t>
      </w:r>
      <w:r w:rsidRPr="00BA5C25">
        <w:rPr>
          <w:rFonts w:ascii="Times New Roman" w:hAnsi="Times New Roman"/>
          <w:sz w:val="24"/>
          <w:szCs w:val="24"/>
        </w:rPr>
        <w:t>24.</w:t>
      </w:r>
    </w:p>
    <w:p w14:paraId="20ECFF0B" w14:textId="277FC39F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 xml:space="preserve">О некоторых вопросах, возникающих в судебной практике при разрешении споров, связанных с защитой права собственности и других вещных прав: постановление Пленума </w:t>
      </w:r>
      <w:r w:rsidRPr="00BA5C25">
        <w:rPr>
          <w:rFonts w:ascii="Times New Roman" w:hAnsi="Times New Roman"/>
          <w:sz w:val="24"/>
          <w:szCs w:val="24"/>
        </w:rPr>
        <w:lastRenderedPageBreak/>
        <w:t xml:space="preserve">Верховного </w:t>
      </w:r>
      <w:r w:rsidR="00306716" w:rsidRPr="00BA5C25">
        <w:rPr>
          <w:rFonts w:ascii="Times New Roman" w:hAnsi="Times New Roman"/>
          <w:sz w:val="24"/>
          <w:szCs w:val="24"/>
        </w:rPr>
        <w:t>суда</w:t>
      </w:r>
      <w:r w:rsidRPr="00BA5C25">
        <w:rPr>
          <w:rFonts w:ascii="Times New Roman" w:hAnsi="Times New Roman"/>
          <w:sz w:val="24"/>
          <w:szCs w:val="24"/>
        </w:rPr>
        <w:t xml:space="preserve"> Российской Федерации и Пленума Высшего арбитражного </w:t>
      </w:r>
      <w:r w:rsidR="00306716" w:rsidRPr="00BA5C25">
        <w:rPr>
          <w:rFonts w:ascii="Times New Roman" w:hAnsi="Times New Roman"/>
          <w:sz w:val="24"/>
          <w:szCs w:val="24"/>
        </w:rPr>
        <w:t>суда</w:t>
      </w:r>
      <w:r w:rsidRPr="00BA5C25">
        <w:rPr>
          <w:rFonts w:ascii="Times New Roman" w:hAnsi="Times New Roman"/>
          <w:sz w:val="24"/>
          <w:szCs w:val="24"/>
        </w:rPr>
        <w:t xml:space="preserve"> Российской Федерации от 29.04.2010 г. № 10(22) // Вестник Высшего арбитражного суда Российской Федерации. 2010. № 6. С. 34-39.</w:t>
      </w:r>
    </w:p>
    <w:p w14:paraId="3F010F21" w14:textId="77777777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Об основах охраны здоровья граждан в Российской Федерации: федеральный закон Российской Федерации от 21.11.2001 г. № 30 // Собрание законодательства РФ. 2011. № 48. Ст. 6724. С. 110-115.</w:t>
      </w:r>
    </w:p>
    <w:p w14:paraId="26AE3F6E" w14:textId="57309BB0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Александрова О.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Ю., Григорьев О.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Н., Лебединец Т.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В. и др. Юридическая квалификация врачебных ошибок и дефектов медицинской помощи // Здравоохранение. 2006. № 9. С. 34</w:t>
      </w:r>
      <w:r w:rsidR="00942989">
        <w:rPr>
          <w:rFonts w:ascii="Times New Roman" w:hAnsi="Times New Roman"/>
          <w:sz w:val="24"/>
          <w:szCs w:val="24"/>
        </w:rPr>
        <w:t>–</w:t>
      </w:r>
      <w:r w:rsidRPr="00BA5C25">
        <w:rPr>
          <w:rFonts w:ascii="Times New Roman" w:hAnsi="Times New Roman"/>
          <w:sz w:val="24"/>
          <w:szCs w:val="24"/>
        </w:rPr>
        <w:t>39.</w:t>
      </w:r>
    </w:p>
    <w:p w14:paraId="05C41BA8" w14:textId="483F8649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Гражданский кодекс Российской Федерации (часть первая): федеральный закон от 30.11.1994 № 51-ФЗ // Российская газета. 1994. 8 декабря.</w:t>
      </w:r>
    </w:p>
    <w:p w14:paraId="4F65B474" w14:textId="77777777" w:rsidR="00B70DBC" w:rsidRPr="00942989" w:rsidRDefault="00B70DBC" w:rsidP="00942989">
      <w:pPr>
        <w:keepNext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42989">
        <w:rPr>
          <w:rFonts w:ascii="Times New Roman" w:hAnsi="Times New Roman"/>
          <w:b/>
          <w:i/>
          <w:sz w:val="24"/>
          <w:szCs w:val="24"/>
        </w:rPr>
        <w:t>Составные части документов (статья, глава, раздел из разового издания)</w:t>
      </w:r>
    </w:p>
    <w:p w14:paraId="0BC8975E" w14:textId="2A659235" w:rsidR="00B70DBC" w:rsidRPr="005639A6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39A6">
        <w:rPr>
          <w:rFonts w:ascii="Times New Roman" w:hAnsi="Times New Roman"/>
          <w:sz w:val="24"/>
          <w:szCs w:val="24"/>
        </w:rPr>
        <w:t>Мелентьева Н.</w:t>
      </w:r>
      <w:r w:rsidR="00942989" w:rsidRPr="005639A6">
        <w:rPr>
          <w:rFonts w:ascii="Times New Roman" w:hAnsi="Times New Roman"/>
          <w:sz w:val="24"/>
          <w:szCs w:val="24"/>
        </w:rPr>
        <w:t> </w:t>
      </w:r>
      <w:r w:rsidRPr="005639A6">
        <w:rPr>
          <w:rFonts w:ascii="Times New Roman" w:hAnsi="Times New Roman"/>
          <w:sz w:val="24"/>
          <w:szCs w:val="24"/>
        </w:rPr>
        <w:t>И. Маркетинг взаимодействия и коммуникативный капитал предприятия // Маркетинг взаимодействия. Концепция. Стратегии. Эффективность / под ред. Г.</w:t>
      </w:r>
      <w:r w:rsidR="00942989" w:rsidRPr="005639A6">
        <w:rPr>
          <w:rFonts w:ascii="Times New Roman" w:hAnsi="Times New Roman"/>
          <w:sz w:val="24"/>
          <w:szCs w:val="24"/>
        </w:rPr>
        <w:t> </w:t>
      </w:r>
      <w:r w:rsidRPr="005639A6">
        <w:rPr>
          <w:rFonts w:ascii="Times New Roman" w:hAnsi="Times New Roman"/>
          <w:sz w:val="24"/>
          <w:szCs w:val="24"/>
        </w:rPr>
        <w:t>Л. Багиева и Х. Мефферта. СПб.: Изд-во СПбГУЭФ, 2009. 280 с.</w:t>
      </w:r>
    </w:p>
    <w:p w14:paraId="2963A0BB" w14:textId="15A6D732" w:rsidR="00B70DBC" w:rsidRPr="005639A6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39A6">
        <w:rPr>
          <w:rFonts w:ascii="Times New Roman" w:hAnsi="Times New Roman"/>
          <w:sz w:val="24"/>
          <w:szCs w:val="24"/>
        </w:rPr>
        <w:t>Малый А.</w:t>
      </w:r>
      <w:r w:rsidR="00942989" w:rsidRPr="005639A6">
        <w:rPr>
          <w:rFonts w:ascii="Times New Roman" w:hAnsi="Times New Roman"/>
          <w:sz w:val="24"/>
          <w:szCs w:val="24"/>
        </w:rPr>
        <w:t> </w:t>
      </w:r>
      <w:r w:rsidRPr="005639A6">
        <w:rPr>
          <w:rFonts w:ascii="Times New Roman" w:hAnsi="Times New Roman"/>
          <w:sz w:val="24"/>
          <w:szCs w:val="24"/>
        </w:rPr>
        <w:t>И., Кемпбелл Дж., О’Нейл М. Введение в законодательство Европейского сообщества // Институты Европейского союза: учебное пособие. Архангельск, 2002. Разд.</w:t>
      </w:r>
      <w:r w:rsidR="00942989" w:rsidRPr="005639A6">
        <w:rPr>
          <w:rFonts w:ascii="Times New Roman" w:hAnsi="Times New Roman"/>
          <w:sz w:val="24"/>
          <w:szCs w:val="24"/>
        </w:rPr>
        <w:t xml:space="preserve"> </w:t>
      </w:r>
      <w:r w:rsidRPr="005639A6">
        <w:rPr>
          <w:rFonts w:ascii="Times New Roman" w:hAnsi="Times New Roman"/>
          <w:sz w:val="24"/>
          <w:szCs w:val="24"/>
        </w:rPr>
        <w:t>1.</w:t>
      </w:r>
    </w:p>
    <w:p w14:paraId="6E19E685" w14:textId="380AEABF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39A6">
        <w:rPr>
          <w:rFonts w:ascii="Times New Roman" w:hAnsi="Times New Roman"/>
          <w:sz w:val="24"/>
          <w:szCs w:val="24"/>
        </w:rPr>
        <w:t>Фруменкова Т.</w:t>
      </w:r>
      <w:r w:rsidR="00942989" w:rsidRPr="005639A6">
        <w:rPr>
          <w:rFonts w:ascii="Times New Roman" w:hAnsi="Times New Roman"/>
          <w:sz w:val="24"/>
          <w:szCs w:val="24"/>
        </w:rPr>
        <w:t> </w:t>
      </w:r>
      <w:r w:rsidRPr="005639A6">
        <w:rPr>
          <w:rFonts w:ascii="Times New Roman" w:hAnsi="Times New Roman"/>
          <w:sz w:val="24"/>
          <w:szCs w:val="24"/>
        </w:rPr>
        <w:t>Г. Российское законодательство об отбывании рекрутской повинности питомцами воспитательных домов // Петербургские военно-исторические чтения: Международная научная конференция. С-Петербург, 11 марта 2009 г.: сб. научн. ст. / ред. кол.: А.</w:t>
      </w:r>
      <w:r w:rsidR="00942989" w:rsidRPr="005639A6">
        <w:rPr>
          <w:rFonts w:ascii="Times New Roman" w:hAnsi="Times New Roman"/>
          <w:sz w:val="24"/>
          <w:szCs w:val="24"/>
        </w:rPr>
        <w:t> </w:t>
      </w:r>
      <w:r w:rsidRPr="005639A6">
        <w:rPr>
          <w:rFonts w:ascii="Times New Roman" w:hAnsi="Times New Roman"/>
          <w:sz w:val="24"/>
          <w:szCs w:val="24"/>
        </w:rPr>
        <w:t>Б. Николаев (отв. ред. и сост.), А.</w:t>
      </w:r>
      <w:r w:rsidR="00942989" w:rsidRPr="005639A6">
        <w:rPr>
          <w:rFonts w:ascii="Times New Roman" w:hAnsi="Times New Roman"/>
          <w:sz w:val="24"/>
          <w:szCs w:val="24"/>
        </w:rPr>
        <w:t> </w:t>
      </w:r>
      <w:r w:rsidRPr="005639A6">
        <w:rPr>
          <w:rFonts w:ascii="Times New Roman" w:hAnsi="Times New Roman"/>
          <w:sz w:val="24"/>
          <w:szCs w:val="24"/>
        </w:rPr>
        <w:t>В. Аранович. СПб.: Изд-во СПбГУЭФ, 2010.</w:t>
      </w:r>
    </w:p>
    <w:p w14:paraId="555A2A31" w14:textId="77777777" w:rsidR="00942989" w:rsidRDefault="00B70DBC" w:rsidP="00F850EA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42989">
        <w:rPr>
          <w:rFonts w:ascii="Times New Roman" w:hAnsi="Times New Roman"/>
          <w:b/>
          <w:i/>
          <w:sz w:val="24"/>
          <w:szCs w:val="24"/>
        </w:rPr>
        <w:t>Законы, постановления, указы, статьи из Конституции РФ</w:t>
      </w:r>
    </w:p>
    <w:p w14:paraId="72AD6C2E" w14:textId="7F1173B6" w:rsidR="00B70DBC" w:rsidRPr="00942989" w:rsidRDefault="00B70DBC" w:rsidP="0094298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42989">
        <w:rPr>
          <w:rFonts w:ascii="Times New Roman" w:hAnsi="Times New Roman"/>
          <w:b/>
          <w:i/>
          <w:sz w:val="24"/>
          <w:szCs w:val="24"/>
        </w:rPr>
        <w:t>и справочно-правовой системы «КосультантПлюс»</w:t>
      </w:r>
    </w:p>
    <w:p w14:paraId="021C2843" w14:textId="46CC2D9B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О правительственной комиссии по проведению административной реформы: постановление Правительства РФ от 31 июля 2003 № 451 // Собрание законодательства РФ. 2003. № 31. Ст. 3150. С. 34</w:t>
      </w:r>
      <w:r w:rsidR="00942989">
        <w:rPr>
          <w:rFonts w:ascii="Times New Roman" w:hAnsi="Times New Roman"/>
          <w:sz w:val="24"/>
          <w:szCs w:val="24"/>
        </w:rPr>
        <w:t>–</w:t>
      </w:r>
      <w:r w:rsidRPr="00BA5C25">
        <w:rPr>
          <w:rFonts w:ascii="Times New Roman" w:hAnsi="Times New Roman"/>
          <w:sz w:val="24"/>
          <w:szCs w:val="24"/>
        </w:rPr>
        <w:t>39.</w:t>
      </w:r>
    </w:p>
    <w:p w14:paraId="0D413616" w14:textId="3618FA39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О мерах по развитию федеративных отношений и местного самоуправления в Российской Федерации: указ Президента РФ от 27 ноября 2003 г. №1395 // Собрание законодательства РФ. 2003. №48. Ст. 4660. С. 34</w:t>
      </w:r>
      <w:r w:rsidR="00942989">
        <w:rPr>
          <w:rFonts w:ascii="Times New Roman" w:hAnsi="Times New Roman"/>
          <w:sz w:val="24"/>
          <w:szCs w:val="24"/>
        </w:rPr>
        <w:t>–</w:t>
      </w:r>
      <w:r w:rsidRPr="00BA5C25">
        <w:rPr>
          <w:rFonts w:ascii="Times New Roman" w:hAnsi="Times New Roman"/>
          <w:sz w:val="24"/>
          <w:szCs w:val="24"/>
        </w:rPr>
        <w:t>39.</w:t>
      </w:r>
    </w:p>
    <w:p w14:paraId="19C48FC3" w14:textId="77777777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Каждый имеет право на образование // Конституция РФ. М.: Юрайт, 2009. Гл. 2. Ст. 43.</w:t>
      </w:r>
    </w:p>
    <w:p w14:paraId="24CBE4EE" w14:textId="77777777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О введении надбавок за сложность, напряженность и высокое качество работы: указание Мин-ва соц. защиты Рос. Федерации от 14 июля 1992 г. № 1-49-У. Документ опубликован не был // СПС «КосультантПлюс».</w:t>
      </w:r>
    </w:p>
    <w:p w14:paraId="3D1A326D" w14:textId="77777777" w:rsidR="00B70DBC" w:rsidRPr="00942989" w:rsidRDefault="00B70DBC" w:rsidP="00F850EA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42989">
        <w:rPr>
          <w:rFonts w:ascii="Times New Roman" w:hAnsi="Times New Roman"/>
          <w:b/>
          <w:i/>
          <w:sz w:val="24"/>
          <w:szCs w:val="24"/>
        </w:rPr>
        <w:t>Электронные ресурсы</w:t>
      </w:r>
    </w:p>
    <w:p w14:paraId="310D4505" w14:textId="77777777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Кущ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C25">
        <w:rPr>
          <w:rFonts w:ascii="Times New Roman" w:hAnsi="Times New Roman"/>
          <w:sz w:val="24"/>
          <w:szCs w:val="24"/>
        </w:rPr>
        <w:t>П., Смирнова 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C25">
        <w:rPr>
          <w:rFonts w:ascii="Times New Roman" w:hAnsi="Times New Roman"/>
          <w:sz w:val="24"/>
          <w:szCs w:val="24"/>
        </w:rPr>
        <w:t>М. Управление взаимоотношениями в российских компаниях: разработка концептуальной модели // Научные доклады СПбГУ НИИМ. 2006. №31. URL: http: // www.som.pu.ru/niim (дата обращения: 12.12.2014).</w:t>
      </w:r>
    </w:p>
    <w:p w14:paraId="651DA2A3" w14:textId="77777777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Малый бизнес. Информационный интернет-ресурс. URL: http: // laudator.ru (дата обращения: 12.12.2014).</w:t>
      </w:r>
    </w:p>
    <w:p w14:paraId="3CF52E8B" w14:textId="7AB4824C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Миронов В.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В., Фомченков Т.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Н. Торговлю заставят съесть весь хлеб // Российская газета. 2013. URL: http://www.rg.ru/2013/11/01/torgovlya.html  (дата обращения: 12.12.2014).</w:t>
      </w:r>
    </w:p>
    <w:p w14:paraId="2507507B" w14:textId="5C3AB4B9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Семенова Н.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Н. Россия и ВТО: аграрно-продовольственный вопрос // Международный экономический форум. 2012.</w:t>
      </w:r>
    </w:p>
    <w:p w14:paraId="24A74B30" w14:textId="77777777" w:rsidR="00B70DBC" w:rsidRPr="00BA5C25" w:rsidRDefault="00B70DBC" w:rsidP="00DB3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URL: http://www.be5.biz/ekonomika1/r2012/1268.htm (дата обращения: 12.12.2014).</w:t>
      </w:r>
    </w:p>
    <w:p w14:paraId="40FC355F" w14:textId="77777777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Концепция развития системы здравоохранения Российской Федерации до 2020 года. URL: http://www.zdravo 2020.ru (дата обращения: 12.12.2014).</w:t>
      </w:r>
    </w:p>
    <w:p w14:paraId="26985B8C" w14:textId="77777777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Об обязательном страховании пациентов при оказании медицинской помощи: проект Федерального закона Российской Федерации. URL: http://www.r</w:t>
      </w:r>
      <w:r>
        <w:rPr>
          <w:rFonts w:ascii="Times New Roman" w:hAnsi="Times New Roman"/>
          <w:sz w:val="24"/>
          <w:szCs w:val="24"/>
        </w:rPr>
        <w:t>osminzdrav.ru/open/discuss/comb</w:t>
      </w:r>
      <w:r w:rsidRPr="00BA5C25">
        <w:rPr>
          <w:rFonts w:ascii="Times New Roman" w:hAnsi="Times New Roman"/>
          <w:sz w:val="24"/>
          <w:szCs w:val="24"/>
        </w:rPr>
        <w:t>ating_corruption/19 (дата обращения: 12.12.2014).</w:t>
      </w:r>
    </w:p>
    <w:p w14:paraId="3DFCE220" w14:textId="0147181C" w:rsidR="00B70DBC" w:rsidRPr="00942989" w:rsidRDefault="00B70DBC" w:rsidP="00306716">
      <w:pPr>
        <w:keepNext/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42989">
        <w:rPr>
          <w:rFonts w:ascii="Times New Roman" w:hAnsi="Times New Roman"/>
          <w:b/>
          <w:i/>
          <w:sz w:val="24"/>
          <w:szCs w:val="24"/>
        </w:rPr>
        <w:lastRenderedPageBreak/>
        <w:t>Электронные ресурсы на официальных страницах компаний и в социальных сетях</w:t>
      </w:r>
    </w:p>
    <w:p w14:paraId="297BBE6B" w14:textId="2C5EA5E8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Додо Пицца Сыктывкар. Официальный сайт. URL: https://dodopizza.ru/syktyvkar (дата обращения: 12.12.2014).</w:t>
      </w:r>
    </w:p>
    <w:p w14:paraId="0B44CBB7" w14:textId="77777777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Додо Пицца Сыктывкар. URL: http://vk.com/dodoclub (дата обращения: 12.12.2014).</w:t>
      </w:r>
    </w:p>
    <w:p w14:paraId="6947F1D6" w14:textId="77777777" w:rsidR="00B70DBC" w:rsidRPr="00942989" w:rsidRDefault="00B70DBC" w:rsidP="00F850EA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42989">
        <w:rPr>
          <w:rFonts w:ascii="Times New Roman" w:hAnsi="Times New Roman"/>
          <w:b/>
          <w:i/>
          <w:sz w:val="24"/>
          <w:szCs w:val="24"/>
        </w:rPr>
        <w:t>Авторефераты, диссертации</w:t>
      </w:r>
    </w:p>
    <w:p w14:paraId="08158E17" w14:textId="032E9033" w:rsidR="00B70DBC" w:rsidRPr="00BA5C25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Щербинина Ю.</w:t>
      </w:r>
      <w:r w:rsidR="00942989">
        <w:rPr>
          <w:rFonts w:ascii="Times New Roman" w:hAnsi="Times New Roman"/>
          <w:sz w:val="24"/>
          <w:szCs w:val="24"/>
        </w:rPr>
        <w:t> </w:t>
      </w:r>
      <w:r w:rsidRPr="00BA5C25">
        <w:rPr>
          <w:rFonts w:ascii="Times New Roman" w:hAnsi="Times New Roman"/>
          <w:sz w:val="24"/>
          <w:szCs w:val="24"/>
        </w:rPr>
        <w:t>В. Социальная адаптация и правовое положение отставных и бессрочноотпускных солдат русской армии в XIX в.: автореф. дис. … канд</w:t>
      </w:r>
      <w:r>
        <w:rPr>
          <w:rFonts w:ascii="Times New Roman" w:hAnsi="Times New Roman"/>
          <w:sz w:val="24"/>
          <w:szCs w:val="24"/>
        </w:rPr>
        <w:t>. ист. наук. Воронеж, 2007. 120</w:t>
      </w:r>
      <w:r w:rsidR="00942989">
        <w:rPr>
          <w:rFonts w:ascii="Times New Roman" w:hAnsi="Times New Roman"/>
          <w:sz w:val="24"/>
          <w:szCs w:val="24"/>
        </w:rPr>
        <w:t xml:space="preserve"> </w:t>
      </w:r>
      <w:r w:rsidRPr="00BA5C25">
        <w:rPr>
          <w:rFonts w:ascii="Times New Roman" w:hAnsi="Times New Roman"/>
          <w:sz w:val="24"/>
          <w:szCs w:val="24"/>
        </w:rPr>
        <w:t>с.</w:t>
      </w:r>
    </w:p>
    <w:p w14:paraId="3DF8B8AF" w14:textId="1852576B" w:rsidR="00B70DBC" w:rsidRPr="007F03D8" w:rsidRDefault="00B70DBC" w:rsidP="00DB3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Белозеров И.</w:t>
      </w:r>
      <w:r w:rsidR="00942989">
        <w:rPr>
          <w:rFonts w:ascii="Times New Roman" w:hAnsi="Times New Roman"/>
          <w:sz w:val="24"/>
          <w:szCs w:val="24"/>
          <w:lang w:val="en-GB"/>
        </w:rPr>
        <w:t> </w:t>
      </w:r>
      <w:r w:rsidRPr="00BA5C25">
        <w:rPr>
          <w:rFonts w:ascii="Times New Roman" w:hAnsi="Times New Roman"/>
          <w:sz w:val="24"/>
          <w:szCs w:val="24"/>
        </w:rPr>
        <w:t>В. Религиозная политика Золотой Орды на Руси: дис. … канд. ист. наук. М., 2002. 140 с.</w:t>
      </w:r>
    </w:p>
    <w:sectPr w:rsidR="00B70DBC" w:rsidRPr="007F03D8" w:rsidSect="009429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EDE5" w14:textId="77777777" w:rsidR="00D53882" w:rsidRDefault="00D53882">
      <w:pPr>
        <w:spacing w:line="240" w:lineRule="auto"/>
      </w:pPr>
      <w:r>
        <w:separator/>
      </w:r>
    </w:p>
  </w:endnote>
  <w:endnote w:type="continuationSeparator" w:id="0">
    <w:p w14:paraId="6B873D4A" w14:textId="77777777" w:rsidR="00D53882" w:rsidRDefault="00D53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DB5E" w14:textId="77777777" w:rsidR="00D53882" w:rsidRDefault="00D53882">
      <w:pPr>
        <w:spacing w:after="0"/>
      </w:pPr>
      <w:r>
        <w:separator/>
      </w:r>
    </w:p>
  </w:footnote>
  <w:footnote w:type="continuationSeparator" w:id="0">
    <w:p w14:paraId="3CB3B667" w14:textId="77777777" w:rsidR="00D53882" w:rsidRDefault="00D538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571"/>
    <w:multiLevelType w:val="multilevel"/>
    <w:tmpl w:val="0142657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5B677A"/>
    <w:multiLevelType w:val="multilevel"/>
    <w:tmpl w:val="125B677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F0929D3"/>
    <w:multiLevelType w:val="multilevel"/>
    <w:tmpl w:val="2F0929D3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3CBB21E3"/>
    <w:multiLevelType w:val="multilevel"/>
    <w:tmpl w:val="3CBB21E3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9D272C"/>
    <w:multiLevelType w:val="multilevel"/>
    <w:tmpl w:val="4E9D27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A1679"/>
    <w:multiLevelType w:val="multilevel"/>
    <w:tmpl w:val="7FEA167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09549">
    <w:abstractNumId w:val="3"/>
  </w:num>
  <w:num w:numId="2" w16cid:durableId="1139491105">
    <w:abstractNumId w:val="5"/>
  </w:num>
  <w:num w:numId="3" w16cid:durableId="451479502">
    <w:abstractNumId w:val="1"/>
  </w:num>
  <w:num w:numId="4" w16cid:durableId="498547827">
    <w:abstractNumId w:val="2"/>
  </w:num>
  <w:num w:numId="5" w16cid:durableId="1183786619">
    <w:abstractNumId w:val="0"/>
  </w:num>
  <w:num w:numId="6" w16cid:durableId="188895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1D"/>
    <w:rsid w:val="00044C0F"/>
    <w:rsid w:val="00087F59"/>
    <w:rsid w:val="00095290"/>
    <w:rsid w:val="00210B77"/>
    <w:rsid w:val="002A1846"/>
    <w:rsid w:val="002B16BB"/>
    <w:rsid w:val="00306716"/>
    <w:rsid w:val="00325D9D"/>
    <w:rsid w:val="003A2F70"/>
    <w:rsid w:val="00406939"/>
    <w:rsid w:val="00410C4B"/>
    <w:rsid w:val="00434D8F"/>
    <w:rsid w:val="004D6D19"/>
    <w:rsid w:val="00521AD8"/>
    <w:rsid w:val="005227AD"/>
    <w:rsid w:val="0055731C"/>
    <w:rsid w:val="005639A6"/>
    <w:rsid w:val="00595818"/>
    <w:rsid w:val="00627B8B"/>
    <w:rsid w:val="00654F86"/>
    <w:rsid w:val="00683D3D"/>
    <w:rsid w:val="006869B4"/>
    <w:rsid w:val="006C2D66"/>
    <w:rsid w:val="006C34F3"/>
    <w:rsid w:val="007E2274"/>
    <w:rsid w:val="008339E7"/>
    <w:rsid w:val="00842348"/>
    <w:rsid w:val="00895AD1"/>
    <w:rsid w:val="009416F7"/>
    <w:rsid w:val="00942989"/>
    <w:rsid w:val="00A235AA"/>
    <w:rsid w:val="00A860D7"/>
    <w:rsid w:val="00A86A1C"/>
    <w:rsid w:val="00AF6B03"/>
    <w:rsid w:val="00B20327"/>
    <w:rsid w:val="00B67894"/>
    <w:rsid w:val="00B70DBC"/>
    <w:rsid w:val="00B93BEF"/>
    <w:rsid w:val="00BC0714"/>
    <w:rsid w:val="00BE661C"/>
    <w:rsid w:val="00C41D35"/>
    <w:rsid w:val="00CC4F4E"/>
    <w:rsid w:val="00D525BE"/>
    <w:rsid w:val="00D53882"/>
    <w:rsid w:val="00D6241D"/>
    <w:rsid w:val="00DA517E"/>
    <w:rsid w:val="00DB3107"/>
    <w:rsid w:val="00E874D4"/>
    <w:rsid w:val="00EE1DA7"/>
    <w:rsid w:val="00F2290B"/>
    <w:rsid w:val="00F33119"/>
    <w:rsid w:val="00F850EA"/>
    <w:rsid w:val="00FE6919"/>
    <w:rsid w:val="0A5975BA"/>
    <w:rsid w:val="0B180FE8"/>
    <w:rsid w:val="102B059B"/>
    <w:rsid w:val="139C664A"/>
    <w:rsid w:val="17035BE5"/>
    <w:rsid w:val="1AD714D8"/>
    <w:rsid w:val="2C2033ED"/>
    <w:rsid w:val="33E55482"/>
    <w:rsid w:val="395E7FD6"/>
    <w:rsid w:val="44CF6C95"/>
    <w:rsid w:val="48723AB2"/>
    <w:rsid w:val="61CF7A3A"/>
    <w:rsid w:val="663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784EE9"/>
  <w15:docId w15:val="{E82A914D-81CA-40FC-AE52-643035C7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F4E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Pr>
      <w:b/>
      <w:spacing w:val="7"/>
      <w:sz w:val="20"/>
      <w:szCs w:val="20"/>
      <w:shd w:val="clear" w:color="auto" w:fill="FFFFFF"/>
      <w:lang w:eastAsia="ru-RU"/>
    </w:rPr>
  </w:style>
  <w:style w:type="paragraph" w:customStyle="1" w:styleId="20">
    <w:name w:val="Основной текст (2)"/>
    <w:basedOn w:val="a"/>
    <w:link w:val="2"/>
    <w:uiPriority w:val="99"/>
    <w:pPr>
      <w:widowControl w:val="0"/>
      <w:shd w:val="clear" w:color="auto" w:fill="FFFFFF"/>
      <w:spacing w:before="300" w:after="420" w:line="365" w:lineRule="exact"/>
      <w:jc w:val="center"/>
    </w:pPr>
    <w:rPr>
      <w:b/>
      <w:spacing w:val="7"/>
      <w:sz w:val="20"/>
      <w:szCs w:val="20"/>
      <w:shd w:val="clear" w:color="auto" w:fill="FFFFFF"/>
      <w:lang w:eastAsia="ru-RU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Unresolved Mention"/>
    <w:basedOn w:val="a0"/>
    <w:uiPriority w:val="99"/>
    <w:semiHidden/>
    <w:unhideWhenUsed/>
    <w:rsid w:val="00941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van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f.ien@sykts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yktsu.ru/anketa/Human_Environmen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f.ien@sykts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et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Плюснин Сергей Николаевич</dc:creator>
  <cp:lastModifiedBy>Jueri</cp:lastModifiedBy>
  <cp:revision>3</cp:revision>
  <dcterms:created xsi:type="dcterms:W3CDTF">2025-10-16T09:29:00Z</dcterms:created>
  <dcterms:modified xsi:type="dcterms:W3CDTF">2025-10-16T10:21:00Z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A355A0878D224C89A0DE83F76B45EFF8</vt:lpwstr>
  </property>
</Properties>
</file>