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F0D" w:rsidRPr="00650F0D" w:rsidRDefault="00650F0D" w:rsidP="00650F0D">
      <w:pPr>
        <w:jc w:val="right"/>
        <w:rPr>
          <w:sz w:val="28"/>
          <w:szCs w:val="28"/>
        </w:rPr>
      </w:pPr>
      <w:r w:rsidRPr="00650F0D">
        <w:rPr>
          <w:b/>
          <w:sz w:val="28"/>
          <w:szCs w:val="28"/>
        </w:rPr>
        <w:t>Плоцкая Ольга Андреевна</w:t>
      </w:r>
      <w:r w:rsidRPr="00650F0D">
        <w:rPr>
          <w:sz w:val="28"/>
          <w:szCs w:val="28"/>
        </w:rPr>
        <w:t xml:space="preserve">, </w:t>
      </w:r>
    </w:p>
    <w:p w:rsidR="00650F0D" w:rsidRPr="00650F0D" w:rsidRDefault="00650F0D" w:rsidP="00650F0D">
      <w:pPr>
        <w:jc w:val="right"/>
        <w:rPr>
          <w:i/>
          <w:sz w:val="28"/>
          <w:szCs w:val="28"/>
        </w:rPr>
      </w:pPr>
      <w:r w:rsidRPr="00650F0D">
        <w:rPr>
          <w:i/>
          <w:sz w:val="28"/>
          <w:szCs w:val="28"/>
        </w:rPr>
        <w:t>заведующий кафедрой</w:t>
      </w:r>
    </w:p>
    <w:p w:rsidR="00650F0D" w:rsidRPr="00650F0D" w:rsidRDefault="00650F0D" w:rsidP="00650F0D">
      <w:pPr>
        <w:jc w:val="right"/>
        <w:rPr>
          <w:i/>
          <w:sz w:val="28"/>
          <w:szCs w:val="28"/>
        </w:rPr>
      </w:pPr>
      <w:r w:rsidRPr="00650F0D">
        <w:rPr>
          <w:i/>
          <w:sz w:val="28"/>
          <w:szCs w:val="28"/>
        </w:rPr>
        <w:t xml:space="preserve">Теории государства и права и основ правоведения </w:t>
      </w:r>
    </w:p>
    <w:p w:rsidR="00650F0D" w:rsidRPr="00650F0D" w:rsidRDefault="00650F0D" w:rsidP="00650F0D">
      <w:pPr>
        <w:jc w:val="right"/>
        <w:rPr>
          <w:i/>
          <w:sz w:val="28"/>
          <w:szCs w:val="28"/>
        </w:rPr>
      </w:pPr>
      <w:r w:rsidRPr="00650F0D">
        <w:rPr>
          <w:i/>
          <w:sz w:val="28"/>
          <w:szCs w:val="28"/>
        </w:rPr>
        <w:t xml:space="preserve">Института истории и права </w:t>
      </w:r>
    </w:p>
    <w:p w:rsidR="00650F0D" w:rsidRPr="00650F0D" w:rsidRDefault="00650F0D" w:rsidP="00650F0D">
      <w:pPr>
        <w:jc w:val="right"/>
        <w:rPr>
          <w:i/>
          <w:sz w:val="28"/>
          <w:szCs w:val="28"/>
        </w:rPr>
      </w:pPr>
      <w:r w:rsidRPr="00650F0D">
        <w:rPr>
          <w:i/>
          <w:sz w:val="28"/>
          <w:szCs w:val="28"/>
        </w:rPr>
        <w:t>ФГБОУ ВПО «Сыктывкарский государственный университет»</w:t>
      </w:r>
    </w:p>
    <w:p w:rsidR="00650F0D" w:rsidRPr="00650F0D" w:rsidRDefault="00650F0D" w:rsidP="00650F0D">
      <w:pPr>
        <w:jc w:val="right"/>
        <w:rPr>
          <w:sz w:val="28"/>
          <w:szCs w:val="28"/>
        </w:rPr>
      </w:pPr>
      <w:r w:rsidRPr="00650F0D">
        <w:rPr>
          <w:i/>
          <w:sz w:val="28"/>
          <w:szCs w:val="28"/>
        </w:rPr>
        <w:t>кандидат юридических наук, доцент,</w:t>
      </w:r>
    </w:p>
    <w:p w:rsidR="00FB41E4" w:rsidRDefault="00650F0D" w:rsidP="00650F0D">
      <w:pPr>
        <w:keepNext/>
        <w:keepLines/>
        <w:ind w:firstLine="709"/>
        <w:jc w:val="right"/>
        <w:outlineLvl w:val="0"/>
        <w:rPr>
          <w:rFonts w:ascii="Calibri" w:eastAsia="Calibri" w:hAnsi="Calibri"/>
          <w:sz w:val="22"/>
          <w:szCs w:val="22"/>
          <w:lang w:eastAsia="en-US"/>
        </w:rPr>
      </w:pPr>
      <w:r w:rsidRPr="00650F0D">
        <w:rPr>
          <w:bCs/>
          <w:i/>
          <w:iCs/>
          <w:sz w:val="28"/>
          <w:szCs w:val="28"/>
          <w:lang w:val="en-US"/>
        </w:rPr>
        <w:t xml:space="preserve">e-mail: </w:t>
      </w:r>
      <w:hyperlink r:id="rId8" w:history="1">
        <w:r w:rsidRPr="00650F0D">
          <w:rPr>
            <w:bCs/>
            <w:i/>
            <w:iCs/>
            <w:sz w:val="28"/>
            <w:szCs w:val="28"/>
            <w:lang w:val="en-US"/>
          </w:rPr>
          <w:t>olga.plockaya@mail.ru</w:t>
        </w:r>
      </w:hyperlink>
    </w:p>
    <w:p w:rsidR="00650F0D" w:rsidRPr="00650F0D" w:rsidRDefault="00650F0D" w:rsidP="00650F0D">
      <w:pPr>
        <w:keepNext/>
        <w:keepLines/>
        <w:ind w:firstLine="709"/>
        <w:jc w:val="right"/>
        <w:outlineLvl w:val="0"/>
        <w:rPr>
          <w:bCs/>
          <w:sz w:val="28"/>
          <w:szCs w:val="28"/>
          <w:lang w:val="en-US"/>
        </w:rPr>
      </w:pPr>
    </w:p>
    <w:p w:rsidR="00FB41E4" w:rsidRPr="00650F0D" w:rsidRDefault="00A4142D" w:rsidP="006A71C3">
      <w:pPr>
        <w:pStyle w:val="a6"/>
        <w:spacing w:line="360" w:lineRule="auto"/>
        <w:ind w:firstLine="709"/>
        <w:jc w:val="center"/>
        <w:rPr>
          <w:rFonts w:ascii="Times New Roman" w:hAnsi="Times New Roman"/>
          <w:b/>
          <w:szCs w:val="28"/>
        </w:rPr>
      </w:pPr>
      <w:r w:rsidRPr="00650F0D">
        <w:rPr>
          <w:rFonts w:ascii="Times New Roman" w:hAnsi="Times New Roman"/>
          <w:b/>
          <w:szCs w:val="28"/>
        </w:rPr>
        <w:t xml:space="preserve">Правовой статус человека: от </w:t>
      </w:r>
      <w:r w:rsidR="005959EC" w:rsidRPr="00650F0D">
        <w:rPr>
          <w:rFonts w:ascii="Times New Roman" w:hAnsi="Times New Roman"/>
          <w:b/>
          <w:szCs w:val="28"/>
        </w:rPr>
        <w:t>обычно-правов</w:t>
      </w:r>
      <w:r w:rsidRPr="00650F0D">
        <w:rPr>
          <w:rFonts w:ascii="Times New Roman" w:hAnsi="Times New Roman"/>
          <w:b/>
          <w:szCs w:val="28"/>
        </w:rPr>
        <w:t xml:space="preserve">ой к конституционной </w:t>
      </w:r>
      <w:r w:rsidR="00650F0D">
        <w:rPr>
          <w:rFonts w:ascii="Times New Roman" w:hAnsi="Times New Roman"/>
          <w:b/>
          <w:szCs w:val="28"/>
        </w:rPr>
        <w:t>парадигме</w:t>
      </w:r>
    </w:p>
    <w:p w:rsidR="00A4142D" w:rsidRPr="00BC3D29" w:rsidRDefault="00A4142D" w:rsidP="00547450">
      <w:pPr>
        <w:spacing w:before="100" w:beforeAutospacing="1" w:after="100" w:afterAutospacing="1"/>
        <w:ind w:firstLine="708"/>
        <w:jc w:val="both"/>
        <w:outlineLvl w:val="1"/>
        <w:rPr>
          <w:outline/>
        </w:rPr>
      </w:pPr>
      <w:r w:rsidRPr="00BC3D29">
        <w:rPr>
          <w:outline/>
        </w:rPr>
        <w:t>В современной юридической науке большое внимание уделяется правам и свободам человека и гражданина. В</w:t>
      </w:r>
      <w:r w:rsidR="0018222A" w:rsidRPr="00BC3D29">
        <w:rPr>
          <w:outline/>
        </w:rPr>
        <w:t xml:space="preserve"> действующей Конституции РФ глава 2 содержит значительный перечень права, свобод, обязанностей человека и гражданина, которые </w:t>
      </w:r>
      <w:bookmarkStart w:id="0" w:name="17"/>
      <w:bookmarkEnd w:id="0"/>
      <w:r w:rsidR="0018222A" w:rsidRPr="00BC3D29">
        <w:rPr>
          <w:outline/>
        </w:rPr>
        <w:t>в нашей стране</w:t>
      </w:r>
      <w:r w:rsidRPr="00BC3D29">
        <w:rPr>
          <w:outline/>
        </w:rPr>
        <w:t xml:space="preserve"> признаются и гарантируются согласно общепризнанным принципам и нормам международного права</w:t>
      </w:r>
      <w:r w:rsidR="0018222A" w:rsidRPr="00BC3D29">
        <w:rPr>
          <w:outline/>
        </w:rPr>
        <w:t>.</w:t>
      </w:r>
      <w:r w:rsidRPr="00BC3D29">
        <w:rPr>
          <w:outline/>
        </w:rPr>
        <w:t xml:space="preserve"> </w:t>
      </w:r>
    </w:p>
    <w:p w:rsidR="00AD7AD5" w:rsidRPr="00BC3D29" w:rsidRDefault="00AD7AD5" w:rsidP="00547450">
      <w:pPr>
        <w:widowControl w:val="0"/>
        <w:tabs>
          <w:tab w:val="left" w:pos="4914"/>
        </w:tabs>
        <w:ind w:firstLine="709"/>
        <w:jc w:val="both"/>
        <w:rPr>
          <w:outline/>
        </w:rPr>
      </w:pPr>
      <w:r w:rsidRPr="00BC3D29">
        <w:rPr>
          <w:outline/>
        </w:rPr>
        <w:t>Однако, прав</w:t>
      </w:r>
      <w:r w:rsidR="000E6765" w:rsidRPr="00BC3D29">
        <w:rPr>
          <w:outline/>
        </w:rPr>
        <w:t>а</w:t>
      </w:r>
      <w:r w:rsidRPr="00BC3D29">
        <w:rPr>
          <w:outline/>
        </w:rPr>
        <w:t>, свобод</w:t>
      </w:r>
      <w:r w:rsidR="000E6765" w:rsidRPr="00BC3D29">
        <w:rPr>
          <w:outline/>
        </w:rPr>
        <w:t>ы</w:t>
      </w:r>
      <w:r w:rsidRPr="00BC3D29">
        <w:rPr>
          <w:outline/>
        </w:rPr>
        <w:t>, обязанност</w:t>
      </w:r>
      <w:r w:rsidR="000E6765" w:rsidRPr="00BC3D29">
        <w:rPr>
          <w:outline/>
        </w:rPr>
        <w:t>и</w:t>
      </w:r>
      <w:r w:rsidRPr="00BC3D29">
        <w:rPr>
          <w:outline/>
        </w:rPr>
        <w:t xml:space="preserve"> человека содержались также и в обычно-правовых нормах</w:t>
      </w:r>
      <w:r w:rsidR="00A16DDE" w:rsidRPr="00BC3D29">
        <w:rPr>
          <w:outline/>
        </w:rPr>
        <w:t>, действовавших ранее</w:t>
      </w:r>
      <w:r w:rsidRPr="00BC3D29">
        <w:rPr>
          <w:outline/>
        </w:rPr>
        <w:t>.</w:t>
      </w:r>
      <w:r w:rsidR="00074EA8" w:rsidRPr="00BC3D29">
        <w:t xml:space="preserve"> Обычное этническое право коми (зырян) явление самобытное, постепенно появлявшееся благодаря правовому обособлению крестьянства, и сумевшее сформироваться в виде особой правовой системы, в которой действенность обычно-правовых установлений не оспаривалась. </w:t>
      </w:r>
      <w:r w:rsidR="00A971FC" w:rsidRPr="00BC3D29">
        <w:t xml:space="preserve">Обычно-правовые нормы, сформированные в коллективе, вырабатывали правила обязательного поведения, как для индивида, так и для всех членов в данном коллективе, отражая не только коллективную волю, интересы, но и коллективные требования. Поэтому, коллектив подчинялся подобным обычно-правовым нормам, которые отражают коллективную волю общества. </w:t>
      </w:r>
      <w:r w:rsidRPr="00BC3D29">
        <w:rPr>
          <w:outline/>
        </w:rPr>
        <w:t>Так, в обычном этническом праве коми (зырян) различался правовой статус мужчины и женщины.</w:t>
      </w:r>
    </w:p>
    <w:p w:rsidR="00AD7AD5" w:rsidRPr="00BC3D29" w:rsidRDefault="00AD7AD5" w:rsidP="00547450">
      <w:pPr>
        <w:spacing w:after="100"/>
        <w:ind w:firstLine="708"/>
        <w:jc w:val="both"/>
      </w:pPr>
      <w:r w:rsidRPr="00BC3D29">
        <w:rPr>
          <w:outline/>
        </w:rPr>
        <w:t xml:space="preserve">Правовая система зырянской общности, была направлена на регулирование ежедневного функционирования таких наиболее важных институтов зырянского крестьянского населения, как семья и правовой статус каждого индивида в ней, а также жизнедеятельности </w:t>
      </w:r>
      <w:r w:rsidRPr="00BC3D29">
        <w:t>сельской поземельной общины. В соответствии с системой  обычно-правовых норм, которая отражала права и обязанности отдельного индивида в структуре общественной иерархии, интересы индивида, как субъекта правоотношений, должны были подчиняться общественным интересам. И хотя статус субъекта правоотношения, зависел от семьи, общины, родственного окружения, тем не менее, это не означало его отсутствия.  Несмотря на то, что правовой статус главы зырянской семьи, или иного ее члена в традиционном зырянском обществе не был зафиксирован правовыми нормами, он регулировался обычно-правовыми нормами и реализовывался благодаря системе общинно-семейных отношений.</w:t>
      </w:r>
    </w:p>
    <w:p w:rsidR="00AD7AD5" w:rsidRPr="00BC3D29" w:rsidRDefault="00A16DDE" w:rsidP="00547450">
      <w:pPr>
        <w:spacing w:after="100"/>
        <w:ind w:firstLine="708"/>
        <w:jc w:val="both"/>
      </w:pPr>
      <w:r w:rsidRPr="00BC3D29">
        <w:t>Преобладание</w:t>
      </w:r>
      <w:r w:rsidR="00AD7AD5" w:rsidRPr="00BC3D29">
        <w:t xml:space="preserve"> </w:t>
      </w:r>
      <w:r w:rsidR="000E6765" w:rsidRPr="00BC3D29">
        <w:t xml:space="preserve">правового статуса </w:t>
      </w:r>
      <w:r w:rsidR="00AD7AD5" w:rsidRPr="00BC3D29">
        <w:t xml:space="preserve">зырянского мужчины над </w:t>
      </w:r>
      <w:r w:rsidR="000E6765" w:rsidRPr="00BC3D29">
        <w:t>правовым статусом женщины</w:t>
      </w:r>
      <w:r w:rsidR="00AD7AD5" w:rsidRPr="00BC3D29">
        <w:t>, закреплялось в обычно-правовых нормах,  культивировавшихся в правосознании зырян с малолетства.</w:t>
      </w:r>
    </w:p>
    <w:p w:rsidR="00A16DDE" w:rsidRPr="00547450" w:rsidRDefault="00A16DDE" w:rsidP="00547450">
      <w:pPr>
        <w:pStyle w:val="a6"/>
        <w:ind w:firstLine="709"/>
        <w:rPr>
          <w:rFonts w:ascii="Times New Roman" w:hAnsi="Times New Roman"/>
          <w:sz w:val="24"/>
          <w:szCs w:val="24"/>
        </w:rPr>
      </w:pPr>
      <w:r w:rsidRPr="00BC3D29">
        <w:rPr>
          <w:rFonts w:ascii="Times New Roman" w:hAnsi="Times New Roman"/>
          <w:sz w:val="24"/>
          <w:szCs w:val="24"/>
        </w:rPr>
        <w:t>С</w:t>
      </w:r>
      <w:r w:rsidR="00AD7AD5" w:rsidRPr="00BC3D29">
        <w:rPr>
          <w:rFonts w:ascii="Times New Roman" w:hAnsi="Times New Roman"/>
          <w:sz w:val="24"/>
          <w:szCs w:val="24"/>
        </w:rPr>
        <w:t xml:space="preserve"> самого рождения, неравноправие в правовом статусе девочек и мальчиков проявлялось в полной мере, так как в общественном сознание царила идея превосходства кормильца-мужчины, который в старости </w:t>
      </w:r>
      <w:r w:rsidR="00AD7AD5" w:rsidRPr="00547450">
        <w:rPr>
          <w:rFonts w:ascii="Times New Roman" w:hAnsi="Times New Roman"/>
          <w:sz w:val="24"/>
          <w:szCs w:val="24"/>
        </w:rPr>
        <w:t xml:space="preserve">накормит родителей. </w:t>
      </w:r>
    </w:p>
    <w:p w:rsidR="00AD7AD5" w:rsidRPr="00547450" w:rsidRDefault="00A16DDE" w:rsidP="00547450">
      <w:pPr>
        <w:pStyle w:val="a6"/>
        <w:ind w:firstLine="709"/>
        <w:rPr>
          <w:rFonts w:ascii="Times New Roman" w:hAnsi="Times New Roman"/>
          <w:sz w:val="24"/>
          <w:szCs w:val="24"/>
        </w:rPr>
      </w:pPr>
      <w:r w:rsidRPr="00547450">
        <w:rPr>
          <w:rFonts w:ascii="Times New Roman" w:hAnsi="Times New Roman"/>
          <w:sz w:val="24"/>
          <w:szCs w:val="24"/>
        </w:rPr>
        <w:t xml:space="preserve">Зырянский юноша, в соответствии с обычно-правовой практикой </w:t>
      </w:r>
      <w:r w:rsidR="00AD7AD5" w:rsidRPr="00547450">
        <w:rPr>
          <w:rFonts w:ascii="Times New Roman" w:hAnsi="Times New Roman"/>
          <w:sz w:val="24"/>
          <w:szCs w:val="24"/>
        </w:rPr>
        <w:t>не</w:t>
      </w:r>
      <w:r w:rsidRPr="00547450">
        <w:rPr>
          <w:rFonts w:ascii="Times New Roman" w:hAnsi="Times New Roman"/>
          <w:sz w:val="24"/>
          <w:szCs w:val="24"/>
        </w:rPr>
        <w:t xml:space="preserve"> был </w:t>
      </w:r>
      <w:r w:rsidR="00AD7AD5" w:rsidRPr="00547450">
        <w:rPr>
          <w:rFonts w:ascii="Times New Roman" w:hAnsi="Times New Roman"/>
          <w:sz w:val="24"/>
          <w:szCs w:val="24"/>
        </w:rPr>
        <w:t>огранич</w:t>
      </w:r>
      <w:r w:rsidRPr="00547450">
        <w:rPr>
          <w:rFonts w:ascii="Times New Roman" w:hAnsi="Times New Roman"/>
          <w:sz w:val="24"/>
          <w:szCs w:val="24"/>
        </w:rPr>
        <w:t xml:space="preserve">ен </w:t>
      </w:r>
      <w:r w:rsidR="00AD7AD5" w:rsidRPr="00547450">
        <w:rPr>
          <w:rFonts w:ascii="Times New Roman" w:hAnsi="Times New Roman"/>
          <w:sz w:val="24"/>
          <w:szCs w:val="24"/>
        </w:rPr>
        <w:t xml:space="preserve">в правах, так как его даже считали полноправным членом семьи практически с юного возраста, когда ребенок начинал связанно выражать свои мысли. В шестнадцатилетнем </w:t>
      </w:r>
      <w:r w:rsidR="00AD7AD5" w:rsidRPr="00547450">
        <w:rPr>
          <w:rFonts w:ascii="Times New Roman" w:hAnsi="Times New Roman"/>
          <w:sz w:val="24"/>
          <w:szCs w:val="24"/>
        </w:rPr>
        <w:lastRenderedPageBreak/>
        <w:t xml:space="preserve">возрасте, достигнув полной правоспособности в соответствии с нормами обычного права, молодые охотники уже могли самостоятельно отправляться на дальний промысел. </w:t>
      </w:r>
    </w:p>
    <w:p w:rsidR="00AD7AD5" w:rsidRPr="00547450" w:rsidRDefault="00A16DDE" w:rsidP="00547450">
      <w:pPr>
        <w:pStyle w:val="a6"/>
        <w:ind w:firstLine="709"/>
        <w:rPr>
          <w:rFonts w:ascii="Times New Roman" w:hAnsi="Times New Roman"/>
          <w:sz w:val="24"/>
          <w:szCs w:val="24"/>
        </w:rPr>
      </w:pPr>
      <w:r w:rsidRPr="00547450">
        <w:rPr>
          <w:rFonts w:ascii="Times New Roman" w:hAnsi="Times New Roman"/>
          <w:sz w:val="24"/>
          <w:szCs w:val="24"/>
        </w:rPr>
        <w:t>П</w:t>
      </w:r>
      <w:r w:rsidR="00AD7AD5" w:rsidRPr="00547450">
        <w:rPr>
          <w:rFonts w:ascii="Times New Roman" w:hAnsi="Times New Roman"/>
          <w:sz w:val="24"/>
          <w:szCs w:val="24"/>
        </w:rPr>
        <w:t>ребывание в браке для взрослого дееспособного человека в соответствии с обычно-правовым нормами</w:t>
      </w:r>
      <w:r w:rsidRPr="00547450">
        <w:rPr>
          <w:rFonts w:ascii="Times New Roman" w:hAnsi="Times New Roman"/>
          <w:sz w:val="24"/>
          <w:szCs w:val="24"/>
        </w:rPr>
        <w:t xml:space="preserve"> считалось обязательным</w:t>
      </w:r>
      <w:r w:rsidR="00AD7AD5" w:rsidRPr="00547450">
        <w:rPr>
          <w:rFonts w:ascii="Times New Roman" w:hAnsi="Times New Roman"/>
          <w:sz w:val="24"/>
          <w:szCs w:val="24"/>
        </w:rPr>
        <w:t>. Данная обязательность относилась и к мужчинам и к женщинам.</w:t>
      </w:r>
    </w:p>
    <w:p w:rsidR="00AD7AD5" w:rsidRPr="00547450" w:rsidRDefault="00972D3B" w:rsidP="00547450">
      <w:pPr>
        <w:pStyle w:val="a6"/>
        <w:ind w:firstLine="709"/>
        <w:rPr>
          <w:rFonts w:ascii="Times New Roman" w:hAnsi="Times New Roman"/>
          <w:sz w:val="24"/>
          <w:szCs w:val="24"/>
        </w:rPr>
      </w:pPr>
      <w:r w:rsidRPr="00547450">
        <w:rPr>
          <w:rFonts w:ascii="Times New Roman" w:hAnsi="Times New Roman"/>
          <w:sz w:val="24"/>
          <w:szCs w:val="24"/>
        </w:rPr>
        <w:t>Д</w:t>
      </w:r>
      <w:r w:rsidR="00AD7AD5" w:rsidRPr="00547450">
        <w:rPr>
          <w:rFonts w:ascii="Times New Roman" w:hAnsi="Times New Roman"/>
          <w:sz w:val="24"/>
          <w:szCs w:val="24"/>
        </w:rPr>
        <w:t>ля женщины замужество являлось не только потерей свободы, но и сменой привычного, обыденного образа жизни</w:t>
      </w:r>
      <w:r w:rsidRPr="00547450">
        <w:rPr>
          <w:rFonts w:ascii="Times New Roman" w:hAnsi="Times New Roman"/>
          <w:sz w:val="24"/>
          <w:szCs w:val="24"/>
        </w:rPr>
        <w:t>, а</w:t>
      </w:r>
      <w:r w:rsidR="00AD7AD5" w:rsidRPr="00547450">
        <w:rPr>
          <w:rFonts w:ascii="Times New Roman" w:hAnsi="Times New Roman"/>
          <w:sz w:val="24"/>
          <w:szCs w:val="24"/>
        </w:rPr>
        <w:t xml:space="preserve"> для мужчины, женитьба прибавляла «статусности» и повышение обычно-правового положения. Он находясь в семье своего отца, приобретал статус младшего после старика-отца главы семьи. В большой патриархальной семье ее главой являлся старик-отец, которому необходимо было подчиняться всем членам семьи, в том числе и детям. Если он становился слабым и старым, то руководство всей хозяйственной и общественной жизнью принимал старший по возрасту сын. </w:t>
      </w:r>
    </w:p>
    <w:p w:rsidR="00AD7AD5" w:rsidRPr="00547450" w:rsidRDefault="00AD7AD5" w:rsidP="00547450">
      <w:pPr>
        <w:pStyle w:val="a6"/>
        <w:ind w:firstLine="709"/>
        <w:rPr>
          <w:rFonts w:ascii="Times New Roman" w:hAnsi="Times New Roman"/>
          <w:sz w:val="24"/>
          <w:szCs w:val="24"/>
        </w:rPr>
      </w:pPr>
      <w:r w:rsidRPr="00547450">
        <w:rPr>
          <w:rFonts w:ascii="Times New Roman" w:hAnsi="Times New Roman"/>
          <w:sz w:val="24"/>
          <w:szCs w:val="24"/>
        </w:rPr>
        <w:t>Мужчин</w:t>
      </w:r>
      <w:r w:rsidR="00236951" w:rsidRPr="00547450">
        <w:rPr>
          <w:rFonts w:ascii="Times New Roman" w:hAnsi="Times New Roman"/>
          <w:sz w:val="24"/>
          <w:szCs w:val="24"/>
        </w:rPr>
        <w:t>а имел право</w:t>
      </w:r>
      <w:r w:rsidRPr="00547450">
        <w:rPr>
          <w:rFonts w:ascii="Times New Roman" w:hAnsi="Times New Roman"/>
          <w:sz w:val="24"/>
          <w:szCs w:val="24"/>
        </w:rPr>
        <w:t xml:space="preserve"> принима</w:t>
      </w:r>
      <w:r w:rsidR="00236951" w:rsidRPr="00547450">
        <w:rPr>
          <w:rFonts w:ascii="Times New Roman" w:hAnsi="Times New Roman"/>
          <w:sz w:val="24"/>
          <w:szCs w:val="24"/>
        </w:rPr>
        <w:t>ть</w:t>
      </w:r>
      <w:r w:rsidRPr="00547450">
        <w:rPr>
          <w:rFonts w:ascii="Times New Roman" w:hAnsi="Times New Roman"/>
          <w:sz w:val="24"/>
          <w:szCs w:val="24"/>
        </w:rPr>
        <w:t xml:space="preserve"> участие в общественной жизни общины, обладая правом голоса на общинных сходках, где рассматривались вопросы, связанные с распределением сельскохозяйственных  земель, обустройством села, некоторые спорные земельные вопросы и т.д. </w:t>
      </w:r>
    </w:p>
    <w:p w:rsidR="00AD7AD5" w:rsidRPr="00547450" w:rsidRDefault="00C54ADB" w:rsidP="00547450">
      <w:pPr>
        <w:pStyle w:val="a6"/>
        <w:ind w:firstLine="709"/>
        <w:rPr>
          <w:rFonts w:ascii="Times New Roman" w:hAnsi="Times New Roman"/>
          <w:sz w:val="24"/>
          <w:szCs w:val="24"/>
        </w:rPr>
      </w:pPr>
      <w:r w:rsidRPr="00547450">
        <w:rPr>
          <w:rFonts w:ascii="Times New Roman" w:hAnsi="Times New Roman"/>
          <w:sz w:val="24"/>
          <w:szCs w:val="24"/>
        </w:rPr>
        <w:t>Необходимо отметить, что г</w:t>
      </w:r>
      <w:r w:rsidR="00AD7AD5" w:rsidRPr="00547450">
        <w:rPr>
          <w:rFonts w:ascii="Times New Roman" w:hAnsi="Times New Roman"/>
          <w:sz w:val="24"/>
          <w:szCs w:val="24"/>
        </w:rPr>
        <w:t>лавы семейств обладали определенными привилегиями. Так,  только мужчина мог сидеть за одним столом с другими мужчинами, пришедшими в гости. Женщине это не позволялось. Только глава семьи мог самостоятельно выезжать за пределы своего селения. Женщине выезжать дозволялось редко и только с согласия супруга. Во многих районах зырянского края, при распределении земель учитывались лица мужского пола. На женщину не выделяли земли, либо выделяли четверть душевого надела.</w:t>
      </w:r>
    </w:p>
    <w:p w:rsidR="00AD7AD5" w:rsidRPr="00547450" w:rsidRDefault="00972D3B" w:rsidP="00547450">
      <w:pPr>
        <w:pStyle w:val="a6"/>
        <w:ind w:firstLine="709"/>
        <w:rPr>
          <w:rFonts w:ascii="Times New Roman" w:hAnsi="Times New Roman"/>
          <w:sz w:val="24"/>
          <w:szCs w:val="24"/>
        </w:rPr>
      </w:pPr>
      <w:r w:rsidRPr="00547450">
        <w:rPr>
          <w:rFonts w:ascii="Times New Roman" w:hAnsi="Times New Roman"/>
          <w:sz w:val="24"/>
          <w:szCs w:val="24"/>
        </w:rPr>
        <w:t>В</w:t>
      </w:r>
      <w:r w:rsidR="00AD7AD5" w:rsidRPr="00547450">
        <w:rPr>
          <w:rFonts w:ascii="Times New Roman" w:hAnsi="Times New Roman"/>
          <w:sz w:val="24"/>
          <w:szCs w:val="24"/>
        </w:rPr>
        <w:t xml:space="preserve"> органы</w:t>
      </w:r>
      <w:r w:rsidRPr="00547450">
        <w:rPr>
          <w:rFonts w:ascii="Times New Roman" w:hAnsi="Times New Roman"/>
          <w:sz w:val="24"/>
          <w:szCs w:val="24"/>
        </w:rPr>
        <w:t xml:space="preserve"> управления мирским обществом, </w:t>
      </w:r>
      <w:r w:rsidR="00AD7AD5" w:rsidRPr="00547450">
        <w:rPr>
          <w:rFonts w:ascii="Times New Roman" w:hAnsi="Times New Roman"/>
          <w:sz w:val="24"/>
          <w:szCs w:val="24"/>
        </w:rPr>
        <w:t xml:space="preserve">и в органы государственной власти, </w:t>
      </w:r>
      <w:r w:rsidRPr="00547450">
        <w:rPr>
          <w:rFonts w:ascii="Times New Roman" w:hAnsi="Times New Roman"/>
          <w:sz w:val="24"/>
          <w:szCs w:val="24"/>
        </w:rPr>
        <w:t xml:space="preserve">имел право обращаться </w:t>
      </w:r>
      <w:r w:rsidR="00AD7AD5" w:rsidRPr="00547450">
        <w:rPr>
          <w:rFonts w:ascii="Times New Roman" w:hAnsi="Times New Roman"/>
          <w:sz w:val="24"/>
          <w:szCs w:val="24"/>
        </w:rPr>
        <w:t xml:space="preserve">глава семьи. </w:t>
      </w:r>
      <w:r w:rsidR="00934D73" w:rsidRPr="00547450">
        <w:rPr>
          <w:rFonts w:ascii="Times New Roman" w:hAnsi="Times New Roman"/>
          <w:sz w:val="24"/>
          <w:szCs w:val="24"/>
        </w:rPr>
        <w:t>Только в редких случаях, когда женщина оставалась вдовой, она могла подать прошение о рассмотрении ее дела соблюдая определенный порядок. Так, ей необходимо было получить решение мирского (общинного) схода, и только после этого подавать прошение в органы государственной власти (в Вологодскую казенную палату). «Первобрачному мужу моему… крестьянину… досталась отъ покойного крестьянина… неимеющаго унего наследниковъ поданному имя… Посмерти… первобрачного мужа по соглас</w:t>
      </w:r>
      <w:r w:rsidR="00934D73" w:rsidRPr="00547450">
        <w:rPr>
          <w:rFonts w:ascii="Times New Roman" w:hAnsi="Times New Roman"/>
          <w:sz w:val="24"/>
          <w:szCs w:val="24"/>
          <w:lang w:val="en-US"/>
        </w:rPr>
        <w:t>i</w:t>
      </w:r>
      <w:r w:rsidR="00934D73" w:rsidRPr="00547450">
        <w:rPr>
          <w:rFonts w:ascii="Times New Roman" w:hAnsi="Times New Roman"/>
          <w:sz w:val="24"/>
          <w:szCs w:val="24"/>
        </w:rPr>
        <w:t>ю мирскаго общества и учиненному того 1826 года октября 10 дня приговору приняла я въ домъ… прошу…  изследовать отведенное…  имен</w:t>
      </w:r>
      <w:r w:rsidR="00934D73" w:rsidRPr="00547450">
        <w:rPr>
          <w:rFonts w:ascii="Times New Roman" w:hAnsi="Times New Roman"/>
          <w:sz w:val="24"/>
          <w:szCs w:val="24"/>
          <w:lang w:val="en-US"/>
        </w:rPr>
        <w:t>i</w:t>
      </w:r>
      <w:r w:rsidR="00934D73" w:rsidRPr="00547450">
        <w:rPr>
          <w:rFonts w:ascii="Times New Roman" w:hAnsi="Times New Roman"/>
          <w:sz w:val="24"/>
          <w:szCs w:val="24"/>
        </w:rPr>
        <w:t xml:space="preserve">е…» </w:t>
      </w:r>
      <w:r w:rsidR="00934D73" w:rsidRPr="00547450">
        <w:rPr>
          <w:rStyle w:val="a5"/>
          <w:rFonts w:ascii="Times New Roman" w:hAnsi="Times New Roman"/>
          <w:sz w:val="24"/>
          <w:szCs w:val="24"/>
        </w:rPr>
        <w:footnoteReference w:id="1"/>
      </w:r>
      <w:r w:rsidR="00934D73" w:rsidRPr="00547450">
        <w:rPr>
          <w:rFonts w:ascii="Times New Roman" w:hAnsi="Times New Roman"/>
          <w:sz w:val="24"/>
          <w:szCs w:val="24"/>
        </w:rPr>
        <w:t xml:space="preserve">.  </w:t>
      </w:r>
    </w:p>
    <w:p w:rsidR="00AD7AD5" w:rsidRPr="00547450" w:rsidRDefault="00934D73" w:rsidP="00547450">
      <w:pPr>
        <w:pStyle w:val="a6"/>
        <w:ind w:firstLine="709"/>
        <w:rPr>
          <w:rFonts w:ascii="Times New Roman" w:hAnsi="Times New Roman"/>
          <w:sz w:val="24"/>
          <w:szCs w:val="24"/>
        </w:rPr>
      </w:pPr>
      <w:r w:rsidRPr="00547450">
        <w:rPr>
          <w:rFonts w:ascii="Times New Roman" w:hAnsi="Times New Roman"/>
          <w:sz w:val="24"/>
          <w:szCs w:val="24"/>
        </w:rPr>
        <w:t>О равенстве и единстве правового</w:t>
      </w:r>
      <w:r w:rsidR="00AD7AD5" w:rsidRPr="00547450">
        <w:rPr>
          <w:rFonts w:ascii="Times New Roman" w:hAnsi="Times New Roman"/>
          <w:sz w:val="24"/>
          <w:szCs w:val="24"/>
        </w:rPr>
        <w:t xml:space="preserve"> статус</w:t>
      </w:r>
      <w:r w:rsidRPr="00547450">
        <w:rPr>
          <w:rFonts w:ascii="Times New Roman" w:hAnsi="Times New Roman"/>
          <w:sz w:val="24"/>
          <w:szCs w:val="24"/>
        </w:rPr>
        <w:t>а зырянского мужчины и женщины говорить не приходится</w:t>
      </w:r>
      <w:r w:rsidR="00AD7AD5" w:rsidRPr="00547450">
        <w:rPr>
          <w:rFonts w:ascii="Times New Roman" w:hAnsi="Times New Roman"/>
          <w:sz w:val="24"/>
          <w:szCs w:val="24"/>
        </w:rPr>
        <w:t>. Неравноправие женщины по отношению к ее мужу проявлялась не только в предоставлении мужчине права голоса на общинных сходках, и в представлении семейных интересов во вне. Мужчине повиновались все домашние, в том числе и супруга. «Общий обычай требует со стороны жены безусловного повиновения мужу: всякую обиду она должна сносить от него с безмолвным терпением, без прекословия и жалоб»</w:t>
      </w:r>
      <w:r w:rsidR="00AD7AD5" w:rsidRPr="00547450">
        <w:rPr>
          <w:rFonts w:ascii="Times New Roman" w:hAnsi="Times New Roman"/>
          <w:sz w:val="24"/>
          <w:szCs w:val="24"/>
          <w:vertAlign w:val="superscript"/>
        </w:rPr>
        <w:t xml:space="preserve"> </w:t>
      </w:r>
      <w:r w:rsidR="00AD7AD5" w:rsidRPr="00547450">
        <w:rPr>
          <w:rFonts w:ascii="Times New Roman" w:hAnsi="Times New Roman"/>
          <w:sz w:val="24"/>
          <w:szCs w:val="24"/>
          <w:vertAlign w:val="superscript"/>
        </w:rPr>
        <w:footnoteReference w:id="2"/>
      </w:r>
      <w:r w:rsidR="00AD7AD5" w:rsidRPr="00547450">
        <w:rPr>
          <w:rFonts w:ascii="Times New Roman" w:hAnsi="Times New Roman"/>
          <w:sz w:val="24"/>
          <w:szCs w:val="24"/>
        </w:rPr>
        <w:t>. Таким образом, необходимо отметить, что муж и отец в семьях обладали властью над женами и детьми.</w:t>
      </w:r>
    </w:p>
    <w:p w:rsidR="00AD7AD5" w:rsidRPr="00547450" w:rsidRDefault="00934D73" w:rsidP="00547450">
      <w:pPr>
        <w:pStyle w:val="a6"/>
        <w:ind w:firstLine="709"/>
        <w:rPr>
          <w:rFonts w:ascii="Times New Roman" w:hAnsi="Times New Roman"/>
          <w:sz w:val="24"/>
          <w:szCs w:val="24"/>
        </w:rPr>
      </w:pPr>
      <w:r w:rsidRPr="00547450">
        <w:rPr>
          <w:rFonts w:ascii="Times New Roman" w:hAnsi="Times New Roman"/>
          <w:sz w:val="24"/>
          <w:szCs w:val="24"/>
        </w:rPr>
        <w:t>Также г</w:t>
      </w:r>
      <w:r w:rsidR="00AD7AD5" w:rsidRPr="00547450">
        <w:rPr>
          <w:rFonts w:ascii="Times New Roman" w:hAnsi="Times New Roman"/>
          <w:sz w:val="24"/>
          <w:szCs w:val="24"/>
        </w:rPr>
        <w:t>лава семьи распоряжался денежными средствами и семейным имуществом, за исключением денежных средств, которые женщина получала от продажи продуктов собственного производства и собственного приданого. Он много времени уделял промыслам и сельскохозяйственным работам. «Отец чужд почти домашних своих, проводя все время в лесу или в поле или, наконец, покоясь на печи…»</w:t>
      </w:r>
      <w:r w:rsidRPr="00547450">
        <w:rPr>
          <w:rFonts w:ascii="Times New Roman" w:hAnsi="Times New Roman"/>
          <w:sz w:val="24"/>
          <w:szCs w:val="24"/>
        </w:rPr>
        <w:t xml:space="preserve"> </w:t>
      </w:r>
      <w:r w:rsidR="00AD7AD5" w:rsidRPr="00547450">
        <w:rPr>
          <w:rFonts w:ascii="Times New Roman" w:hAnsi="Times New Roman"/>
          <w:sz w:val="24"/>
          <w:szCs w:val="24"/>
          <w:vertAlign w:val="superscript"/>
        </w:rPr>
        <w:footnoteReference w:id="3"/>
      </w:r>
      <w:r w:rsidR="00AD7AD5" w:rsidRPr="00547450">
        <w:rPr>
          <w:rFonts w:ascii="Times New Roman" w:hAnsi="Times New Roman"/>
          <w:sz w:val="24"/>
          <w:szCs w:val="24"/>
        </w:rPr>
        <w:t>.</w:t>
      </w:r>
    </w:p>
    <w:p w:rsidR="00AD7AD5" w:rsidRPr="00547450" w:rsidRDefault="00934D73" w:rsidP="00547450">
      <w:pPr>
        <w:pStyle w:val="a6"/>
        <w:ind w:firstLine="708"/>
        <w:rPr>
          <w:rFonts w:ascii="Times New Roman" w:hAnsi="Times New Roman"/>
          <w:sz w:val="24"/>
          <w:szCs w:val="24"/>
        </w:rPr>
      </w:pPr>
      <w:r w:rsidRPr="00547450">
        <w:rPr>
          <w:rFonts w:ascii="Times New Roman" w:hAnsi="Times New Roman"/>
          <w:sz w:val="24"/>
          <w:szCs w:val="24"/>
        </w:rPr>
        <w:lastRenderedPageBreak/>
        <w:t>Мужчина</w:t>
      </w:r>
      <w:r w:rsidR="00AD7AD5" w:rsidRPr="00547450">
        <w:rPr>
          <w:rFonts w:ascii="Times New Roman" w:hAnsi="Times New Roman"/>
          <w:sz w:val="24"/>
          <w:szCs w:val="24"/>
        </w:rPr>
        <w:t xml:space="preserve"> являлся носителем власти в семье и образцом морального поведения. </w:t>
      </w:r>
      <w:r w:rsidR="00AD7AD5" w:rsidRPr="00547450">
        <w:rPr>
          <w:rFonts w:ascii="Times New Roman" w:hAnsi="Times New Roman"/>
          <w:sz w:val="24"/>
          <w:szCs w:val="24"/>
        </w:rPr>
        <w:tab/>
        <w:t>Он не был в семье деспотом и гегемоном. В семье культивировался дух уважения предков, в том числе и отца. «Отношение детей к родителям носит несколько патриархальный характер, во всяком случае, отец до самой смерти сохраняет главенствующее положение в семье, и дети во всем почти подчиняются ему; мать до смерти сохраняет заботу и уважение со стороны детей»</w:t>
      </w:r>
      <w:r w:rsidR="00AD7AD5" w:rsidRPr="00547450">
        <w:rPr>
          <w:rStyle w:val="a5"/>
          <w:rFonts w:ascii="Times New Roman" w:hAnsi="Times New Roman"/>
          <w:sz w:val="24"/>
          <w:szCs w:val="24"/>
        </w:rPr>
        <w:t xml:space="preserve"> </w:t>
      </w:r>
      <w:r w:rsidR="00AD7AD5" w:rsidRPr="00547450">
        <w:rPr>
          <w:rStyle w:val="a5"/>
          <w:rFonts w:ascii="Times New Roman" w:hAnsi="Times New Roman"/>
          <w:sz w:val="24"/>
          <w:szCs w:val="24"/>
        </w:rPr>
        <w:footnoteReference w:id="4"/>
      </w:r>
      <w:r w:rsidR="00AD7AD5" w:rsidRPr="00547450">
        <w:rPr>
          <w:rFonts w:ascii="Times New Roman" w:hAnsi="Times New Roman"/>
          <w:sz w:val="24"/>
          <w:szCs w:val="24"/>
        </w:rPr>
        <w:t>.</w:t>
      </w:r>
    </w:p>
    <w:p w:rsidR="00352E36" w:rsidRPr="00547450" w:rsidRDefault="00934D73" w:rsidP="00547450">
      <w:pPr>
        <w:pStyle w:val="a6"/>
        <w:ind w:firstLine="709"/>
        <w:rPr>
          <w:rFonts w:ascii="Times New Roman" w:hAnsi="Times New Roman"/>
          <w:sz w:val="24"/>
          <w:szCs w:val="24"/>
        </w:rPr>
      </w:pPr>
      <w:r w:rsidRPr="00547450">
        <w:rPr>
          <w:rFonts w:ascii="Times New Roman" w:hAnsi="Times New Roman"/>
          <w:sz w:val="24"/>
          <w:szCs w:val="24"/>
        </w:rPr>
        <w:t>О</w:t>
      </w:r>
      <w:r w:rsidR="008F473B" w:rsidRPr="00547450">
        <w:rPr>
          <w:rFonts w:ascii="Times New Roman" w:hAnsi="Times New Roman"/>
          <w:sz w:val="24"/>
          <w:szCs w:val="24"/>
        </w:rPr>
        <w:t xml:space="preserve">бычно-правовые зырянские воззрения изначально ограничивали девушку в правах, так как ее даже не считали членом семьи. «Не являясь членом семьи, нераздельно съ ней связаннымъ, девушка живетъ только будущимъ, - она должна заботиться сама о себе, копить свое собственное имущество и пользоваться </w:t>
      </w:r>
      <w:r w:rsidR="00AC0247" w:rsidRPr="00547450">
        <w:rPr>
          <w:rFonts w:ascii="Times New Roman" w:hAnsi="Times New Roman"/>
          <w:sz w:val="24"/>
          <w:szCs w:val="24"/>
        </w:rPr>
        <w:t>всякимъ случаемъ въ свою собственную пользу получить что мож</w:t>
      </w:r>
      <w:r w:rsidRPr="00547450">
        <w:rPr>
          <w:rFonts w:ascii="Times New Roman" w:hAnsi="Times New Roman"/>
          <w:sz w:val="24"/>
          <w:szCs w:val="24"/>
        </w:rPr>
        <w:t>но изъ общихъ заработковъ семьи</w:t>
      </w:r>
      <w:r w:rsidR="008F473B" w:rsidRPr="00547450">
        <w:rPr>
          <w:rFonts w:ascii="Times New Roman" w:hAnsi="Times New Roman"/>
          <w:sz w:val="24"/>
          <w:szCs w:val="24"/>
        </w:rPr>
        <w:t>»</w:t>
      </w:r>
      <w:r w:rsidR="00446220" w:rsidRPr="00547450">
        <w:rPr>
          <w:rStyle w:val="a5"/>
          <w:rFonts w:ascii="Times New Roman" w:hAnsi="Times New Roman"/>
          <w:sz w:val="24"/>
          <w:szCs w:val="24"/>
        </w:rPr>
        <w:t xml:space="preserve"> </w:t>
      </w:r>
      <w:r w:rsidR="00446220" w:rsidRPr="00547450">
        <w:rPr>
          <w:rStyle w:val="a5"/>
          <w:rFonts w:ascii="Times New Roman" w:hAnsi="Times New Roman"/>
          <w:sz w:val="24"/>
          <w:szCs w:val="24"/>
        </w:rPr>
        <w:footnoteReference w:id="5"/>
      </w:r>
      <w:r w:rsidR="00446220" w:rsidRPr="00547450">
        <w:rPr>
          <w:rFonts w:ascii="Times New Roman" w:hAnsi="Times New Roman"/>
          <w:sz w:val="24"/>
          <w:szCs w:val="24"/>
        </w:rPr>
        <w:t>.</w:t>
      </w:r>
      <w:r w:rsidR="008F473B" w:rsidRPr="00547450">
        <w:rPr>
          <w:rFonts w:ascii="Times New Roman" w:hAnsi="Times New Roman"/>
          <w:sz w:val="24"/>
          <w:szCs w:val="24"/>
        </w:rPr>
        <w:t xml:space="preserve">  </w:t>
      </w:r>
      <w:r w:rsidR="00767D8A" w:rsidRPr="00547450">
        <w:rPr>
          <w:rFonts w:ascii="Times New Roman" w:hAnsi="Times New Roman"/>
          <w:sz w:val="24"/>
          <w:szCs w:val="24"/>
        </w:rPr>
        <w:t xml:space="preserve"> </w:t>
      </w:r>
    </w:p>
    <w:p w:rsidR="00937E53" w:rsidRPr="00547450" w:rsidRDefault="00937E53" w:rsidP="00547450">
      <w:pPr>
        <w:pStyle w:val="a6"/>
        <w:ind w:firstLine="709"/>
        <w:rPr>
          <w:rFonts w:ascii="Times New Roman" w:hAnsi="Times New Roman"/>
          <w:sz w:val="24"/>
          <w:szCs w:val="24"/>
        </w:rPr>
      </w:pPr>
      <w:r w:rsidRPr="00547450">
        <w:rPr>
          <w:rFonts w:ascii="Times New Roman" w:hAnsi="Times New Roman"/>
          <w:sz w:val="24"/>
          <w:szCs w:val="24"/>
        </w:rPr>
        <w:t>Зырянская женщина была ограничена и в распоряжении денежными средствами и семейным имуществом</w:t>
      </w:r>
      <w:r w:rsidR="00511D09" w:rsidRPr="00547450">
        <w:rPr>
          <w:rFonts w:ascii="Times New Roman" w:hAnsi="Times New Roman"/>
          <w:sz w:val="24"/>
          <w:szCs w:val="24"/>
        </w:rPr>
        <w:t xml:space="preserve">, так как без согласия супруга жена не обладала правом распоряжения совместно нажитым имуществом. Исключением являлись денежные средства, которые она получала от продажи продуктов питания, холста собственного производства и собственного приданого.  </w:t>
      </w:r>
    </w:p>
    <w:p w:rsidR="006470F5" w:rsidRPr="00547450" w:rsidRDefault="006470F5" w:rsidP="00547450">
      <w:pPr>
        <w:pStyle w:val="a6"/>
        <w:ind w:firstLine="709"/>
        <w:rPr>
          <w:rFonts w:ascii="Times New Roman" w:hAnsi="Times New Roman"/>
          <w:sz w:val="24"/>
          <w:szCs w:val="24"/>
        </w:rPr>
      </w:pPr>
      <w:r w:rsidRPr="00547450">
        <w:rPr>
          <w:rFonts w:ascii="Times New Roman" w:hAnsi="Times New Roman"/>
          <w:sz w:val="24"/>
          <w:szCs w:val="24"/>
        </w:rPr>
        <w:t>Н</w:t>
      </w:r>
      <w:r w:rsidR="00116E61" w:rsidRPr="00547450">
        <w:rPr>
          <w:rFonts w:ascii="Times New Roman" w:hAnsi="Times New Roman"/>
          <w:sz w:val="24"/>
          <w:szCs w:val="24"/>
        </w:rPr>
        <w:t xml:space="preserve">еобходимо заметить, что существуют </w:t>
      </w:r>
      <w:r w:rsidRPr="00547450">
        <w:rPr>
          <w:rFonts w:ascii="Times New Roman" w:hAnsi="Times New Roman"/>
          <w:sz w:val="24"/>
          <w:szCs w:val="24"/>
        </w:rPr>
        <w:t xml:space="preserve">печатные публикации </w:t>
      </w:r>
      <w:r w:rsidRPr="00547450">
        <w:rPr>
          <w:rFonts w:ascii="Times New Roman" w:hAnsi="Times New Roman"/>
          <w:sz w:val="24"/>
          <w:szCs w:val="24"/>
          <w:lang w:val="en-US"/>
        </w:rPr>
        <w:t>XIX</w:t>
      </w:r>
      <w:r w:rsidRPr="00547450">
        <w:rPr>
          <w:rFonts w:ascii="Times New Roman" w:hAnsi="Times New Roman"/>
          <w:sz w:val="24"/>
          <w:szCs w:val="24"/>
        </w:rPr>
        <w:t xml:space="preserve"> века</w:t>
      </w:r>
      <w:r w:rsidR="00116E61" w:rsidRPr="00547450">
        <w:rPr>
          <w:rFonts w:ascii="Times New Roman" w:hAnsi="Times New Roman"/>
          <w:sz w:val="24"/>
          <w:szCs w:val="24"/>
        </w:rPr>
        <w:t>, в которых</w:t>
      </w:r>
      <w:r w:rsidR="00C72DC1" w:rsidRPr="00547450">
        <w:rPr>
          <w:rFonts w:ascii="Times New Roman" w:hAnsi="Times New Roman"/>
          <w:sz w:val="24"/>
          <w:szCs w:val="24"/>
        </w:rPr>
        <w:t xml:space="preserve"> отмечается совершенно иное положение женщины, где ее правовой статус приравнивается к правовому статусу мужа. Так в Усть-Цильме, где достаточно сильное влияние на обычное право коми (зырян) оказала принесенное обычное право пришлого старообрядческого русского населения, мать имела право высказывания и право голоса на семейных советах, а к уважаемым пожилым женщинам обращались как к старосте за советом. «Женщина совершенно свободна, она равноправный член семьи, положение ее прочно. </w:t>
      </w:r>
      <w:r w:rsidR="007D4A6B" w:rsidRPr="00547450">
        <w:rPr>
          <w:rFonts w:ascii="Times New Roman" w:hAnsi="Times New Roman"/>
          <w:sz w:val="24"/>
          <w:szCs w:val="24"/>
        </w:rPr>
        <w:t>Там нет угнетения, крайне редки случаи насильной выдачи замуж… Входя в дом мужа она становится полноправной хозяйкой, безотчетно распоряжающейся всем добром – муж только знай зарабатывай…</w:t>
      </w:r>
      <w:r w:rsidR="00C72DC1" w:rsidRPr="00547450">
        <w:rPr>
          <w:rFonts w:ascii="Times New Roman" w:hAnsi="Times New Roman"/>
          <w:sz w:val="24"/>
          <w:szCs w:val="24"/>
        </w:rPr>
        <w:t>»</w:t>
      </w:r>
      <w:r w:rsidR="00B24A6A" w:rsidRPr="00547450">
        <w:rPr>
          <w:rFonts w:ascii="Times New Roman" w:hAnsi="Times New Roman"/>
          <w:sz w:val="24"/>
          <w:szCs w:val="24"/>
        </w:rPr>
        <w:t xml:space="preserve"> </w:t>
      </w:r>
      <w:r w:rsidR="00B24A6A" w:rsidRPr="00547450">
        <w:rPr>
          <w:rFonts w:ascii="Times New Roman" w:hAnsi="Times New Roman"/>
          <w:sz w:val="24"/>
          <w:szCs w:val="24"/>
          <w:vertAlign w:val="superscript"/>
        </w:rPr>
        <w:footnoteReference w:id="6"/>
      </w:r>
      <w:r w:rsidR="00B24A6A" w:rsidRPr="00547450">
        <w:rPr>
          <w:rFonts w:ascii="Times New Roman" w:hAnsi="Times New Roman"/>
          <w:sz w:val="24"/>
          <w:szCs w:val="24"/>
        </w:rPr>
        <w:t xml:space="preserve">. </w:t>
      </w:r>
    </w:p>
    <w:p w:rsidR="00583EA7" w:rsidRPr="00547450" w:rsidRDefault="006470F5" w:rsidP="00547450">
      <w:pPr>
        <w:pStyle w:val="a6"/>
        <w:ind w:firstLine="709"/>
        <w:rPr>
          <w:rFonts w:ascii="Times New Roman" w:hAnsi="Times New Roman"/>
          <w:sz w:val="24"/>
          <w:szCs w:val="24"/>
        </w:rPr>
      </w:pPr>
      <w:r w:rsidRPr="00547450">
        <w:rPr>
          <w:rFonts w:ascii="Times New Roman" w:hAnsi="Times New Roman"/>
          <w:sz w:val="24"/>
          <w:szCs w:val="24"/>
        </w:rPr>
        <w:t>О</w:t>
      </w:r>
      <w:r w:rsidR="00B56C5F" w:rsidRPr="00547450">
        <w:rPr>
          <w:rFonts w:ascii="Times New Roman" w:hAnsi="Times New Roman"/>
          <w:sz w:val="24"/>
          <w:szCs w:val="24"/>
        </w:rPr>
        <w:t>пределенной самос</w:t>
      </w:r>
      <w:r w:rsidRPr="00547450">
        <w:rPr>
          <w:rFonts w:ascii="Times New Roman" w:hAnsi="Times New Roman"/>
          <w:sz w:val="24"/>
          <w:szCs w:val="24"/>
        </w:rPr>
        <w:t>тоятельностью женщина обладала</w:t>
      </w:r>
      <w:r w:rsidR="00B56C5F" w:rsidRPr="00547450">
        <w:rPr>
          <w:rFonts w:ascii="Times New Roman" w:hAnsi="Times New Roman"/>
          <w:sz w:val="24"/>
          <w:szCs w:val="24"/>
        </w:rPr>
        <w:t xml:space="preserve"> </w:t>
      </w:r>
      <w:r w:rsidR="0014075B" w:rsidRPr="00547450">
        <w:rPr>
          <w:rFonts w:ascii="Times New Roman" w:hAnsi="Times New Roman"/>
          <w:sz w:val="24"/>
          <w:szCs w:val="24"/>
        </w:rPr>
        <w:t xml:space="preserve">в </w:t>
      </w:r>
      <w:r w:rsidR="00B56C5F" w:rsidRPr="00547450">
        <w:rPr>
          <w:rFonts w:ascii="Times New Roman" w:hAnsi="Times New Roman"/>
          <w:sz w:val="24"/>
          <w:szCs w:val="24"/>
        </w:rPr>
        <w:t xml:space="preserve">те периоды, когда мужчина находился вне дома, занимаясь промыслами. Женщина в этот период становилась «самостоятельной домохозяйкой», так как решение всех хозяйственно-бытовых, земледельческих вопросов ложилось на </w:t>
      </w:r>
      <w:r w:rsidRPr="00547450">
        <w:rPr>
          <w:rFonts w:ascii="Times New Roman" w:hAnsi="Times New Roman"/>
          <w:sz w:val="24"/>
          <w:szCs w:val="24"/>
        </w:rPr>
        <w:t>нее</w:t>
      </w:r>
      <w:r w:rsidR="00B56C5F" w:rsidRPr="00547450">
        <w:rPr>
          <w:rFonts w:ascii="Times New Roman" w:hAnsi="Times New Roman"/>
          <w:sz w:val="24"/>
          <w:szCs w:val="24"/>
        </w:rPr>
        <w:t xml:space="preserve">. </w:t>
      </w:r>
    </w:p>
    <w:p w:rsidR="00681117" w:rsidRPr="00547450" w:rsidRDefault="00583EA7" w:rsidP="00547450">
      <w:pPr>
        <w:pStyle w:val="a6"/>
        <w:rPr>
          <w:rFonts w:ascii="Times New Roman" w:hAnsi="Times New Roman"/>
          <w:bCs/>
          <w:sz w:val="24"/>
          <w:szCs w:val="24"/>
        </w:rPr>
      </w:pPr>
      <w:r w:rsidRPr="00547450">
        <w:rPr>
          <w:rFonts w:ascii="Times New Roman" w:hAnsi="Times New Roman"/>
          <w:bCs/>
          <w:sz w:val="24"/>
          <w:szCs w:val="24"/>
        </w:rPr>
        <w:tab/>
      </w:r>
      <w:r w:rsidR="006470F5" w:rsidRPr="00547450">
        <w:rPr>
          <w:rFonts w:ascii="Times New Roman" w:hAnsi="Times New Roman"/>
          <w:bCs/>
          <w:sz w:val="24"/>
          <w:szCs w:val="24"/>
        </w:rPr>
        <w:t>Ж</w:t>
      </w:r>
      <w:r w:rsidR="00303BDC" w:rsidRPr="00547450">
        <w:rPr>
          <w:rFonts w:ascii="Times New Roman" w:hAnsi="Times New Roman"/>
          <w:sz w:val="24"/>
          <w:szCs w:val="24"/>
        </w:rPr>
        <w:t>енщина в семье не была полностью бесправной. Она</w:t>
      </w:r>
      <w:r w:rsidR="00296F6A" w:rsidRPr="00547450">
        <w:rPr>
          <w:rFonts w:ascii="Times New Roman" w:hAnsi="Times New Roman"/>
          <w:sz w:val="24"/>
          <w:szCs w:val="24"/>
        </w:rPr>
        <w:t xml:space="preserve"> не только</w:t>
      </w:r>
      <w:r w:rsidR="00303BDC" w:rsidRPr="00547450">
        <w:rPr>
          <w:rFonts w:ascii="Times New Roman" w:hAnsi="Times New Roman"/>
          <w:sz w:val="24"/>
          <w:szCs w:val="24"/>
        </w:rPr>
        <w:t xml:space="preserve"> обладала принадлежащим ей имуществом, т.е. приданым и всем тем, что она производила и изготавливали в процессе совместной семейной жизни</w:t>
      </w:r>
      <w:r w:rsidR="00296F6A" w:rsidRPr="00547450">
        <w:rPr>
          <w:rFonts w:ascii="Times New Roman" w:hAnsi="Times New Roman"/>
          <w:sz w:val="24"/>
          <w:szCs w:val="24"/>
        </w:rPr>
        <w:t>, но и имела право самостоятельно распоряжаться данным имуществом, как личным имуществом</w:t>
      </w:r>
      <w:r w:rsidR="001E045A" w:rsidRPr="00547450">
        <w:rPr>
          <w:rFonts w:ascii="Times New Roman" w:hAnsi="Times New Roman"/>
          <w:sz w:val="24"/>
          <w:szCs w:val="24"/>
        </w:rPr>
        <w:t>. Приданое и производимое женщиной имущество, выделялись из общего семейного имущества в отдельный разряд.</w:t>
      </w:r>
    </w:p>
    <w:p w:rsidR="006470F5" w:rsidRPr="00547450" w:rsidRDefault="004B7E80" w:rsidP="00547450">
      <w:pPr>
        <w:pStyle w:val="a6"/>
        <w:ind w:firstLine="709"/>
        <w:rPr>
          <w:rFonts w:ascii="Times New Roman" w:hAnsi="Times New Roman"/>
          <w:sz w:val="24"/>
          <w:szCs w:val="24"/>
        </w:rPr>
      </w:pPr>
      <w:r w:rsidRPr="00547450">
        <w:rPr>
          <w:rFonts w:ascii="Times New Roman" w:hAnsi="Times New Roman"/>
          <w:sz w:val="24"/>
          <w:szCs w:val="24"/>
        </w:rPr>
        <w:t xml:space="preserve">Таким образом, в </w:t>
      </w:r>
      <w:r w:rsidR="000E6765" w:rsidRPr="00547450">
        <w:rPr>
          <w:rFonts w:ascii="Times New Roman" w:hAnsi="Times New Roman"/>
          <w:sz w:val="24"/>
          <w:szCs w:val="24"/>
        </w:rPr>
        <w:t>обычно-правовых</w:t>
      </w:r>
      <w:r w:rsidRPr="00547450">
        <w:rPr>
          <w:rFonts w:ascii="Times New Roman" w:hAnsi="Times New Roman"/>
          <w:sz w:val="24"/>
          <w:szCs w:val="24"/>
        </w:rPr>
        <w:t xml:space="preserve"> отношениях у коми</w:t>
      </w:r>
      <w:r w:rsidR="00341253" w:rsidRPr="00547450">
        <w:rPr>
          <w:rFonts w:ascii="Times New Roman" w:hAnsi="Times New Roman"/>
          <w:sz w:val="24"/>
          <w:szCs w:val="24"/>
        </w:rPr>
        <w:t xml:space="preserve"> </w:t>
      </w:r>
      <w:r w:rsidRPr="00547450">
        <w:rPr>
          <w:rFonts w:ascii="Times New Roman" w:hAnsi="Times New Roman"/>
          <w:sz w:val="24"/>
          <w:szCs w:val="24"/>
        </w:rPr>
        <w:t>(</w:t>
      </w:r>
      <w:r w:rsidR="00341253" w:rsidRPr="00547450">
        <w:rPr>
          <w:rFonts w:ascii="Times New Roman" w:hAnsi="Times New Roman"/>
          <w:sz w:val="24"/>
          <w:szCs w:val="24"/>
        </w:rPr>
        <w:t>зырян) существовали как имущественные, так и личные отношения, регулировавшиеся нормами обычного права.</w:t>
      </w:r>
      <w:r w:rsidR="006470F5" w:rsidRPr="00547450">
        <w:rPr>
          <w:rFonts w:ascii="Times New Roman" w:hAnsi="Times New Roman"/>
          <w:sz w:val="24"/>
          <w:szCs w:val="24"/>
        </w:rPr>
        <w:t xml:space="preserve"> В имущественной сфере признавалось доминирующее положение мужчины как главы семьи, кормильца, т.е. человека, обеспечивавшего материальный достаток семьи и главного распорядителя семейным имуществом. </w:t>
      </w:r>
      <w:r w:rsidR="00AC7537" w:rsidRPr="00547450">
        <w:rPr>
          <w:rFonts w:ascii="Times New Roman" w:hAnsi="Times New Roman"/>
          <w:sz w:val="24"/>
          <w:szCs w:val="24"/>
        </w:rPr>
        <w:t>Зырянская ж</w:t>
      </w:r>
      <w:r w:rsidR="00341253" w:rsidRPr="00547450">
        <w:rPr>
          <w:rFonts w:ascii="Times New Roman" w:hAnsi="Times New Roman"/>
          <w:sz w:val="24"/>
          <w:szCs w:val="24"/>
        </w:rPr>
        <w:t>енщина</w:t>
      </w:r>
      <w:r w:rsidR="00AC7537" w:rsidRPr="00547450">
        <w:rPr>
          <w:rFonts w:ascii="Times New Roman" w:hAnsi="Times New Roman"/>
          <w:sz w:val="24"/>
          <w:szCs w:val="24"/>
        </w:rPr>
        <w:t xml:space="preserve"> за исключением Усть-Цильмы,</w:t>
      </w:r>
      <w:r w:rsidR="00341253" w:rsidRPr="00547450">
        <w:rPr>
          <w:rFonts w:ascii="Times New Roman" w:hAnsi="Times New Roman"/>
          <w:sz w:val="24"/>
          <w:szCs w:val="24"/>
        </w:rPr>
        <w:t xml:space="preserve"> </w:t>
      </w:r>
      <w:r w:rsidR="004841AB" w:rsidRPr="00547450">
        <w:rPr>
          <w:rFonts w:ascii="Times New Roman" w:hAnsi="Times New Roman"/>
          <w:sz w:val="24"/>
          <w:szCs w:val="24"/>
        </w:rPr>
        <w:t xml:space="preserve">как правило, </w:t>
      </w:r>
      <w:r w:rsidR="00341253" w:rsidRPr="00547450">
        <w:rPr>
          <w:rFonts w:ascii="Times New Roman" w:hAnsi="Times New Roman"/>
          <w:sz w:val="24"/>
          <w:szCs w:val="24"/>
        </w:rPr>
        <w:t xml:space="preserve">распоряжалась лишь </w:t>
      </w:r>
      <w:r w:rsidR="004841AB" w:rsidRPr="00547450">
        <w:rPr>
          <w:rFonts w:ascii="Times New Roman" w:hAnsi="Times New Roman"/>
          <w:sz w:val="24"/>
          <w:szCs w:val="24"/>
        </w:rPr>
        <w:t>денежными средства, которые она получала от продажи товаров собств</w:t>
      </w:r>
      <w:r w:rsidR="00EE4670" w:rsidRPr="00547450">
        <w:rPr>
          <w:rFonts w:ascii="Times New Roman" w:hAnsi="Times New Roman"/>
          <w:sz w:val="24"/>
          <w:szCs w:val="24"/>
        </w:rPr>
        <w:t>енного производства и собственным</w:t>
      </w:r>
      <w:r w:rsidR="004841AB" w:rsidRPr="00547450">
        <w:rPr>
          <w:rFonts w:ascii="Times New Roman" w:hAnsi="Times New Roman"/>
          <w:sz w:val="24"/>
          <w:szCs w:val="24"/>
        </w:rPr>
        <w:t xml:space="preserve"> придан</w:t>
      </w:r>
      <w:r w:rsidR="00EE4670" w:rsidRPr="00547450">
        <w:rPr>
          <w:rFonts w:ascii="Times New Roman" w:hAnsi="Times New Roman"/>
          <w:sz w:val="24"/>
          <w:szCs w:val="24"/>
        </w:rPr>
        <w:t>ым</w:t>
      </w:r>
      <w:r w:rsidR="004841AB" w:rsidRPr="00547450">
        <w:rPr>
          <w:rFonts w:ascii="Times New Roman" w:hAnsi="Times New Roman"/>
          <w:sz w:val="24"/>
          <w:szCs w:val="24"/>
        </w:rPr>
        <w:t xml:space="preserve">. </w:t>
      </w:r>
      <w:r w:rsidR="000204E4" w:rsidRPr="00547450">
        <w:rPr>
          <w:rFonts w:ascii="Times New Roman" w:hAnsi="Times New Roman"/>
          <w:sz w:val="24"/>
          <w:szCs w:val="24"/>
        </w:rPr>
        <w:t>В личных отношениях, несмотря на зависимое положение жены от мужа, на лишение ее права участия в общественной жизни, существовало взаимное уважение супругов</w:t>
      </w:r>
      <w:r w:rsidR="008963AE" w:rsidRPr="00547450">
        <w:rPr>
          <w:rFonts w:ascii="Times New Roman" w:hAnsi="Times New Roman"/>
          <w:sz w:val="24"/>
          <w:szCs w:val="24"/>
        </w:rPr>
        <w:t>, которое основывалось на традиционных зырянских обычно-правовых нормах и воспитывалось с детства.</w:t>
      </w:r>
      <w:r w:rsidR="000204E4" w:rsidRPr="00547450">
        <w:rPr>
          <w:rFonts w:ascii="Times New Roman" w:hAnsi="Times New Roman"/>
          <w:sz w:val="24"/>
          <w:szCs w:val="24"/>
        </w:rPr>
        <w:t xml:space="preserve"> </w:t>
      </w:r>
    </w:p>
    <w:p w:rsidR="004841AB" w:rsidRPr="00547450" w:rsidRDefault="004841AB" w:rsidP="00547450">
      <w:pPr>
        <w:pStyle w:val="a6"/>
        <w:ind w:firstLine="709"/>
        <w:rPr>
          <w:rFonts w:ascii="Times New Roman" w:hAnsi="Times New Roman"/>
          <w:sz w:val="24"/>
          <w:szCs w:val="24"/>
        </w:rPr>
      </w:pPr>
    </w:p>
    <w:p w:rsidR="004841AB" w:rsidRPr="00547450" w:rsidRDefault="004841AB" w:rsidP="00547450">
      <w:pPr>
        <w:pStyle w:val="a6"/>
        <w:ind w:firstLine="709"/>
        <w:rPr>
          <w:rFonts w:ascii="Times New Roman" w:hAnsi="Times New Roman"/>
          <w:sz w:val="24"/>
          <w:szCs w:val="24"/>
        </w:rPr>
      </w:pPr>
    </w:p>
    <w:sectPr w:rsidR="004841AB" w:rsidRPr="00547450" w:rsidSect="0015264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505" w:rsidRDefault="00232505" w:rsidP="00753B55">
      <w:r>
        <w:separator/>
      </w:r>
    </w:p>
  </w:endnote>
  <w:endnote w:type="continuationSeparator" w:id="0">
    <w:p w:rsidR="00232505" w:rsidRDefault="00232505" w:rsidP="00753B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505" w:rsidRDefault="00232505" w:rsidP="00753B55">
      <w:r>
        <w:separator/>
      </w:r>
    </w:p>
  </w:footnote>
  <w:footnote w:type="continuationSeparator" w:id="0">
    <w:p w:rsidR="00232505" w:rsidRDefault="00232505" w:rsidP="00753B55">
      <w:r>
        <w:continuationSeparator/>
      </w:r>
    </w:p>
  </w:footnote>
  <w:footnote w:id="1">
    <w:p w:rsidR="00934D73" w:rsidRPr="00733C0A" w:rsidRDefault="00934D73" w:rsidP="00934D73">
      <w:pPr>
        <w:pStyle w:val="a3"/>
        <w:jc w:val="both"/>
      </w:pPr>
      <w:r w:rsidRPr="00733C0A">
        <w:rPr>
          <w:rStyle w:val="a5"/>
        </w:rPr>
        <w:footnoteRef/>
      </w:r>
      <w:r w:rsidRPr="00733C0A">
        <w:t xml:space="preserve"> Прашение крестьянской женки Софьи Васильевны Тарабукиной Устькуломского селения от 25 марта 1830 № 126 // НА РК. ф. 99, оп. 1, д. 298. С. 5.</w:t>
      </w:r>
    </w:p>
    <w:p w:rsidR="00934D73" w:rsidRPr="00733C0A" w:rsidRDefault="00547450" w:rsidP="00547450">
      <w:pPr>
        <w:pStyle w:val="a3"/>
        <w:tabs>
          <w:tab w:val="left" w:pos="6975"/>
        </w:tabs>
        <w:jc w:val="both"/>
      </w:pPr>
      <w:r w:rsidRPr="00733C0A">
        <w:tab/>
      </w:r>
    </w:p>
  </w:footnote>
  <w:footnote w:id="2">
    <w:p w:rsidR="00AD7AD5" w:rsidRPr="00733C0A" w:rsidRDefault="00AD7AD5" w:rsidP="00AD7AD5">
      <w:pPr>
        <w:pStyle w:val="a3"/>
        <w:jc w:val="both"/>
      </w:pPr>
      <w:r w:rsidRPr="00733C0A">
        <w:rPr>
          <w:rStyle w:val="a5"/>
        </w:rPr>
        <w:footnoteRef/>
      </w:r>
      <w:r w:rsidRPr="00733C0A">
        <w:rPr>
          <w:color w:val="000000"/>
          <w:spacing w:val="5"/>
        </w:rPr>
        <w:t xml:space="preserve"> Михайлов М.И. Домашний и семейный быт зырян // Архангельские губернские ведомости. 1852. № 23. С. 13.</w:t>
      </w:r>
    </w:p>
  </w:footnote>
  <w:footnote w:id="3">
    <w:p w:rsidR="00AD7AD5" w:rsidRPr="00733C0A" w:rsidRDefault="00AD7AD5" w:rsidP="00AD7AD5">
      <w:pPr>
        <w:pStyle w:val="a3"/>
        <w:jc w:val="both"/>
      </w:pPr>
      <w:r w:rsidRPr="00733C0A">
        <w:rPr>
          <w:rStyle w:val="a5"/>
        </w:rPr>
        <w:footnoteRef/>
      </w:r>
      <w:r w:rsidRPr="00733C0A">
        <w:rPr>
          <w:color w:val="000000"/>
          <w:spacing w:val="5"/>
        </w:rPr>
        <w:t xml:space="preserve"> Там же. С. 33.</w:t>
      </w:r>
    </w:p>
  </w:footnote>
  <w:footnote w:id="4">
    <w:p w:rsidR="00AD7AD5" w:rsidRPr="00733C0A" w:rsidRDefault="00AD7AD5" w:rsidP="00AD7AD5">
      <w:pPr>
        <w:pStyle w:val="a3"/>
        <w:jc w:val="both"/>
      </w:pPr>
      <w:r w:rsidRPr="00733C0A">
        <w:rPr>
          <w:rStyle w:val="a5"/>
        </w:rPr>
        <w:footnoteRef/>
      </w:r>
      <w:r w:rsidRPr="00733C0A">
        <w:t xml:space="preserve"> </w:t>
      </w:r>
      <w:r w:rsidRPr="00733C0A">
        <w:rPr>
          <w:rFonts w:eastAsia="TimesNewRomanPSMT"/>
          <w:lang w:eastAsia="en-US"/>
        </w:rPr>
        <w:t xml:space="preserve">  Добрянский К.М. Женщина – коми (зырянка). М., 1928. </w:t>
      </w:r>
      <w:r w:rsidRPr="00733C0A">
        <w:t>С. 21.</w:t>
      </w:r>
    </w:p>
  </w:footnote>
  <w:footnote w:id="5">
    <w:p w:rsidR="00446220" w:rsidRPr="00733C0A" w:rsidRDefault="00446220" w:rsidP="00446220">
      <w:pPr>
        <w:pStyle w:val="a3"/>
        <w:jc w:val="both"/>
      </w:pPr>
      <w:r w:rsidRPr="00733C0A">
        <w:rPr>
          <w:rStyle w:val="a5"/>
        </w:rPr>
        <w:footnoteRef/>
      </w:r>
      <w:r w:rsidRPr="00733C0A">
        <w:t xml:space="preserve"> </w:t>
      </w:r>
      <w:r w:rsidR="00CA1892" w:rsidRPr="00733C0A">
        <w:t>Там же.</w:t>
      </w:r>
      <w:r w:rsidRPr="00733C0A">
        <w:t xml:space="preserve"> С. 59.</w:t>
      </w:r>
      <w:bookmarkStart w:id="1" w:name="_GoBack"/>
      <w:bookmarkEnd w:id="1"/>
    </w:p>
  </w:footnote>
  <w:footnote w:id="6">
    <w:p w:rsidR="00B24A6A" w:rsidRPr="00733C0A" w:rsidRDefault="00B24A6A" w:rsidP="00024381">
      <w:pPr>
        <w:pStyle w:val="a3"/>
        <w:jc w:val="both"/>
      </w:pPr>
      <w:r w:rsidRPr="00733C0A">
        <w:rPr>
          <w:rStyle w:val="a5"/>
        </w:rPr>
        <w:footnoteRef/>
      </w:r>
      <w:r w:rsidRPr="00733C0A">
        <w:rPr>
          <w:color w:val="000000"/>
          <w:spacing w:val="5"/>
        </w:rPr>
        <w:t xml:space="preserve"> Ончуков Н.Е. О расколе на низовой Печоре // Живая старина. 1901. Вып. 3-4. С. 44.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781598"/>
    <w:multiLevelType w:val="multilevel"/>
    <w:tmpl w:val="2D80D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53B55"/>
    <w:rsid w:val="00003AA4"/>
    <w:rsid w:val="000106F7"/>
    <w:rsid w:val="000204E4"/>
    <w:rsid w:val="00024381"/>
    <w:rsid w:val="00033D8A"/>
    <w:rsid w:val="000355D1"/>
    <w:rsid w:val="000434CE"/>
    <w:rsid w:val="00045BBC"/>
    <w:rsid w:val="0004627D"/>
    <w:rsid w:val="00051F09"/>
    <w:rsid w:val="000610CA"/>
    <w:rsid w:val="00066C77"/>
    <w:rsid w:val="0006726C"/>
    <w:rsid w:val="00074EA8"/>
    <w:rsid w:val="00077676"/>
    <w:rsid w:val="000878F7"/>
    <w:rsid w:val="00096851"/>
    <w:rsid w:val="000B1971"/>
    <w:rsid w:val="000B3EDB"/>
    <w:rsid w:val="000B426B"/>
    <w:rsid w:val="000B563E"/>
    <w:rsid w:val="000C0455"/>
    <w:rsid w:val="000C10A4"/>
    <w:rsid w:val="000C6208"/>
    <w:rsid w:val="000C6895"/>
    <w:rsid w:val="000E3510"/>
    <w:rsid w:val="000E6765"/>
    <w:rsid w:val="000F0EFD"/>
    <w:rsid w:val="000F309A"/>
    <w:rsid w:val="000F529C"/>
    <w:rsid w:val="000F6707"/>
    <w:rsid w:val="00110D50"/>
    <w:rsid w:val="00111979"/>
    <w:rsid w:val="001156D4"/>
    <w:rsid w:val="00116E61"/>
    <w:rsid w:val="00120BF7"/>
    <w:rsid w:val="0014075B"/>
    <w:rsid w:val="00147363"/>
    <w:rsid w:val="00150988"/>
    <w:rsid w:val="0015264A"/>
    <w:rsid w:val="001631AF"/>
    <w:rsid w:val="001724B1"/>
    <w:rsid w:val="00174CCE"/>
    <w:rsid w:val="001774AF"/>
    <w:rsid w:val="00177D0A"/>
    <w:rsid w:val="00181949"/>
    <w:rsid w:val="0018222A"/>
    <w:rsid w:val="00190B70"/>
    <w:rsid w:val="001B64DC"/>
    <w:rsid w:val="001C05E9"/>
    <w:rsid w:val="001E045A"/>
    <w:rsid w:val="001E35EA"/>
    <w:rsid w:val="001F0F12"/>
    <w:rsid w:val="001F3D44"/>
    <w:rsid w:val="001F54D9"/>
    <w:rsid w:val="001F7499"/>
    <w:rsid w:val="002208A4"/>
    <w:rsid w:val="00226603"/>
    <w:rsid w:val="00231836"/>
    <w:rsid w:val="00231E36"/>
    <w:rsid w:val="00232505"/>
    <w:rsid w:val="00236951"/>
    <w:rsid w:val="00241F4B"/>
    <w:rsid w:val="002639D3"/>
    <w:rsid w:val="002704A4"/>
    <w:rsid w:val="0027442A"/>
    <w:rsid w:val="00281308"/>
    <w:rsid w:val="00283E4E"/>
    <w:rsid w:val="002905BF"/>
    <w:rsid w:val="00296F6A"/>
    <w:rsid w:val="002B5EF1"/>
    <w:rsid w:val="002B6B0C"/>
    <w:rsid w:val="002B7170"/>
    <w:rsid w:val="002D4C4C"/>
    <w:rsid w:val="002D584C"/>
    <w:rsid w:val="003010C2"/>
    <w:rsid w:val="00303BDC"/>
    <w:rsid w:val="00305FE3"/>
    <w:rsid w:val="00324BB4"/>
    <w:rsid w:val="00332066"/>
    <w:rsid w:val="00336725"/>
    <w:rsid w:val="00341253"/>
    <w:rsid w:val="00351C5A"/>
    <w:rsid w:val="00352E36"/>
    <w:rsid w:val="00353B50"/>
    <w:rsid w:val="003725C6"/>
    <w:rsid w:val="00377514"/>
    <w:rsid w:val="00385BF2"/>
    <w:rsid w:val="003A0029"/>
    <w:rsid w:val="003A6AA2"/>
    <w:rsid w:val="003A7116"/>
    <w:rsid w:val="003B1B51"/>
    <w:rsid w:val="003C004D"/>
    <w:rsid w:val="003D0F2B"/>
    <w:rsid w:val="003E1B8E"/>
    <w:rsid w:val="003F67D6"/>
    <w:rsid w:val="00412284"/>
    <w:rsid w:val="00412F26"/>
    <w:rsid w:val="00442032"/>
    <w:rsid w:val="0044385E"/>
    <w:rsid w:val="00446220"/>
    <w:rsid w:val="004463CB"/>
    <w:rsid w:val="00483A00"/>
    <w:rsid w:val="004841AB"/>
    <w:rsid w:val="004B7E80"/>
    <w:rsid w:val="004C0AE3"/>
    <w:rsid w:val="004E49AA"/>
    <w:rsid w:val="004F4971"/>
    <w:rsid w:val="004F7B53"/>
    <w:rsid w:val="00503FDE"/>
    <w:rsid w:val="00511D09"/>
    <w:rsid w:val="00515E04"/>
    <w:rsid w:val="00521440"/>
    <w:rsid w:val="00532BD1"/>
    <w:rsid w:val="00533876"/>
    <w:rsid w:val="00545153"/>
    <w:rsid w:val="00547450"/>
    <w:rsid w:val="00553F33"/>
    <w:rsid w:val="00566A43"/>
    <w:rsid w:val="00570167"/>
    <w:rsid w:val="00583EA7"/>
    <w:rsid w:val="005959EC"/>
    <w:rsid w:val="005A72E2"/>
    <w:rsid w:val="005D51DF"/>
    <w:rsid w:val="005D5609"/>
    <w:rsid w:val="005F0BC1"/>
    <w:rsid w:val="005F5385"/>
    <w:rsid w:val="005F7423"/>
    <w:rsid w:val="006167EF"/>
    <w:rsid w:val="00616AAD"/>
    <w:rsid w:val="00621F1A"/>
    <w:rsid w:val="00625A83"/>
    <w:rsid w:val="00626B3D"/>
    <w:rsid w:val="00627183"/>
    <w:rsid w:val="00632021"/>
    <w:rsid w:val="006320AC"/>
    <w:rsid w:val="00633CA0"/>
    <w:rsid w:val="006470F5"/>
    <w:rsid w:val="00650F0D"/>
    <w:rsid w:val="00653FF2"/>
    <w:rsid w:val="006664BE"/>
    <w:rsid w:val="00666D4A"/>
    <w:rsid w:val="00681117"/>
    <w:rsid w:val="0068208B"/>
    <w:rsid w:val="00683473"/>
    <w:rsid w:val="00691455"/>
    <w:rsid w:val="006968C2"/>
    <w:rsid w:val="006A71C3"/>
    <w:rsid w:val="006C52B1"/>
    <w:rsid w:val="006D3BCD"/>
    <w:rsid w:val="006E3C12"/>
    <w:rsid w:val="006F38A3"/>
    <w:rsid w:val="006F48F5"/>
    <w:rsid w:val="00712AA3"/>
    <w:rsid w:val="007325F3"/>
    <w:rsid w:val="00733C0A"/>
    <w:rsid w:val="00744316"/>
    <w:rsid w:val="007515D5"/>
    <w:rsid w:val="00753B55"/>
    <w:rsid w:val="00767D8A"/>
    <w:rsid w:val="00770C53"/>
    <w:rsid w:val="00777855"/>
    <w:rsid w:val="007A17E5"/>
    <w:rsid w:val="007A6381"/>
    <w:rsid w:val="007C10E1"/>
    <w:rsid w:val="007C1235"/>
    <w:rsid w:val="007D4A6B"/>
    <w:rsid w:val="007F12FD"/>
    <w:rsid w:val="007F18A0"/>
    <w:rsid w:val="00800FED"/>
    <w:rsid w:val="00812A0F"/>
    <w:rsid w:val="008440EF"/>
    <w:rsid w:val="008621AD"/>
    <w:rsid w:val="00876406"/>
    <w:rsid w:val="0087729B"/>
    <w:rsid w:val="00880E27"/>
    <w:rsid w:val="00886459"/>
    <w:rsid w:val="00891ECF"/>
    <w:rsid w:val="008963AE"/>
    <w:rsid w:val="00896664"/>
    <w:rsid w:val="008A201F"/>
    <w:rsid w:val="008A484E"/>
    <w:rsid w:val="008C50C7"/>
    <w:rsid w:val="008C67FE"/>
    <w:rsid w:val="008D23FA"/>
    <w:rsid w:val="008E18E3"/>
    <w:rsid w:val="008F139A"/>
    <w:rsid w:val="008F19B5"/>
    <w:rsid w:val="008F473B"/>
    <w:rsid w:val="008F7FF7"/>
    <w:rsid w:val="00900F8C"/>
    <w:rsid w:val="009349C9"/>
    <w:rsid w:val="00934D73"/>
    <w:rsid w:val="00937E53"/>
    <w:rsid w:val="00947BB8"/>
    <w:rsid w:val="00950401"/>
    <w:rsid w:val="0095209C"/>
    <w:rsid w:val="00953517"/>
    <w:rsid w:val="00960FA2"/>
    <w:rsid w:val="00972D3B"/>
    <w:rsid w:val="00974DB7"/>
    <w:rsid w:val="00994875"/>
    <w:rsid w:val="009A1513"/>
    <w:rsid w:val="009C6277"/>
    <w:rsid w:val="009E1051"/>
    <w:rsid w:val="009E23AA"/>
    <w:rsid w:val="009F0DE4"/>
    <w:rsid w:val="00A16DDE"/>
    <w:rsid w:val="00A24711"/>
    <w:rsid w:val="00A304D2"/>
    <w:rsid w:val="00A36434"/>
    <w:rsid w:val="00A4142D"/>
    <w:rsid w:val="00A51263"/>
    <w:rsid w:val="00A527DB"/>
    <w:rsid w:val="00A54507"/>
    <w:rsid w:val="00A55288"/>
    <w:rsid w:val="00A73442"/>
    <w:rsid w:val="00A90516"/>
    <w:rsid w:val="00A95F99"/>
    <w:rsid w:val="00A971FC"/>
    <w:rsid w:val="00AA6E57"/>
    <w:rsid w:val="00AB7798"/>
    <w:rsid w:val="00AB7A18"/>
    <w:rsid w:val="00AC0247"/>
    <w:rsid w:val="00AC7537"/>
    <w:rsid w:val="00AD2EA1"/>
    <w:rsid w:val="00AD7AD5"/>
    <w:rsid w:val="00AE6479"/>
    <w:rsid w:val="00AF5C79"/>
    <w:rsid w:val="00B00CA2"/>
    <w:rsid w:val="00B15B3C"/>
    <w:rsid w:val="00B24A6A"/>
    <w:rsid w:val="00B4634F"/>
    <w:rsid w:val="00B56C5F"/>
    <w:rsid w:val="00B712D7"/>
    <w:rsid w:val="00B75F78"/>
    <w:rsid w:val="00BC3D29"/>
    <w:rsid w:val="00BF413A"/>
    <w:rsid w:val="00BF6CF5"/>
    <w:rsid w:val="00C03F51"/>
    <w:rsid w:val="00C13E41"/>
    <w:rsid w:val="00C1748E"/>
    <w:rsid w:val="00C2409F"/>
    <w:rsid w:val="00C26A4F"/>
    <w:rsid w:val="00C36771"/>
    <w:rsid w:val="00C47A8C"/>
    <w:rsid w:val="00C52E46"/>
    <w:rsid w:val="00C53215"/>
    <w:rsid w:val="00C54ADB"/>
    <w:rsid w:val="00C55285"/>
    <w:rsid w:val="00C66A17"/>
    <w:rsid w:val="00C72DC1"/>
    <w:rsid w:val="00C96E45"/>
    <w:rsid w:val="00CA1892"/>
    <w:rsid w:val="00CB4179"/>
    <w:rsid w:val="00CD667D"/>
    <w:rsid w:val="00CD7F4C"/>
    <w:rsid w:val="00CE27B5"/>
    <w:rsid w:val="00CE7890"/>
    <w:rsid w:val="00D07525"/>
    <w:rsid w:val="00D23D57"/>
    <w:rsid w:val="00D27BC0"/>
    <w:rsid w:val="00D532FC"/>
    <w:rsid w:val="00D97976"/>
    <w:rsid w:val="00DB2915"/>
    <w:rsid w:val="00DB5674"/>
    <w:rsid w:val="00DE003E"/>
    <w:rsid w:val="00DE0184"/>
    <w:rsid w:val="00DE5E1E"/>
    <w:rsid w:val="00DF1FED"/>
    <w:rsid w:val="00E075BE"/>
    <w:rsid w:val="00E15CF7"/>
    <w:rsid w:val="00E16A2A"/>
    <w:rsid w:val="00E17FFB"/>
    <w:rsid w:val="00E24016"/>
    <w:rsid w:val="00E35698"/>
    <w:rsid w:val="00E4097A"/>
    <w:rsid w:val="00E4632E"/>
    <w:rsid w:val="00E53460"/>
    <w:rsid w:val="00E63F1D"/>
    <w:rsid w:val="00E6698A"/>
    <w:rsid w:val="00E71EA6"/>
    <w:rsid w:val="00E74C74"/>
    <w:rsid w:val="00E759C4"/>
    <w:rsid w:val="00E76457"/>
    <w:rsid w:val="00E7683C"/>
    <w:rsid w:val="00E85246"/>
    <w:rsid w:val="00EA2BCE"/>
    <w:rsid w:val="00EB5B69"/>
    <w:rsid w:val="00EC0205"/>
    <w:rsid w:val="00EC4B61"/>
    <w:rsid w:val="00EE4670"/>
    <w:rsid w:val="00EE5F55"/>
    <w:rsid w:val="00EE6F39"/>
    <w:rsid w:val="00F02D81"/>
    <w:rsid w:val="00F12DE2"/>
    <w:rsid w:val="00F31F0B"/>
    <w:rsid w:val="00F35A4C"/>
    <w:rsid w:val="00F40EEA"/>
    <w:rsid w:val="00F50B83"/>
    <w:rsid w:val="00F5318F"/>
    <w:rsid w:val="00F611DA"/>
    <w:rsid w:val="00F73150"/>
    <w:rsid w:val="00F7662F"/>
    <w:rsid w:val="00F76A59"/>
    <w:rsid w:val="00F80CF0"/>
    <w:rsid w:val="00FB41E4"/>
    <w:rsid w:val="00FC542B"/>
    <w:rsid w:val="00FD1486"/>
    <w:rsid w:val="00FD55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B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753B55"/>
    <w:rPr>
      <w:sz w:val="20"/>
      <w:szCs w:val="20"/>
    </w:rPr>
  </w:style>
  <w:style w:type="character" w:customStyle="1" w:styleId="a4">
    <w:name w:val="Текст сноски Знак"/>
    <w:basedOn w:val="a0"/>
    <w:link w:val="a3"/>
    <w:semiHidden/>
    <w:rsid w:val="00753B55"/>
    <w:rPr>
      <w:rFonts w:ascii="Times New Roman" w:eastAsia="Times New Roman" w:hAnsi="Times New Roman" w:cs="Times New Roman"/>
      <w:sz w:val="20"/>
      <w:szCs w:val="20"/>
      <w:lang w:eastAsia="ru-RU"/>
    </w:rPr>
  </w:style>
  <w:style w:type="character" w:styleId="a5">
    <w:name w:val="footnote reference"/>
    <w:basedOn w:val="a0"/>
    <w:semiHidden/>
    <w:rsid w:val="00753B55"/>
    <w:rPr>
      <w:vertAlign w:val="superscript"/>
    </w:rPr>
  </w:style>
  <w:style w:type="paragraph" w:styleId="a6">
    <w:name w:val="Body Text"/>
    <w:basedOn w:val="a"/>
    <w:link w:val="a7"/>
    <w:rsid w:val="00753B55"/>
    <w:pPr>
      <w:jc w:val="both"/>
    </w:pPr>
    <w:rPr>
      <w:rFonts w:ascii="Courier New" w:hAnsi="Courier New"/>
      <w:sz w:val="28"/>
      <w:szCs w:val="20"/>
    </w:rPr>
  </w:style>
  <w:style w:type="character" w:customStyle="1" w:styleId="a7">
    <w:name w:val="Основной текст Знак"/>
    <w:basedOn w:val="a0"/>
    <w:link w:val="a6"/>
    <w:rsid w:val="00753B55"/>
    <w:rPr>
      <w:rFonts w:ascii="Courier New" w:eastAsia="Times New Roman" w:hAnsi="Courier New" w:cs="Times New Roman"/>
      <w:sz w:val="28"/>
      <w:szCs w:val="20"/>
      <w:lang w:eastAsia="ru-RU"/>
    </w:rPr>
  </w:style>
  <w:style w:type="paragraph" w:styleId="a8">
    <w:name w:val="endnote text"/>
    <w:basedOn w:val="a"/>
    <w:link w:val="a9"/>
    <w:semiHidden/>
    <w:rsid w:val="00545153"/>
    <w:rPr>
      <w:sz w:val="20"/>
      <w:szCs w:val="20"/>
    </w:rPr>
  </w:style>
  <w:style w:type="character" w:customStyle="1" w:styleId="a9">
    <w:name w:val="Текст концевой сноски Знак"/>
    <w:basedOn w:val="a0"/>
    <w:link w:val="a8"/>
    <w:semiHidden/>
    <w:rsid w:val="00545153"/>
    <w:rPr>
      <w:rFonts w:ascii="Times New Roman" w:eastAsia="Times New Roman" w:hAnsi="Times New Roman" w:cs="Times New Roman"/>
      <w:sz w:val="20"/>
      <w:szCs w:val="20"/>
      <w:lang w:eastAsia="ru-RU"/>
    </w:rPr>
  </w:style>
  <w:style w:type="character" w:styleId="aa">
    <w:name w:val="Hyperlink"/>
    <w:basedOn w:val="a0"/>
    <w:uiPriority w:val="99"/>
    <w:unhideWhenUsed/>
    <w:rsid w:val="00177D0A"/>
    <w:rPr>
      <w:color w:val="0000FF" w:themeColor="hyperlink"/>
      <w:u w:val="single"/>
    </w:rPr>
  </w:style>
  <w:style w:type="paragraph" w:styleId="ab">
    <w:name w:val="header"/>
    <w:basedOn w:val="a"/>
    <w:link w:val="ac"/>
    <w:uiPriority w:val="99"/>
    <w:unhideWhenUsed/>
    <w:rsid w:val="00E4097A"/>
    <w:pPr>
      <w:tabs>
        <w:tab w:val="center" w:pos="4677"/>
        <w:tab w:val="right" w:pos="9355"/>
      </w:tabs>
    </w:pPr>
  </w:style>
  <w:style w:type="character" w:customStyle="1" w:styleId="ac">
    <w:name w:val="Верхний колонтитул Знак"/>
    <w:basedOn w:val="a0"/>
    <w:link w:val="ab"/>
    <w:uiPriority w:val="99"/>
    <w:rsid w:val="00E4097A"/>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E4097A"/>
    <w:pPr>
      <w:tabs>
        <w:tab w:val="center" w:pos="4677"/>
        <w:tab w:val="right" w:pos="9355"/>
      </w:tabs>
    </w:pPr>
  </w:style>
  <w:style w:type="character" w:customStyle="1" w:styleId="ae">
    <w:name w:val="Нижний колонтитул Знак"/>
    <w:basedOn w:val="a0"/>
    <w:link w:val="ad"/>
    <w:uiPriority w:val="99"/>
    <w:rsid w:val="00E4097A"/>
    <w:rPr>
      <w:rFonts w:ascii="Times New Roman" w:eastAsia="Times New Roman" w:hAnsi="Times New Roman" w:cs="Times New Roman"/>
      <w:sz w:val="24"/>
      <w:szCs w:val="24"/>
      <w:lang w:eastAsia="ru-RU"/>
    </w:rPr>
  </w:style>
  <w:style w:type="character" w:customStyle="1" w:styleId="hps">
    <w:name w:val="hps"/>
    <w:basedOn w:val="a0"/>
    <w:rsid w:val="00FD1486"/>
  </w:style>
  <w:style w:type="paragraph" w:styleId="af">
    <w:name w:val="Title"/>
    <w:basedOn w:val="a"/>
    <w:next w:val="a"/>
    <w:link w:val="af0"/>
    <w:uiPriority w:val="10"/>
    <w:qFormat/>
    <w:rsid w:val="001156D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Название Знак"/>
    <w:basedOn w:val="a0"/>
    <w:link w:val="af"/>
    <w:uiPriority w:val="10"/>
    <w:rsid w:val="001156D4"/>
    <w:rPr>
      <w:rFonts w:asciiTheme="majorHAnsi" w:eastAsiaTheme="majorEastAsia" w:hAnsiTheme="majorHAnsi" w:cstheme="majorBidi"/>
      <w:color w:val="17365D" w:themeColor="text2" w:themeShade="BF"/>
      <w:spacing w:val="5"/>
      <w:kern w:val="28"/>
      <w:sz w:val="52"/>
      <w:szCs w:val="5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B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753B55"/>
    <w:rPr>
      <w:sz w:val="20"/>
      <w:szCs w:val="20"/>
    </w:rPr>
  </w:style>
  <w:style w:type="character" w:customStyle="1" w:styleId="a4">
    <w:name w:val="Текст сноски Знак"/>
    <w:basedOn w:val="a0"/>
    <w:link w:val="a3"/>
    <w:semiHidden/>
    <w:rsid w:val="00753B55"/>
    <w:rPr>
      <w:rFonts w:ascii="Times New Roman" w:eastAsia="Times New Roman" w:hAnsi="Times New Roman" w:cs="Times New Roman"/>
      <w:sz w:val="20"/>
      <w:szCs w:val="20"/>
      <w:lang w:eastAsia="ru-RU"/>
    </w:rPr>
  </w:style>
  <w:style w:type="character" w:styleId="a5">
    <w:name w:val="footnote reference"/>
    <w:basedOn w:val="a0"/>
    <w:semiHidden/>
    <w:rsid w:val="00753B55"/>
    <w:rPr>
      <w:vertAlign w:val="superscript"/>
    </w:rPr>
  </w:style>
  <w:style w:type="paragraph" w:styleId="a6">
    <w:name w:val="Body Text"/>
    <w:basedOn w:val="a"/>
    <w:link w:val="a7"/>
    <w:rsid w:val="00753B55"/>
    <w:pPr>
      <w:jc w:val="both"/>
    </w:pPr>
    <w:rPr>
      <w:rFonts w:ascii="Courier New" w:hAnsi="Courier New"/>
      <w:sz w:val="28"/>
      <w:szCs w:val="20"/>
    </w:rPr>
  </w:style>
  <w:style w:type="character" w:customStyle="1" w:styleId="a7">
    <w:name w:val="Основной текст Знак"/>
    <w:basedOn w:val="a0"/>
    <w:link w:val="a6"/>
    <w:rsid w:val="00753B55"/>
    <w:rPr>
      <w:rFonts w:ascii="Courier New" w:eastAsia="Times New Roman" w:hAnsi="Courier New" w:cs="Times New Roman"/>
      <w:sz w:val="28"/>
      <w:szCs w:val="20"/>
      <w:lang w:eastAsia="ru-RU"/>
    </w:rPr>
  </w:style>
  <w:style w:type="paragraph" w:styleId="a8">
    <w:name w:val="endnote text"/>
    <w:basedOn w:val="a"/>
    <w:link w:val="a9"/>
    <w:semiHidden/>
    <w:rsid w:val="00545153"/>
    <w:rPr>
      <w:sz w:val="20"/>
      <w:szCs w:val="20"/>
    </w:rPr>
  </w:style>
  <w:style w:type="character" w:customStyle="1" w:styleId="a9">
    <w:name w:val="Текст концевой сноски Знак"/>
    <w:basedOn w:val="a0"/>
    <w:link w:val="a8"/>
    <w:semiHidden/>
    <w:rsid w:val="00545153"/>
    <w:rPr>
      <w:rFonts w:ascii="Times New Roman" w:eastAsia="Times New Roman" w:hAnsi="Times New Roman" w:cs="Times New Roman"/>
      <w:sz w:val="20"/>
      <w:szCs w:val="20"/>
      <w:lang w:eastAsia="ru-RU"/>
    </w:rPr>
  </w:style>
  <w:style w:type="character" w:styleId="aa">
    <w:name w:val="Hyperlink"/>
    <w:basedOn w:val="a0"/>
    <w:uiPriority w:val="99"/>
    <w:unhideWhenUsed/>
    <w:rsid w:val="00177D0A"/>
    <w:rPr>
      <w:color w:val="0000FF" w:themeColor="hyperlink"/>
      <w:u w:val="single"/>
    </w:rPr>
  </w:style>
  <w:style w:type="paragraph" w:styleId="ab">
    <w:name w:val="header"/>
    <w:basedOn w:val="a"/>
    <w:link w:val="ac"/>
    <w:uiPriority w:val="99"/>
    <w:unhideWhenUsed/>
    <w:rsid w:val="00E4097A"/>
    <w:pPr>
      <w:tabs>
        <w:tab w:val="center" w:pos="4677"/>
        <w:tab w:val="right" w:pos="9355"/>
      </w:tabs>
    </w:pPr>
  </w:style>
  <w:style w:type="character" w:customStyle="1" w:styleId="ac">
    <w:name w:val="Верхний колонтитул Знак"/>
    <w:basedOn w:val="a0"/>
    <w:link w:val="ab"/>
    <w:uiPriority w:val="99"/>
    <w:rsid w:val="00E4097A"/>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E4097A"/>
    <w:pPr>
      <w:tabs>
        <w:tab w:val="center" w:pos="4677"/>
        <w:tab w:val="right" w:pos="9355"/>
      </w:tabs>
    </w:pPr>
  </w:style>
  <w:style w:type="character" w:customStyle="1" w:styleId="ae">
    <w:name w:val="Нижний колонтитул Знак"/>
    <w:basedOn w:val="a0"/>
    <w:link w:val="ad"/>
    <w:uiPriority w:val="99"/>
    <w:rsid w:val="00E4097A"/>
    <w:rPr>
      <w:rFonts w:ascii="Times New Roman" w:eastAsia="Times New Roman" w:hAnsi="Times New Roman" w:cs="Times New Roman"/>
      <w:sz w:val="24"/>
      <w:szCs w:val="24"/>
      <w:lang w:eastAsia="ru-RU"/>
    </w:rPr>
  </w:style>
  <w:style w:type="character" w:customStyle="1" w:styleId="hps">
    <w:name w:val="hps"/>
    <w:basedOn w:val="a0"/>
    <w:rsid w:val="00FD1486"/>
  </w:style>
  <w:style w:type="paragraph" w:styleId="af">
    <w:name w:val="Title"/>
    <w:basedOn w:val="a"/>
    <w:next w:val="a"/>
    <w:link w:val="af0"/>
    <w:uiPriority w:val="10"/>
    <w:qFormat/>
    <w:rsid w:val="001156D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Название Знак"/>
    <w:basedOn w:val="a0"/>
    <w:link w:val="af"/>
    <w:uiPriority w:val="10"/>
    <w:rsid w:val="001156D4"/>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r="http://schemas.openxmlformats.org/officeDocument/2006/relationships" xmlns:w="http://schemas.openxmlformats.org/wordprocessingml/2006/main">
  <w:divs>
    <w:div w:id="653067549">
      <w:bodyDiv w:val="1"/>
      <w:marLeft w:val="0"/>
      <w:marRight w:val="0"/>
      <w:marTop w:val="0"/>
      <w:marBottom w:val="0"/>
      <w:divBdr>
        <w:top w:val="none" w:sz="0" w:space="0" w:color="auto"/>
        <w:left w:val="none" w:sz="0" w:space="0" w:color="auto"/>
        <w:bottom w:val="none" w:sz="0" w:space="0" w:color="auto"/>
        <w:right w:val="none" w:sz="0" w:space="0" w:color="auto"/>
      </w:divBdr>
      <w:divsChild>
        <w:div w:id="8260051">
          <w:marLeft w:val="0"/>
          <w:marRight w:val="0"/>
          <w:marTop w:val="0"/>
          <w:marBottom w:val="0"/>
          <w:divBdr>
            <w:top w:val="none" w:sz="0" w:space="0" w:color="auto"/>
            <w:left w:val="none" w:sz="0" w:space="0" w:color="auto"/>
            <w:bottom w:val="none" w:sz="0" w:space="0" w:color="auto"/>
            <w:right w:val="none" w:sz="0" w:space="0" w:color="auto"/>
          </w:divBdr>
        </w:div>
      </w:divsChild>
    </w:div>
    <w:div w:id="780685509">
      <w:bodyDiv w:val="1"/>
      <w:marLeft w:val="0"/>
      <w:marRight w:val="0"/>
      <w:marTop w:val="0"/>
      <w:marBottom w:val="0"/>
      <w:divBdr>
        <w:top w:val="none" w:sz="0" w:space="0" w:color="auto"/>
        <w:left w:val="none" w:sz="0" w:space="0" w:color="auto"/>
        <w:bottom w:val="none" w:sz="0" w:space="0" w:color="auto"/>
        <w:right w:val="none" w:sz="0" w:space="0" w:color="auto"/>
      </w:divBdr>
      <w:divsChild>
        <w:div w:id="226572255">
          <w:marLeft w:val="0"/>
          <w:marRight w:val="0"/>
          <w:marTop w:val="0"/>
          <w:marBottom w:val="0"/>
          <w:divBdr>
            <w:top w:val="none" w:sz="0" w:space="0" w:color="auto"/>
            <w:left w:val="none" w:sz="0" w:space="0" w:color="auto"/>
            <w:bottom w:val="none" w:sz="0" w:space="0" w:color="auto"/>
            <w:right w:val="none" w:sz="0" w:space="0" w:color="auto"/>
          </w:divBdr>
        </w:div>
      </w:divsChild>
    </w:div>
    <w:div w:id="1450051345">
      <w:bodyDiv w:val="1"/>
      <w:marLeft w:val="0"/>
      <w:marRight w:val="0"/>
      <w:marTop w:val="0"/>
      <w:marBottom w:val="0"/>
      <w:divBdr>
        <w:top w:val="none" w:sz="0" w:space="0" w:color="auto"/>
        <w:left w:val="none" w:sz="0" w:space="0" w:color="auto"/>
        <w:bottom w:val="none" w:sz="0" w:space="0" w:color="auto"/>
        <w:right w:val="none" w:sz="0" w:space="0" w:color="auto"/>
      </w:divBdr>
      <w:divsChild>
        <w:div w:id="1185679579">
          <w:marLeft w:val="0"/>
          <w:marRight w:val="0"/>
          <w:marTop w:val="0"/>
          <w:marBottom w:val="0"/>
          <w:divBdr>
            <w:top w:val="none" w:sz="0" w:space="0" w:color="auto"/>
            <w:left w:val="none" w:sz="0" w:space="0" w:color="auto"/>
            <w:bottom w:val="none" w:sz="0" w:space="0" w:color="auto"/>
            <w:right w:val="none" w:sz="0" w:space="0" w:color="auto"/>
          </w:divBdr>
        </w:div>
      </w:divsChild>
    </w:div>
    <w:div w:id="1493451871">
      <w:bodyDiv w:val="1"/>
      <w:marLeft w:val="0"/>
      <w:marRight w:val="0"/>
      <w:marTop w:val="0"/>
      <w:marBottom w:val="0"/>
      <w:divBdr>
        <w:top w:val="none" w:sz="0" w:space="0" w:color="auto"/>
        <w:left w:val="none" w:sz="0" w:space="0" w:color="auto"/>
        <w:bottom w:val="none" w:sz="0" w:space="0" w:color="auto"/>
        <w:right w:val="none" w:sz="0" w:space="0" w:color="auto"/>
      </w:divBdr>
      <w:divsChild>
        <w:div w:id="1855609557">
          <w:marLeft w:val="0"/>
          <w:marRight w:val="0"/>
          <w:marTop w:val="0"/>
          <w:marBottom w:val="0"/>
          <w:divBdr>
            <w:top w:val="none" w:sz="0" w:space="0" w:color="auto"/>
            <w:left w:val="none" w:sz="0" w:space="0" w:color="auto"/>
            <w:bottom w:val="none" w:sz="0" w:space="0" w:color="auto"/>
            <w:right w:val="none" w:sz="0" w:space="0" w:color="auto"/>
          </w:divBdr>
        </w:div>
      </w:divsChild>
    </w:div>
    <w:div w:id="1761949623">
      <w:bodyDiv w:val="1"/>
      <w:marLeft w:val="0"/>
      <w:marRight w:val="0"/>
      <w:marTop w:val="0"/>
      <w:marBottom w:val="0"/>
      <w:divBdr>
        <w:top w:val="none" w:sz="0" w:space="0" w:color="auto"/>
        <w:left w:val="none" w:sz="0" w:space="0" w:color="auto"/>
        <w:bottom w:val="none" w:sz="0" w:space="0" w:color="auto"/>
        <w:right w:val="none" w:sz="0" w:space="0" w:color="auto"/>
      </w:divBdr>
      <w:divsChild>
        <w:div w:id="204097413">
          <w:marLeft w:val="0"/>
          <w:marRight w:val="0"/>
          <w:marTop w:val="0"/>
          <w:marBottom w:val="0"/>
          <w:divBdr>
            <w:top w:val="none" w:sz="0" w:space="0" w:color="auto"/>
            <w:left w:val="none" w:sz="0" w:space="0" w:color="auto"/>
            <w:bottom w:val="none" w:sz="0" w:space="0" w:color="auto"/>
            <w:right w:val="none" w:sz="0" w:space="0" w:color="auto"/>
          </w:divBdr>
          <w:divsChild>
            <w:div w:id="2132090631">
              <w:marLeft w:val="0"/>
              <w:marRight w:val="0"/>
              <w:marTop w:val="0"/>
              <w:marBottom w:val="0"/>
              <w:divBdr>
                <w:top w:val="none" w:sz="0" w:space="0" w:color="auto"/>
                <w:left w:val="none" w:sz="0" w:space="0" w:color="auto"/>
                <w:bottom w:val="none" w:sz="0" w:space="0" w:color="auto"/>
                <w:right w:val="none" w:sz="0" w:space="0" w:color="auto"/>
              </w:divBdr>
              <w:divsChild>
                <w:div w:id="188833692">
                  <w:marLeft w:val="0"/>
                  <w:marRight w:val="0"/>
                  <w:marTop w:val="0"/>
                  <w:marBottom w:val="0"/>
                  <w:divBdr>
                    <w:top w:val="none" w:sz="0" w:space="0" w:color="auto"/>
                    <w:left w:val="none" w:sz="0" w:space="0" w:color="auto"/>
                    <w:bottom w:val="none" w:sz="0" w:space="0" w:color="auto"/>
                    <w:right w:val="none" w:sz="0" w:space="0" w:color="auto"/>
                  </w:divBdr>
                  <w:divsChild>
                    <w:div w:id="73049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ga.plockaya@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855455-506B-4B48-8567-906C87DD1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1455</Words>
  <Characters>8298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Светослав</dc:creator>
  <cp:lastModifiedBy>Романчук Надежда Ивановна</cp:lastModifiedBy>
  <cp:revision>2</cp:revision>
  <dcterms:created xsi:type="dcterms:W3CDTF">2013-11-25T14:06:00Z</dcterms:created>
  <dcterms:modified xsi:type="dcterms:W3CDTF">2013-11-25T14:06:00Z</dcterms:modified>
</cp:coreProperties>
</file>