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A" w:rsidRDefault="006D747A" w:rsidP="006D74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Ученого совета, которое состоялось 25 октября, продолжилось заслушивание отчетов директоров институтов об участии в стратегическом развитии университета. С докладами выступили директор Института иностранных языков и директор Института педагогики и психологии, по итогам которых были даны </w:t>
      </w:r>
      <w:r w:rsidR="009F1736">
        <w:rPr>
          <w:rFonts w:ascii="Times New Roman" w:hAnsi="Times New Roman" w:cs="Times New Roman"/>
          <w:sz w:val="28"/>
          <w:szCs w:val="28"/>
        </w:rPr>
        <w:t xml:space="preserve">некоторые </w:t>
      </w:r>
      <w:r>
        <w:rPr>
          <w:rFonts w:ascii="Times New Roman" w:hAnsi="Times New Roman" w:cs="Times New Roman"/>
          <w:sz w:val="28"/>
          <w:szCs w:val="28"/>
        </w:rPr>
        <w:t>рекомендации.</w:t>
      </w:r>
    </w:p>
    <w:p w:rsidR="006D747A" w:rsidRDefault="006D747A" w:rsidP="006D74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Ученого совета утвердили </w:t>
      </w:r>
      <w:r w:rsidRPr="006D747A">
        <w:rPr>
          <w:rFonts w:ascii="Times New Roman" w:hAnsi="Times New Roman" w:cs="Times New Roman"/>
          <w:sz w:val="28"/>
          <w:szCs w:val="28"/>
        </w:rPr>
        <w:t>Правила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747A">
        <w:rPr>
          <w:rFonts w:ascii="Times New Roman" w:hAnsi="Times New Roman" w:cs="Times New Roman"/>
          <w:sz w:val="28"/>
          <w:szCs w:val="28"/>
        </w:rPr>
        <w:t xml:space="preserve">ма на </w:t>
      </w:r>
      <w:proofErr w:type="gramStart"/>
      <w:r w:rsidRPr="006D747A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6D747A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2024/25 учебный год, </w:t>
      </w:r>
      <w:r w:rsidRPr="006D747A">
        <w:rPr>
          <w:rFonts w:ascii="Times New Roman" w:hAnsi="Times New Roman" w:cs="Times New Roman"/>
          <w:sz w:val="28"/>
          <w:szCs w:val="28"/>
        </w:rPr>
        <w:t>перечень направлений подготовки (специальностей), на ко</w:t>
      </w:r>
      <w:r>
        <w:rPr>
          <w:rFonts w:ascii="Times New Roman" w:hAnsi="Times New Roman" w:cs="Times New Roman"/>
          <w:sz w:val="28"/>
          <w:szCs w:val="28"/>
        </w:rPr>
        <w:t xml:space="preserve">торые будет осуществляться прием, и </w:t>
      </w:r>
      <w:r w:rsidRPr="006D747A">
        <w:rPr>
          <w:rFonts w:ascii="Times New Roman" w:hAnsi="Times New Roman" w:cs="Times New Roman"/>
          <w:sz w:val="28"/>
          <w:szCs w:val="28"/>
        </w:rPr>
        <w:t>перечень вступительных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. Также было принято решение об утверждении распределения КЦП </w:t>
      </w:r>
      <w:r w:rsidRPr="006D747A">
        <w:rPr>
          <w:rFonts w:ascii="Times New Roman" w:hAnsi="Times New Roman" w:cs="Times New Roman"/>
          <w:sz w:val="28"/>
          <w:szCs w:val="28"/>
        </w:rPr>
        <w:t>после их утверждения Минобрнауки России и Минкультуры России.</w:t>
      </w:r>
    </w:p>
    <w:p w:rsidR="006D747A" w:rsidRPr="006D747A" w:rsidRDefault="006D747A" w:rsidP="006D74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были утверждены </w:t>
      </w:r>
      <w:r w:rsidRPr="006D747A">
        <w:rPr>
          <w:rFonts w:ascii="Times New Roman" w:hAnsi="Times New Roman" w:cs="Times New Roman"/>
          <w:sz w:val="28"/>
          <w:szCs w:val="28"/>
        </w:rPr>
        <w:t>дополнительны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6D747A">
        <w:rPr>
          <w:rFonts w:ascii="Times New Roman" w:hAnsi="Times New Roman" w:cs="Times New Roman"/>
          <w:sz w:val="28"/>
          <w:szCs w:val="28"/>
        </w:rPr>
        <w:t>общеобразовательны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7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D747A">
        <w:rPr>
          <w:rFonts w:ascii="Times New Roman" w:hAnsi="Times New Roman" w:cs="Times New Roman"/>
          <w:sz w:val="28"/>
          <w:szCs w:val="28"/>
        </w:rPr>
        <w:t>профессиональн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D747A">
        <w:rPr>
          <w:rFonts w:ascii="Times New Roman" w:hAnsi="Times New Roman" w:cs="Times New Roman"/>
          <w:sz w:val="28"/>
          <w:szCs w:val="28"/>
        </w:rPr>
        <w:t xml:space="preserve"> программы повышения квалификации</w:t>
      </w:r>
      <w:r w:rsidR="009F173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Ученый совет ходатайствовал о представлении к награждению преподавателей университета</w:t>
      </w:r>
      <w:r w:rsidR="009F1736">
        <w:rPr>
          <w:rFonts w:ascii="Times New Roman" w:hAnsi="Times New Roman" w:cs="Times New Roman"/>
          <w:sz w:val="28"/>
          <w:szCs w:val="28"/>
        </w:rPr>
        <w:t xml:space="preserve">; рассмотрел вопрос о </w:t>
      </w:r>
      <w:r w:rsidR="009F1736" w:rsidRPr="009F1736">
        <w:rPr>
          <w:rFonts w:ascii="Times New Roman" w:hAnsi="Times New Roman" w:cs="Times New Roman"/>
          <w:sz w:val="28"/>
          <w:szCs w:val="28"/>
        </w:rPr>
        <w:t>передач</w:t>
      </w:r>
      <w:r w:rsidR="009F1736">
        <w:rPr>
          <w:rFonts w:ascii="Times New Roman" w:hAnsi="Times New Roman" w:cs="Times New Roman"/>
          <w:sz w:val="28"/>
          <w:szCs w:val="28"/>
        </w:rPr>
        <w:t>е</w:t>
      </w:r>
      <w:r w:rsidR="009F1736" w:rsidRPr="009F1736">
        <w:rPr>
          <w:rFonts w:ascii="Times New Roman" w:hAnsi="Times New Roman" w:cs="Times New Roman"/>
          <w:sz w:val="28"/>
          <w:szCs w:val="28"/>
        </w:rPr>
        <w:t xml:space="preserve"> в аренду объектов недвижимого имущества</w:t>
      </w:r>
      <w:r w:rsidR="009F1736">
        <w:rPr>
          <w:rFonts w:ascii="Times New Roman" w:hAnsi="Times New Roman" w:cs="Times New Roman"/>
          <w:sz w:val="28"/>
          <w:szCs w:val="28"/>
        </w:rPr>
        <w:t>; принял решение о снижении стоимости</w:t>
      </w:r>
      <w:r w:rsidR="009F1736" w:rsidRPr="009F1736">
        <w:rPr>
          <w:rFonts w:ascii="Times New Roman" w:hAnsi="Times New Roman" w:cs="Times New Roman"/>
          <w:sz w:val="28"/>
          <w:szCs w:val="28"/>
        </w:rPr>
        <w:t xml:space="preserve"> платных образовательных услуг </w:t>
      </w:r>
      <w:r w:rsidR="009F1736">
        <w:rPr>
          <w:rFonts w:ascii="Times New Roman" w:hAnsi="Times New Roman" w:cs="Times New Roman"/>
          <w:sz w:val="28"/>
          <w:szCs w:val="28"/>
        </w:rPr>
        <w:t>для заключивших</w:t>
      </w:r>
      <w:r w:rsidR="009F1736" w:rsidRPr="009F1736">
        <w:rPr>
          <w:rFonts w:ascii="Times New Roman" w:hAnsi="Times New Roman" w:cs="Times New Roman"/>
          <w:sz w:val="28"/>
          <w:szCs w:val="28"/>
        </w:rPr>
        <w:t xml:space="preserve"> договор об оказании платных образовательных услуг</w:t>
      </w:r>
      <w:r w:rsidR="009F173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D747A" w:rsidRPr="006D747A" w:rsidSect="005F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52"/>
    <w:rsid w:val="005F7C0A"/>
    <w:rsid w:val="006D747A"/>
    <w:rsid w:val="00951B52"/>
    <w:rsid w:val="009915A5"/>
    <w:rsid w:val="009B4810"/>
    <w:rsid w:val="009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Киросова Наталья Васильена</dc:creator>
  <cp:keywords/>
  <dc:description/>
  <cp:lastModifiedBy>Киросова Наталья Васильена</cp:lastModifiedBy>
  <cp:revision>2</cp:revision>
  <dcterms:created xsi:type="dcterms:W3CDTF">2023-10-30T11:12:00Z</dcterms:created>
  <dcterms:modified xsi:type="dcterms:W3CDTF">2023-10-30T11:29:00Z</dcterms:modified>
</cp:coreProperties>
</file>